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3D" w:rsidRDefault="0056003D" w:rsidP="0056003D">
      <w:pPr>
        <w:ind w:firstLine="680"/>
        <w:jc w:val="center"/>
        <w:rPr>
          <w:lang w:val="es-ES"/>
        </w:rPr>
      </w:pPr>
      <w:r>
        <w:rPr>
          <w:b/>
          <w:bCs/>
          <w:lang w:val="es-ES"/>
        </w:rPr>
        <w:t>CIRCULAR No. 33-2008</w:t>
      </w:r>
      <w:r>
        <w:rPr>
          <w:lang w:val="es-ES"/>
        </w:rPr>
        <w:t xml:space="preserve"> </w:t>
      </w:r>
    </w:p>
    <w:p w:rsidR="0056003D" w:rsidRDefault="0056003D" w:rsidP="0056003D">
      <w:pPr>
        <w:ind w:hanging="1418"/>
        <w:rPr>
          <w:lang w:val="es-ES"/>
        </w:rPr>
      </w:pPr>
      <w:r>
        <w:rPr>
          <w:b/>
          <w:bCs/>
          <w:lang w:val="es-ES"/>
        </w:rPr>
        <w:t xml:space="preserve">PARA: </w:t>
      </w:r>
      <w:r>
        <w:rPr>
          <w:lang w:val="es-ES"/>
        </w:rPr>
        <w:t xml:space="preserve">Juzgados de Tránsito, Juzgado Contravencionales y de Menor Cuantía que tramitan materia de tránsito. </w:t>
      </w:r>
    </w:p>
    <w:p w:rsidR="0056003D" w:rsidRDefault="0056003D" w:rsidP="0056003D">
      <w:pPr>
        <w:rPr>
          <w:lang w:val="es-ES"/>
        </w:rPr>
      </w:pPr>
      <w:r>
        <w:rPr>
          <w:b/>
          <w:bCs/>
          <w:lang w:val="es-ES"/>
        </w:rPr>
        <w:t>DE:</w:t>
      </w:r>
      <w:r>
        <w:rPr>
          <w:lang w:val="es-ES"/>
        </w:rPr>
        <w:t xml:space="preserve"> Alfredo Jones León, Director Ejecutivo </w:t>
      </w:r>
    </w:p>
    <w:p w:rsidR="0056003D" w:rsidRDefault="0056003D" w:rsidP="0056003D">
      <w:pPr>
        <w:ind w:hanging="1588"/>
        <w:rPr>
          <w:lang w:val="es-ES"/>
        </w:rPr>
      </w:pPr>
      <w:r>
        <w:rPr>
          <w:b/>
          <w:bCs/>
          <w:lang w:val="es-ES"/>
        </w:rPr>
        <w:t>ASUNTO:</w:t>
      </w:r>
      <w:r>
        <w:rPr>
          <w:lang w:val="es-ES"/>
        </w:rPr>
        <w:t xml:space="preserve"> Información sobre vehículos decomisados en el Depósito de Vehículos </w:t>
      </w:r>
    </w:p>
    <w:p w:rsidR="0056003D" w:rsidRDefault="0056003D" w:rsidP="0056003D">
      <w:pPr>
        <w:rPr>
          <w:lang w:val="es-ES"/>
        </w:rPr>
      </w:pPr>
      <w:r>
        <w:rPr>
          <w:b/>
          <w:bCs/>
          <w:lang w:val="es-ES"/>
        </w:rPr>
        <w:t>FECHA:</w:t>
      </w:r>
      <w:r>
        <w:rPr>
          <w:lang w:val="es-ES"/>
        </w:rPr>
        <w:t xml:space="preserve"> 4 de agosto de 2008 </w:t>
      </w:r>
    </w:p>
    <w:p w:rsidR="0056003D" w:rsidRDefault="0056003D" w:rsidP="0056003D">
      <w:pPr>
        <w:jc w:val="both"/>
        <w:rPr>
          <w:lang w:val="es-ES"/>
        </w:rPr>
      </w:pPr>
      <w:r>
        <w:rPr>
          <w:lang w:val="es-ES"/>
        </w:rPr>
        <w:t xml:space="preserve">En virtud de que se han recibido solicitudes de varios Despachos Judiciales que tienen a su orden vehículos decomisados en el Depósito de Vehículos, con alteración de marcas y sin poder determinar el nombre del propietario, se invita a los despachos que tengan vehículos en esta condición, a remitir a esta Dirección Ejecutiva la información correspondiente (placa, número de chasis, número de expediente), antes del 30 de agosto del año en curso. </w:t>
      </w:r>
    </w:p>
    <w:p w:rsidR="0056003D" w:rsidRDefault="0056003D" w:rsidP="0056003D">
      <w:pPr>
        <w:jc w:val="both"/>
        <w:rPr>
          <w:lang w:val="es-ES"/>
        </w:rPr>
      </w:pPr>
      <w:r>
        <w:rPr>
          <w:lang w:val="es-ES"/>
        </w:rPr>
        <w:t xml:space="preserve">Lo anterior con el fin de proceder con el trámite de publicación del edicto correspondiente en el Boletín Judicial y un diario de circulación nacional, advirtiendo a los interesados legítimos a presentarse al despacho a hacer valer sus derechos. </w:t>
      </w:r>
    </w:p>
    <w:p w:rsidR="0056003D" w:rsidRDefault="0056003D" w:rsidP="0056003D">
      <w:pPr>
        <w:rPr>
          <w:lang w:val="es-ES"/>
        </w:rPr>
      </w:pPr>
      <w:proofErr w:type="gramStart"/>
      <w:r>
        <w:rPr>
          <w:i/>
          <w:iCs/>
          <w:lang/>
        </w:rPr>
        <w:t>avr</w:t>
      </w:r>
      <w:proofErr w:type="gramEnd"/>
      <w:r>
        <w:rPr>
          <w:lang w:val="es-ES"/>
        </w:rPr>
        <w:t xml:space="preserve"> </w:t>
      </w:r>
    </w:p>
    <w:p w:rsidR="0056003D" w:rsidRDefault="0056003D" w:rsidP="0056003D">
      <w:pPr>
        <w:rPr>
          <w:lang w:val="es-ES"/>
        </w:rPr>
      </w:pPr>
      <w:r>
        <w:rPr>
          <w:lang/>
        </w:rPr>
        <w:t xml:space="preserve">cc: </w:t>
      </w:r>
    </w:p>
    <w:p w:rsidR="0056003D" w:rsidRDefault="0056003D" w:rsidP="0056003D">
      <w:pPr>
        <w:rPr>
          <w:lang w:val="es-ES"/>
        </w:rPr>
      </w:pPr>
      <w:r>
        <w:rPr>
          <w:lang/>
        </w:rPr>
        <w:t>- Diligencias</w:t>
      </w:r>
      <w:r>
        <w:rPr>
          <w:lang w:val="es-ES"/>
        </w:rPr>
        <w:t xml:space="preserve"> </w:t>
      </w:r>
    </w:p>
    <w:p w:rsidR="0056003D" w:rsidRDefault="0056003D" w:rsidP="0056003D">
      <w:pPr>
        <w:rPr>
          <w:lang w:val="es-ES"/>
        </w:rPr>
      </w:pPr>
      <w:r>
        <w:rPr>
          <w:lang/>
        </w:rPr>
        <w:t>-Archivo</w:t>
      </w:r>
      <w:r>
        <w:rPr>
          <w:lang w:val="es-ES"/>
        </w:rPr>
        <w:t xml:space="preserve"> </w:t>
      </w:r>
    </w:p>
    <w:p w:rsidR="00160AF4" w:rsidRDefault="0056003D" w:rsidP="0056003D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07/05/2018 03:33:41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003D"/>
    <w:rsid w:val="00160AF4"/>
    <w:rsid w:val="003C15B1"/>
    <w:rsid w:val="003C538C"/>
    <w:rsid w:val="0054367A"/>
    <w:rsid w:val="0056003D"/>
    <w:rsid w:val="009D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2018-05-07T21:33:00Z</dcterms:created>
  <dcterms:modified xsi:type="dcterms:W3CDTF">2018-05-07T21:34:00Z</dcterms:modified>
</cp:coreProperties>
</file>