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CC" w:rsidRDefault="005559CC" w:rsidP="005559CC">
      <w:pPr>
        <w:pStyle w:val="NormalWeb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No. 45-2012</w:t>
      </w:r>
      <w:r>
        <w:rPr>
          <w:lang w:val="es-ES"/>
        </w:rPr>
        <w:t xml:space="preserve"> </w:t>
      </w:r>
    </w:p>
    <w:p w:rsidR="005559CC" w:rsidRDefault="005559CC" w:rsidP="005559CC">
      <w:pPr>
        <w:shd w:val="clear" w:color="auto" w:fill="FFFFFF"/>
        <w:spacing w:before="100" w:beforeAutospacing="1" w:after="100" w:afterAutospacing="1"/>
        <w:ind w:hanging="1288"/>
        <w:jc w:val="both"/>
        <w:rPr>
          <w:lang w:val="es-ES"/>
        </w:rPr>
      </w:pPr>
      <w:r>
        <w:rPr>
          <w:b/>
          <w:bCs/>
          <w:lang w:val="es-ES_tradnl"/>
        </w:rPr>
        <w:t>Asunto:     </w:t>
      </w:r>
      <w:r>
        <w:rPr>
          <w:lang w:val="es-ES"/>
        </w:rPr>
        <w:t xml:space="preserve"> </w:t>
      </w:r>
      <w:r>
        <w:rPr>
          <w:lang w:val="es-ES_tradnl"/>
        </w:rPr>
        <w:t>Aclaración sobre la Circular N° 77-09 “Reglamento del Depósito de Vehículos Decomisados</w:t>
      </w:r>
      <w:proofErr w:type="gramStart"/>
      <w:r>
        <w:rPr>
          <w:lang w:val="es-ES_tradnl"/>
        </w:rPr>
        <w:t>”</w:t>
      </w:r>
      <w:r>
        <w:rPr>
          <w:lang w:val="es-ES"/>
        </w:rPr>
        <w:t xml:space="preserve"> </w:t>
      </w:r>
      <w:r>
        <w:t>.-</w:t>
      </w:r>
      <w:proofErr w:type="gramEnd"/>
    </w:p>
    <w:p w:rsidR="005559CC" w:rsidRDefault="005559CC" w:rsidP="005559CC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</w:rPr>
        <w:t>A LAS AUTORIDADES JUDICIALES DEL PAÍS</w:t>
      </w:r>
      <w:r>
        <w:rPr>
          <w:lang w:val="es-ES"/>
        </w:rPr>
        <w:t xml:space="preserve"> </w:t>
      </w:r>
    </w:p>
    <w:p w:rsidR="005559CC" w:rsidRDefault="005559CC" w:rsidP="005559CC">
      <w:pPr>
        <w:shd w:val="clear" w:color="auto" w:fill="FFFFFF"/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spacing w:val="-4"/>
          <w:u w:val="single"/>
          <w:lang w:val="es-ES_tradnl"/>
        </w:rPr>
        <w:t xml:space="preserve">SE LES HACE SABER </w:t>
      </w:r>
      <w:proofErr w:type="gramStart"/>
      <w:r>
        <w:rPr>
          <w:b/>
          <w:bCs/>
          <w:spacing w:val="-4"/>
          <w:u w:val="single"/>
          <w:lang w:val="es-ES_tradnl"/>
        </w:rPr>
        <w:t>QUE</w:t>
      </w:r>
      <w:r>
        <w:rPr>
          <w:b/>
          <w:bCs/>
          <w:lang w:val="es-ES"/>
        </w:rPr>
        <w:t xml:space="preserve"> </w:t>
      </w:r>
      <w:r>
        <w:rPr>
          <w:b/>
          <w:bCs/>
          <w:spacing w:val="-4"/>
          <w:lang w:val="es-ES_tradnl"/>
        </w:rPr>
        <w:t>:</w:t>
      </w:r>
      <w:proofErr w:type="gramEnd"/>
      <w:r>
        <w:rPr>
          <w:lang w:val="es-ES"/>
        </w:rPr>
        <w:t xml:space="preserve"> </w:t>
      </w:r>
    </w:p>
    <w:p w:rsidR="005559CC" w:rsidRDefault="005559CC" w:rsidP="005559CC">
      <w:pPr>
        <w:shd w:val="clear" w:color="auto" w:fill="FFFFFF"/>
        <w:spacing w:before="100" w:beforeAutospacing="1" w:after="100" w:afterAutospacing="1"/>
        <w:ind w:firstLine="566"/>
        <w:jc w:val="both"/>
        <w:rPr>
          <w:lang w:val="es-ES"/>
        </w:rPr>
      </w:pPr>
      <w:r>
        <w:rPr>
          <w:b/>
          <w:bCs/>
          <w:lang w:val="es-ES"/>
        </w:rPr>
        <w:t xml:space="preserve">Debido a un error material en el último párrafo de la circular N° 117-10 “Disposiciones sobre entrega de vehículos decomisados para descongestionar el Depósito de Vehículos Decomisados”, publicada en el boletín judicial N° 228, del 24 de noviembre de 2010, se indicó que se dejaba sin efecto la circular N° 77-09 sobre el “Reglamento del Depósito de Vehículos Decomisados”, publicada en el boletín judicial N° 158 del 14 de agosto de 2009. En razón de lo anterior se les aclara que la circular N° 77-09, no se deja  sin efecto y el “Reglamento del Depósito de Vehículos Decomisados”, aún se encuentra vigente. </w:t>
      </w:r>
    </w:p>
    <w:p w:rsidR="005559CC" w:rsidRDefault="005559CC" w:rsidP="005559CC">
      <w:pPr>
        <w:spacing w:before="100" w:beforeAutospacing="1" w:after="100" w:afterAutospacing="1"/>
        <w:rPr>
          <w:lang w:val="es-ES"/>
        </w:rPr>
      </w:pPr>
      <w:r>
        <w:rPr>
          <w:b/>
          <w:bCs/>
          <w:lang w:val="es-ES_tradnl"/>
        </w:rPr>
        <w:t>San José, 21 de marzo de 2012</w:t>
      </w:r>
      <w:r>
        <w:rPr>
          <w:b/>
          <w:bCs/>
          <w:lang w:val="es-ES"/>
        </w:rPr>
        <w:t xml:space="preserve"> </w:t>
      </w:r>
    </w:p>
    <w:p w:rsidR="005559CC" w:rsidRDefault="005559CC" w:rsidP="005559CC">
      <w:pPr>
        <w:spacing w:before="100" w:beforeAutospacing="1" w:after="100" w:afterAutospacing="1"/>
        <w:jc w:val="center"/>
        <w:rPr>
          <w:lang w:val="es-ES"/>
        </w:rPr>
      </w:pPr>
      <w:proofErr w:type="spell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pt-BR"/>
        </w:rPr>
        <w:t>. Silvia Navarro Romanini</w:t>
      </w:r>
      <w:r>
        <w:rPr>
          <w:b/>
          <w:bCs/>
          <w:lang w:val="es-ES"/>
        </w:rPr>
        <w:t xml:space="preserve"> </w:t>
      </w:r>
    </w:p>
    <w:p w:rsidR="005559CC" w:rsidRDefault="005559CC" w:rsidP="005559CC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pt-BR"/>
        </w:rPr>
        <w:t xml:space="preserve">Secretaria General </w:t>
      </w:r>
    </w:p>
    <w:p w:rsidR="005559CC" w:rsidRDefault="005559CC" w:rsidP="005559CC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b/>
          <w:bCs/>
          <w:lang w:val="es-ES"/>
        </w:rPr>
        <w:t xml:space="preserve"> </w:t>
      </w:r>
    </w:p>
    <w:p w:rsidR="005559CC" w:rsidRDefault="005559CC" w:rsidP="005559CC">
      <w:pPr>
        <w:pStyle w:val="NormalWeb"/>
        <w:rPr>
          <w:lang w:val="es-ES"/>
        </w:rPr>
      </w:pPr>
      <w:r>
        <w:rPr>
          <w:b/>
          <w:bCs/>
          <w:lang w:val="pt-BR"/>
        </w:rPr>
        <w:t>Ref.: 2352, 2539-10</w:t>
      </w:r>
      <w:r>
        <w:rPr>
          <w:b/>
          <w:bCs/>
          <w:lang w:val="es-ES_tradnl"/>
        </w:rPr>
        <w:t>.</w:t>
      </w:r>
      <w:r>
        <w:rPr>
          <w:b/>
          <w:bCs/>
          <w:lang w:val="es-ES"/>
        </w:rPr>
        <w:t xml:space="preserve"> </w:t>
      </w:r>
    </w:p>
    <w:p w:rsidR="005559CC" w:rsidRDefault="005559CC" w:rsidP="005559CC">
      <w:pPr>
        <w:pStyle w:val="NormalWeb"/>
        <w:rPr>
          <w:lang w:val="es-ES"/>
        </w:rPr>
      </w:pPr>
      <w:proofErr w:type="spellStart"/>
      <w:r>
        <w:rPr>
          <w:b/>
          <w:bCs/>
          <w:lang w:val="pt-BR"/>
        </w:rPr>
        <w:t>Dz</w:t>
      </w:r>
      <w:proofErr w:type="spellEnd"/>
      <w:r>
        <w:rPr>
          <w:b/>
          <w:bCs/>
          <w:lang w:val="es-ES"/>
        </w:rPr>
        <w:t xml:space="preserve"> </w:t>
      </w:r>
    </w:p>
    <w:p w:rsidR="00160AF4" w:rsidRDefault="005559CC" w:rsidP="005559CC">
      <w:r>
        <w:rPr>
          <w:b/>
          <w:bCs/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07/05/2018 04:04:37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9CC"/>
    <w:rsid w:val="00160AF4"/>
    <w:rsid w:val="003C15B1"/>
    <w:rsid w:val="003C538C"/>
    <w:rsid w:val="00461EBE"/>
    <w:rsid w:val="005559CC"/>
    <w:rsid w:val="009D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9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2018-05-07T22:04:00Z</dcterms:created>
  <dcterms:modified xsi:type="dcterms:W3CDTF">2018-05-07T22:05:00Z</dcterms:modified>
</cp:coreProperties>
</file>