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71F" w:rsidRDefault="00BF671F" w:rsidP="00BF671F">
      <w:pPr>
        <w:spacing w:before="100" w:beforeAutospacing="1" w:after="100" w:afterAutospacing="1"/>
        <w:ind w:firstLine="567"/>
        <w:jc w:val="center"/>
        <w:rPr>
          <w:lang w:val="es-ES"/>
        </w:rPr>
      </w:pPr>
      <w:r>
        <w:rPr>
          <w:b/>
          <w:bCs/>
          <w:u w:val="single"/>
          <w:lang w:val="es-ES_tradnl"/>
        </w:rPr>
        <w:t>CIRCULAR Nº 140-2013</w:t>
      </w:r>
      <w:r>
        <w:rPr>
          <w:lang w:val="es-ES"/>
        </w:rPr>
        <w:t xml:space="preserve"> </w:t>
      </w:r>
    </w:p>
    <w:p w:rsidR="00BF671F" w:rsidRDefault="00BF671F" w:rsidP="00BF671F">
      <w:pPr>
        <w:spacing w:before="100" w:beforeAutospacing="1" w:after="100" w:afterAutospacing="1"/>
        <w:ind w:hanging="993"/>
        <w:jc w:val="both"/>
        <w:rPr>
          <w:lang w:val="es-ES"/>
        </w:rPr>
      </w:pPr>
      <w:r>
        <w:rPr>
          <w:b/>
          <w:bCs/>
          <w:u w:val="single"/>
          <w:lang w:val="es-ES_tradnl"/>
        </w:rPr>
        <w:t>Asunto</w:t>
      </w:r>
      <w:r>
        <w:rPr>
          <w:lang w:val="es-ES_tradnl"/>
        </w:rPr>
        <w:t xml:space="preserve">:   Entrega de vehículos decomisados a la brevedad posible, debido a la emergencia nacional de la pandemia del </w:t>
      </w:r>
      <w:r>
        <w:rPr>
          <w:i/>
          <w:iCs/>
          <w:lang w:val="es-ES_tradnl"/>
        </w:rPr>
        <w:t>“Dengue”</w:t>
      </w:r>
      <w:r>
        <w:rPr>
          <w:lang w:val="es-ES_tradnl"/>
        </w:rPr>
        <w:t>.-</w:t>
      </w:r>
    </w:p>
    <w:p w:rsidR="00BF671F" w:rsidRDefault="00BF671F" w:rsidP="00BF671F">
      <w:pPr>
        <w:spacing w:before="100" w:beforeAutospacing="1" w:after="100" w:afterAutospacing="1"/>
        <w:ind w:firstLine="567"/>
        <w:jc w:val="center"/>
        <w:rPr>
          <w:lang w:val="es-ES"/>
        </w:rPr>
      </w:pPr>
      <w:r>
        <w:rPr>
          <w:b/>
          <w:bCs/>
          <w:lang w:val="es-ES_tradnl"/>
        </w:rPr>
        <w:t>A TODOS LOS DESPACHOS JUDICIALES DEL PAÍS</w:t>
      </w:r>
      <w:r>
        <w:rPr>
          <w:lang w:val="es-ES"/>
        </w:rPr>
        <w:t xml:space="preserve"> </w:t>
      </w:r>
    </w:p>
    <w:p w:rsidR="00BF671F" w:rsidRDefault="00BF671F" w:rsidP="00BF671F">
      <w:pPr>
        <w:spacing w:before="100" w:beforeAutospacing="1" w:after="100" w:afterAutospacing="1" w:line="480" w:lineRule="auto"/>
        <w:ind w:firstLine="567"/>
        <w:jc w:val="center"/>
        <w:rPr>
          <w:lang w:val="es-ES"/>
        </w:rPr>
      </w:pPr>
      <w:r>
        <w:rPr>
          <w:b/>
          <w:bCs/>
          <w:u w:val="single"/>
          <w:lang w:val="es-ES_tradnl"/>
        </w:rPr>
        <w:t xml:space="preserve">SE LES HACE SABER </w:t>
      </w:r>
      <w:proofErr w:type="gramStart"/>
      <w:r>
        <w:rPr>
          <w:b/>
          <w:bCs/>
          <w:u w:val="single"/>
          <w:lang w:val="es-ES_tradnl"/>
        </w:rPr>
        <w:t>QUE</w:t>
      </w:r>
      <w:r>
        <w:rPr>
          <w:b/>
          <w:bCs/>
          <w:lang w:val="es-ES"/>
        </w:rPr>
        <w:t xml:space="preserve"> </w:t>
      </w:r>
      <w:r>
        <w:rPr>
          <w:b/>
          <w:bCs/>
          <w:lang w:val="es-ES_tradnl"/>
        </w:rPr>
        <w:t>:</w:t>
      </w:r>
      <w:proofErr w:type="gramEnd"/>
      <w:r>
        <w:rPr>
          <w:lang w:val="es-ES"/>
        </w:rPr>
        <w:t xml:space="preserve"> </w:t>
      </w:r>
    </w:p>
    <w:p w:rsidR="00BF671F" w:rsidRDefault="00BF671F" w:rsidP="00BF671F">
      <w:pPr>
        <w:spacing w:before="100" w:beforeAutospacing="1" w:after="100" w:afterAutospacing="1" w:line="360" w:lineRule="auto"/>
        <w:ind w:firstLine="567"/>
        <w:jc w:val="both"/>
        <w:rPr>
          <w:lang w:val="es-ES"/>
        </w:rPr>
      </w:pPr>
      <w:r>
        <w:rPr>
          <w:lang w:val="es-ES_tradnl"/>
        </w:rPr>
        <w:t xml:space="preserve">El Consejo Superior en sesión N° 79-13, celebrada el 13 de agosto de 2013, artículo XXV, acordó reiterarles que ante la emergencia nacional decretada por el Ministerio de Salud debido a la pandemia del </w:t>
      </w:r>
      <w:r>
        <w:rPr>
          <w:i/>
          <w:iCs/>
          <w:lang w:val="es-ES_tradnl"/>
        </w:rPr>
        <w:t>“Dengue”,</w:t>
      </w:r>
      <w:r>
        <w:rPr>
          <w:lang w:val="es-ES_tradnl"/>
        </w:rPr>
        <w:t xml:space="preserve"> deberán tomar las medidas necesarias y realizar esfuerzos, dentro del marco legal, para que los vehículos decomisados que se encuentren en los patios de la Policía de Tránsito ubicados en Tibás, así como en los demás depósitos a lo largo del territorio nacional, sean entregados a la brevedad posible. </w:t>
      </w:r>
    </w:p>
    <w:p w:rsidR="00BF671F" w:rsidRDefault="00BF671F" w:rsidP="00BF671F">
      <w:pPr>
        <w:spacing w:before="100" w:beforeAutospacing="1" w:after="100" w:afterAutospacing="1" w:line="360" w:lineRule="auto"/>
        <w:ind w:firstLine="567"/>
        <w:jc w:val="both"/>
        <w:rPr>
          <w:lang w:val="es-ES"/>
        </w:rPr>
      </w:pPr>
      <w:r>
        <w:rPr>
          <w:b/>
          <w:bCs/>
          <w:lang w:val="es-ES_tradnl"/>
        </w:rPr>
        <w:t>San José,  19 de agosto de 2013.</w:t>
      </w:r>
      <w:r>
        <w:rPr>
          <w:lang w:val="es-ES"/>
        </w:rPr>
        <w:t xml:space="preserve"> </w:t>
      </w:r>
    </w:p>
    <w:p w:rsidR="00BF671F" w:rsidRDefault="00BF671F" w:rsidP="00BF671F">
      <w:pPr>
        <w:spacing w:before="100" w:beforeAutospacing="1" w:after="100" w:afterAutospacing="1"/>
        <w:ind w:firstLine="567"/>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BF671F" w:rsidRDefault="00BF671F" w:rsidP="00BF671F">
      <w:pPr>
        <w:spacing w:before="100" w:beforeAutospacing="1" w:after="100" w:afterAutospacing="1"/>
        <w:ind w:firstLine="567"/>
        <w:jc w:val="center"/>
        <w:rPr>
          <w:lang w:val="es-ES"/>
        </w:rPr>
      </w:pPr>
      <w:r>
        <w:rPr>
          <w:b/>
          <w:bCs/>
          <w:lang w:val="pt-BR"/>
        </w:rPr>
        <w:t>Secretaria General</w:t>
      </w:r>
      <w:r>
        <w:rPr>
          <w:lang w:val="es-ES"/>
        </w:rPr>
        <w:t xml:space="preserve"> </w:t>
      </w:r>
    </w:p>
    <w:p w:rsidR="00BF671F" w:rsidRDefault="00BF671F" w:rsidP="00BF671F">
      <w:pPr>
        <w:spacing w:before="100" w:beforeAutospacing="1" w:after="100" w:afterAutospacing="1"/>
        <w:ind w:firstLine="567"/>
        <w:jc w:val="center"/>
        <w:rPr>
          <w:lang w:val="es-ES"/>
        </w:rPr>
      </w:pPr>
      <w:r>
        <w:rPr>
          <w:b/>
          <w:bCs/>
          <w:lang w:val="pt-BR"/>
        </w:rPr>
        <w:t>Corte Suprema de Justicia</w:t>
      </w:r>
      <w:r>
        <w:rPr>
          <w:lang w:val="es-ES"/>
        </w:rPr>
        <w:t xml:space="preserve"> </w:t>
      </w:r>
    </w:p>
    <w:p w:rsidR="00BF671F" w:rsidRDefault="00BF671F" w:rsidP="00BF671F">
      <w:pPr>
        <w:pStyle w:val="NormalWeb"/>
        <w:rPr>
          <w:lang w:val="es-ES"/>
        </w:rPr>
      </w:pPr>
      <w:r>
        <w:rPr>
          <w:i/>
          <w:iCs/>
          <w:lang w:val="pt-BR"/>
        </w:rPr>
        <w:t>Ref.:</w:t>
      </w:r>
      <w:proofErr w:type="gramStart"/>
      <w:r>
        <w:rPr>
          <w:i/>
          <w:iCs/>
          <w:lang w:val="pt-BR"/>
        </w:rPr>
        <w:t xml:space="preserve">  </w:t>
      </w:r>
      <w:proofErr w:type="gramEnd"/>
      <w:r>
        <w:rPr>
          <w:i/>
          <w:iCs/>
          <w:lang w:val="pt-BR"/>
        </w:rPr>
        <w:t>9225-2013.</w:t>
      </w:r>
      <w:r>
        <w:rPr>
          <w:lang w:val="es-ES"/>
        </w:rPr>
        <w:t xml:space="preserve"> </w:t>
      </w:r>
    </w:p>
    <w:p w:rsidR="00BF671F" w:rsidRDefault="00BF671F" w:rsidP="00BF671F">
      <w:pPr>
        <w:pStyle w:val="NormalWeb"/>
        <w:rPr>
          <w:lang w:val="es-ES"/>
        </w:rPr>
      </w:pPr>
      <w:r>
        <w:rPr>
          <w:i/>
          <w:iCs/>
          <w:lang w:val="pt-BR"/>
        </w:rPr>
        <w:t>Dz.</w:t>
      </w:r>
      <w:r>
        <w:rPr>
          <w:lang w:val="es-ES"/>
        </w:rPr>
        <w:t xml:space="preserve"> </w:t>
      </w:r>
    </w:p>
    <w:p w:rsidR="00160AF4" w:rsidRPr="00BF671F" w:rsidRDefault="00BF671F" w:rsidP="00BF671F">
      <w:r>
        <w:rPr>
          <w:lang w:val="es-ES"/>
        </w:rPr>
        <w:br/>
      </w:r>
      <w:r>
        <w:rPr>
          <w:b/>
          <w:bCs/>
          <w:sz w:val="15"/>
          <w:szCs w:val="15"/>
          <w:lang w:val="es-ES"/>
        </w:rPr>
        <w:t>Es copia fiel del original - Tomado del Sistema Costarricense de Información Jurídica el: 21/05/2018 03:55:01 p.m.</w:t>
      </w:r>
    </w:p>
    <w:sectPr w:rsidR="00160AF4" w:rsidRPr="00BF671F"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93D23"/>
    <w:rsid w:val="001318B1"/>
    <w:rsid w:val="00160AF4"/>
    <w:rsid w:val="002364E4"/>
    <w:rsid w:val="00263523"/>
    <w:rsid w:val="002E1763"/>
    <w:rsid w:val="003C15B1"/>
    <w:rsid w:val="003C538C"/>
    <w:rsid w:val="004348A8"/>
    <w:rsid w:val="00472BC6"/>
    <w:rsid w:val="005D48D3"/>
    <w:rsid w:val="00662475"/>
    <w:rsid w:val="00707AF8"/>
    <w:rsid w:val="00772567"/>
    <w:rsid w:val="0081626C"/>
    <w:rsid w:val="00906174"/>
    <w:rsid w:val="009D35B1"/>
    <w:rsid w:val="009D6A05"/>
    <w:rsid w:val="00BF671F"/>
    <w:rsid w:val="00C000D7"/>
    <w:rsid w:val="00C801C2"/>
    <w:rsid w:val="00D120A7"/>
    <w:rsid w:val="00E831F1"/>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2018-05-21T21:55:00Z</dcterms:created>
  <dcterms:modified xsi:type="dcterms:W3CDTF">2018-05-21T21:55:00Z</dcterms:modified>
</cp:coreProperties>
</file>