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23" w:rsidRDefault="00263523" w:rsidP="0026352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Nº 57-2014</w:t>
      </w:r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/>
        <w:ind w:hanging="993"/>
        <w:jc w:val="both"/>
        <w:rPr>
          <w:lang w:val="es-ES"/>
        </w:rPr>
      </w:pPr>
      <w:r>
        <w:rPr>
          <w:b/>
          <w:bCs/>
          <w:u w:val="single"/>
          <w:lang w:val="es-ES_tradnl"/>
        </w:rPr>
        <w:t>Asunto</w:t>
      </w:r>
      <w:r>
        <w:rPr>
          <w:lang w:val="es-ES_tradnl"/>
        </w:rPr>
        <w:t>:   Obligación de supervisar el cumplimiento de la normativa que regula la custodia de vehículos decomisados.-</w:t>
      </w:r>
    </w:p>
    <w:p w:rsidR="00263523" w:rsidRDefault="00263523" w:rsidP="0026352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es-ES_tradnl"/>
        </w:rPr>
        <w:t>A LAS JEFATURAS DE LOS DESPACHOS JUDICIALES</w:t>
      </w:r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 w:line="480" w:lineRule="auto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 w:line="360" w:lineRule="auto"/>
        <w:ind w:firstLine="425"/>
        <w:jc w:val="both"/>
        <w:rPr>
          <w:lang w:val="es-ES"/>
        </w:rPr>
      </w:pPr>
      <w:r>
        <w:rPr>
          <w:lang w:val="es-ES_tradnl"/>
        </w:rPr>
        <w:t>El Consejo Superior en sesión N° 19-14, celebrada el 4 de marzo de 2014, artículo LXXX, acordó comunicarles a las jefaturas de los despachos judiciales que tengan  vehículos decomisados a su orden, la obligación de supervisar el cumplimiento de la normativa interna que regula la custodia de vehículos decomisados, entre esta el “</w:t>
      </w:r>
      <w:r>
        <w:rPr>
          <w:i/>
          <w:iCs/>
          <w:lang w:val="es-ES_tradnl"/>
        </w:rPr>
        <w:t>Protocolo para el Trámite de Vehículos Decomisados por Entidades Judiciales”</w:t>
      </w:r>
      <w:r>
        <w:rPr>
          <w:lang w:val="es-ES_tradnl"/>
        </w:rPr>
        <w:t>, publicado mediante circular No 86-2011, en el  Boletín Judicial No 161 del 23 de agosto de 2011.</w:t>
      </w:r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 w:line="360" w:lineRule="auto"/>
        <w:ind w:firstLine="567"/>
        <w:jc w:val="both"/>
        <w:rPr>
          <w:lang w:val="es-ES"/>
        </w:rPr>
      </w:pPr>
      <w:r>
        <w:rPr>
          <w:b/>
          <w:bCs/>
          <w:lang w:val="es-ES_tradnl"/>
        </w:rPr>
        <w:t>San José,  21 de marzo de 2014.</w:t>
      </w:r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/>
        <w:ind w:firstLine="567"/>
        <w:jc w:val="center"/>
        <w:rPr>
          <w:lang w:val="es-ES"/>
        </w:rPr>
      </w:pPr>
      <w:proofErr w:type="spell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pt-BR"/>
        </w:rPr>
        <w:t>. Silvia Navarro Romanini</w:t>
      </w:r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Secretaria General</w:t>
      </w:r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263523" w:rsidRDefault="00263523" w:rsidP="00263523">
      <w:pPr>
        <w:spacing w:before="100" w:beforeAutospacing="1" w:after="100" w:afterAutospacing="1"/>
        <w:jc w:val="both"/>
        <w:rPr>
          <w:lang w:val="es-ES"/>
        </w:rPr>
      </w:pPr>
      <w:r>
        <w:rPr>
          <w:i/>
          <w:iCs/>
          <w:lang w:val="pt-BR"/>
        </w:rPr>
        <w:t>Ref.:</w:t>
      </w:r>
      <w:proofErr w:type="gramStart"/>
      <w:r>
        <w:rPr>
          <w:i/>
          <w:iCs/>
          <w:lang w:val="pt-BR"/>
        </w:rPr>
        <w:t xml:space="preserve">  </w:t>
      </w:r>
      <w:proofErr w:type="gramEnd"/>
      <w:r>
        <w:rPr>
          <w:lang w:val="es-ES"/>
        </w:rPr>
        <w:t xml:space="preserve"> </w:t>
      </w:r>
      <w:r>
        <w:t>335, 1846-14</w:t>
      </w:r>
      <w:r>
        <w:rPr>
          <w:lang w:val="es-ES"/>
        </w:rPr>
        <w:t xml:space="preserve"> </w:t>
      </w:r>
    </w:p>
    <w:p w:rsidR="00263523" w:rsidRDefault="00263523" w:rsidP="00263523">
      <w:pPr>
        <w:pStyle w:val="NormalWeb"/>
        <w:rPr>
          <w:lang w:val="es-ES"/>
        </w:rPr>
      </w:pPr>
      <w:r>
        <w:rPr>
          <w:i/>
          <w:iCs/>
          <w:lang w:val="pt-BR"/>
        </w:rPr>
        <w:t>Dz.</w:t>
      </w:r>
      <w:r>
        <w:rPr>
          <w:lang w:val="es-ES"/>
        </w:rPr>
        <w:t xml:space="preserve"> </w:t>
      </w:r>
    </w:p>
    <w:p w:rsidR="00160AF4" w:rsidRPr="00263523" w:rsidRDefault="00263523" w:rsidP="00263523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03:52:54 p.m.</w:t>
      </w:r>
    </w:p>
    <w:sectPr w:rsidR="00160AF4" w:rsidRPr="00263523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3C15B1"/>
    <w:rsid w:val="003C538C"/>
    <w:rsid w:val="004348A8"/>
    <w:rsid w:val="00472BC6"/>
    <w:rsid w:val="005D48D3"/>
    <w:rsid w:val="00662475"/>
    <w:rsid w:val="00707AF8"/>
    <w:rsid w:val="00772567"/>
    <w:rsid w:val="0081626C"/>
    <w:rsid w:val="00906174"/>
    <w:rsid w:val="009D35B1"/>
    <w:rsid w:val="009D6A05"/>
    <w:rsid w:val="00C000D7"/>
    <w:rsid w:val="00C801C2"/>
    <w:rsid w:val="00D120A7"/>
    <w:rsid w:val="00E8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2018-05-21T21:53:00Z</dcterms:created>
  <dcterms:modified xsi:type="dcterms:W3CDTF">2018-05-21T21:53:00Z</dcterms:modified>
</cp:coreProperties>
</file>