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AC52B0" w:rsidRPr="00AC52B0" w:rsidRDefault="00AC52B0" w:rsidP="00AC52B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FF"/>
        <w:ind w:left="-142" w:hanging="851"/>
        <w:jc w:val="both"/>
        <w:rPr>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G</w:t>
      </w:r>
      <w:r w:rsidRPr="00AC52B0">
        <w:rPr>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UÍA RÁPIDA PARA ACCESO Y CONSULTA DE FACTURACIÓN Y DETALLE DE CONSUMO DE LOS SERVICIOS TELEFÓNICOS MÓVILES E INTERNET</w:t>
      </w:r>
      <w:r>
        <w:rPr>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EN EL SISTEMA </w:t>
      </w:r>
      <w:r w:rsidRPr="00AC52B0">
        <w:rPr>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DE INFORMACIÓN DE CUENTAS EMPRESARIALES</w:t>
      </w:r>
      <w:r>
        <w:rPr>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del INSTITUTO COSTARRICENSE DE ELECTRICIDAD</w:t>
      </w:r>
      <w:r w:rsidRPr="00AC52B0">
        <w:rPr>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“SICE”</w:t>
      </w:r>
      <w:r>
        <w:rPr>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AC52B0">
        <w:rPr>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p>
    <w:p w:rsidR="00AC52B0" w:rsidRDefault="00AC52B0" w:rsidP="00AC52B0">
      <w:pPr>
        <w:pStyle w:val="NormalWeb"/>
        <w:shd w:val="clear" w:color="auto" w:fill="FFFFFF"/>
        <w:spacing w:before="0" w:beforeAutospacing="0" w:after="0" w:afterAutospacing="0"/>
        <w:ind w:left="720"/>
        <w:rPr>
          <w:rFonts w:ascii="Arial" w:hAnsi="Arial" w:cs="Arial"/>
          <w:sz w:val="22"/>
          <w:szCs w:val="22"/>
        </w:rPr>
      </w:pPr>
    </w:p>
    <w:p w:rsidR="00AC52B0" w:rsidRDefault="00AC52B0" w:rsidP="00AC52B0">
      <w:pPr>
        <w:pStyle w:val="NormalWeb"/>
        <w:shd w:val="clear" w:color="auto" w:fill="FFFFFF"/>
        <w:spacing w:before="0" w:beforeAutospacing="0" w:after="0" w:afterAutospacing="0"/>
        <w:ind w:left="720"/>
        <w:rPr>
          <w:rFonts w:ascii="Arial" w:hAnsi="Arial" w:cs="Arial"/>
          <w:sz w:val="22"/>
          <w:szCs w:val="22"/>
        </w:rPr>
      </w:pPr>
    </w:p>
    <w:p w:rsidR="00AC52B0" w:rsidRPr="00AC52B0" w:rsidRDefault="00AC52B0" w:rsidP="00AC52B0">
      <w:pPr>
        <w:pStyle w:val="NormalWeb"/>
        <w:numPr>
          <w:ilvl w:val="0"/>
          <w:numId w:val="3"/>
        </w:numPr>
        <w:spacing w:before="0" w:beforeAutospacing="0" w:after="0" w:afterAutospacing="0"/>
        <w:ind w:left="-142"/>
        <w:jc w:val="both"/>
        <w:rPr>
          <w:rFonts w:ascii="Arial" w:hAnsi="Arial" w:cs="Arial"/>
          <w:b/>
          <w:sz w:val="22"/>
          <w:szCs w:val="22"/>
        </w:rPr>
      </w:pPr>
      <w:r w:rsidRPr="00AC52B0">
        <w:rPr>
          <w:rFonts w:ascii="Arial" w:hAnsi="Arial" w:cs="Arial"/>
          <w:sz w:val="22"/>
          <w:szCs w:val="22"/>
        </w:rPr>
        <w:t>Ingresar a</w:t>
      </w:r>
      <w:r>
        <w:rPr>
          <w:rFonts w:ascii="Arial" w:hAnsi="Arial" w:cs="Arial"/>
          <w:sz w:val="22"/>
          <w:szCs w:val="22"/>
        </w:rPr>
        <w:t>l siguiente e</w:t>
      </w:r>
      <w:r w:rsidRPr="00AC52B0">
        <w:rPr>
          <w:rFonts w:ascii="Arial" w:hAnsi="Arial" w:cs="Arial"/>
          <w:sz w:val="22"/>
          <w:szCs w:val="22"/>
        </w:rPr>
        <w:t>nlace de</w:t>
      </w:r>
      <w:r>
        <w:rPr>
          <w:rFonts w:ascii="Arial" w:hAnsi="Arial" w:cs="Arial"/>
          <w:sz w:val="22"/>
          <w:szCs w:val="22"/>
        </w:rPr>
        <w:t>l</w:t>
      </w:r>
      <w:r w:rsidRPr="00AC52B0">
        <w:rPr>
          <w:rFonts w:ascii="Arial" w:hAnsi="Arial" w:cs="Arial"/>
          <w:sz w:val="22"/>
          <w:szCs w:val="22"/>
        </w:rPr>
        <w:t xml:space="preserve"> sistema SICE: </w:t>
      </w:r>
      <w:hyperlink r:id="rId5" w:history="1">
        <w:r w:rsidRPr="00B04E12">
          <w:rPr>
            <w:rStyle w:val="Hipervnculo"/>
            <w:rFonts w:ascii="Segoe UI" w:hAnsi="Segoe UI" w:cs="Segoe UI"/>
            <w:sz w:val="22"/>
            <w:szCs w:val="22"/>
            <w:bdr w:val="none" w:sz="0" w:space="0" w:color="auto" w:frame="1"/>
            <w:shd w:val="clear" w:color="auto" w:fill="FFFFFF"/>
          </w:rPr>
          <w:t>https://apps.grupoice.com/SICEWeb/Login.do</w:t>
        </w:r>
      </w:hyperlink>
      <w:r>
        <w:rPr>
          <w:rFonts w:ascii="Segoe UI" w:hAnsi="Segoe UI" w:cs="Segoe UI"/>
          <w:sz w:val="22"/>
          <w:szCs w:val="22"/>
          <w:bdr w:val="none" w:sz="0" w:space="0" w:color="auto" w:frame="1"/>
          <w:shd w:val="clear" w:color="auto" w:fill="FFFFFF"/>
        </w:rPr>
        <w:t xml:space="preserve"> con la información de usuario y clave de acceso brindad</w:t>
      </w:r>
      <w:r w:rsidR="00201A90">
        <w:rPr>
          <w:rFonts w:ascii="Segoe UI" w:hAnsi="Segoe UI" w:cs="Segoe UI"/>
          <w:sz w:val="22"/>
          <w:szCs w:val="22"/>
          <w:bdr w:val="none" w:sz="0" w:space="0" w:color="auto" w:frame="1"/>
          <w:shd w:val="clear" w:color="auto" w:fill="FFFFFF"/>
        </w:rPr>
        <w:t>o</w:t>
      </w:r>
      <w:r>
        <w:rPr>
          <w:rFonts w:ascii="Segoe UI" w:hAnsi="Segoe UI" w:cs="Segoe UI"/>
          <w:sz w:val="22"/>
          <w:szCs w:val="22"/>
          <w:bdr w:val="none" w:sz="0" w:space="0" w:color="auto" w:frame="1"/>
          <w:shd w:val="clear" w:color="auto" w:fill="FFFFFF"/>
        </w:rPr>
        <w:t xml:space="preserve"> por el Instituto Costarricense de Electricidad.</w:t>
      </w:r>
    </w:p>
    <w:p w:rsidR="00AC52B0" w:rsidRDefault="00AC52B0" w:rsidP="00AC52B0">
      <w:pPr>
        <w:pStyle w:val="NormalWeb"/>
        <w:shd w:val="clear" w:color="auto" w:fill="FFFFFF"/>
        <w:spacing w:before="0" w:beforeAutospacing="0" w:after="0" w:afterAutospacing="0"/>
        <w:ind w:left="720"/>
        <w:rPr>
          <w:rFonts w:ascii="Arial" w:hAnsi="Arial" w:cs="Arial"/>
          <w:sz w:val="22"/>
          <w:szCs w:val="22"/>
        </w:rPr>
      </w:pPr>
    </w:p>
    <w:p w:rsidR="00AC52B0" w:rsidRDefault="00AC52B0" w:rsidP="00AC52B0">
      <w:pPr>
        <w:pStyle w:val="NormalWeb"/>
        <w:numPr>
          <w:ilvl w:val="0"/>
          <w:numId w:val="3"/>
        </w:numPr>
        <w:shd w:val="clear" w:color="auto" w:fill="FFFFFF"/>
        <w:spacing w:before="0" w:beforeAutospacing="0" w:after="0" w:afterAutospacing="0"/>
        <w:ind w:left="-142"/>
        <w:rPr>
          <w:rFonts w:ascii="Arial" w:hAnsi="Arial" w:cs="Arial"/>
          <w:sz w:val="22"/>
          <w:szCs w:val="22"/>
        </w:rPr>
      </w:pPr>
      <w:r>
        <w:rPr>
          <w:rFonts w:ascii="Arial" w:hAnsi="Arial" w:cs="Arial"/>
          <w:sz w:val="22"/>
          <w:szCs w:val="22"/>
        </w:rPr>
        <w:t>Al estar dentro del sistema, posiciónese en la pestaña  “Estado de cuenta”</w:t>
      </w:r>
    </w:p>
    <w:p w:rsidR="00AC52B0" w:rsidRDefault="00AC52B0" w:rsidP="00AC52B0">
      <w:pPr>
        <w:pStyle w:val="NormalWeb"/>
        <w:shd w:val="clear" w:color="auto" w:fill="FFFFFF"/>
        <w:spacing w:before="0" w:beforeAutospacing="0" w:after="0" w:afterAutospacing="0"/>
        <w:ind w:left="720"/>
        <w:rPr>
          <w:rFonts w:ascii="Arial" w:hAnsi="Arial" w:cs="Arial"/>
          <w:sz w:val="22"/>
          <w:szCs w:val="22"/>
        </w:rPr>
      </w:pPr>
    </w:p>
    <w:p w:rsidR="00AC52B0" w:rsidRDefault="00AC52B0" w:rsidP="00AC52B0">
      <w:pPr>
        <w:pStyle w:val="NormalWeb"/>
        <w:shd w:val="clear" w:color="auto" w:fill="FFFFFF"/>
        <w:spacing w:before="0" w:beforeAutospacing="0" w:after="0" w:afterAutospacing="0"/>
        <w:rPr>
          <w:rFonts w:ascii="Arial" w:hAnsi="Arial" w:cs="Arial"/>
          <w:sz w:val="22"/>
          <w:szCs w:val="22"/>
        </w:rPr>
      </w:pPr>
      <w:r>
        <w:rPr>
          <w:noProof/>
        </w:rPr>
        <w:drawing>
          <wp:inline distT="0" distB="0" distL="0" distR="0" wp14:anchorId="32BED576" wp14:editId="5E0FEDE7">
            <wp:extent cx="5237480" cy="2099310"/>
            <wp:effectExtent l="0" t="0" r="127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237480" cy="2099310"/>
                    </a:xfrm>
                    <a:prstGeom prst="rect">
                      <a:avLst/>
                    </a:prstGeom>
                  </pic:spPr>
                </pic:pic>
              </a:graphicData>
            </a:graphic>
          </wp:inline>
        </w:drawing>
      </w:r>
    </w:p>
    <w:p w:rsidR="00AC52B0" w:rsidRDefault="00AC52B0" w:rsidP="00AC52B0">
      <w:pPr>
        <w:pStyle w:val="NormalWeb"/>
        <w:shd w:val="clear" w:color="auto" w:fill="FFFFFF"/>
        <w:spacing w:before="0" w:beforeAutospacing="0" w:after="0" w:afterAutospacing="0"/>
        <w:rPr>
          <w:rFonts w:ascii="Arial" w:hAnsi="Arial" w:cs="Arial"/>
          <w:sz w:val="22"/>
          <w:szCs w:val="22"/>
        </w:rPr>
      </w:pPr>
    </w:p>
    <w:p w:rsidR="00AC52B0" w:rsidRDefault="00AC52B0" w:rsidP="00AC52B0">
      <w:pPr>
        <w:pStyle w:val="NormalWeb"/>
        <w:numPr>
          <w:ilvl w:val="0"/>
          <w:numId w:val="3"/>
        </w:numPr>
        <w:shd w:val="clear" w:color="auto" w:fill="FFFFFF"/>
        <w:spacing w:before="0" w:beforeAutospacing="0" w:after="0" w:afterAutospacing="0"/>
        <w:ind w:left="-142"/>
        <w:rPr>
          <w:rFonts w:ascii="Arial" w:hAnsi="Arial" w:cs="Arial"/>
          <w:sz w:val="22"/>
          <w:szCs w:val="22"/>
        </w:rPr>
      </w:pPr>
      <w:r>
        <w:rPr>
          <w:rFonts w:ascii="Arial" w:hAnsi="Arial" w:cs="Arial"/>
          <w:sz w:val="22"/>
          <w:szCs w:val="22"/>
        </w:rPr>
        <w:t xml:space="preserve">Seleccione el periodo en que requiera realizar la consulta (el sistema registra datos desde el 2017 en adelante). </w:t>
      </w:r>
    </w:p>
    <w:p w:rsidR="00AC52B0" w:rsidRDefault="00AC52B0" w:rsidP="00AC52B0">
      <w:pPr>
        <w:pStyle w:val="NormalWeb"/>
        <w:shd w:val="clear" w:color="auto" w:fill="FFFFFF"/>
        <w:spacing w:before="0" w:beforeAutospacing="0" w:after="0" w:afterAutospacing="0"/>
        <w:ind w:left="720"/>
        <w:rPr>
          <w:rFonts w:ascii="Arial" w:hAnsi="Arial" w:cs="Arial"/>
          <w:sz w:val="22"/>
          <w:szCs w:val="22"/>
        </w:rPr>
      </w:pPr>
    </w:p>
    <w:p w:rsidR="00AC52B0" w:rsidRDefault="00AC52B0" w:rsidP="00AC52B0">
      <w:pPr>
        <w:pStyle w:val="NormalWeb"/>
        <w:shd w:val="clear" w:color="auto" w:fill="FFFFFF"/>
        <w:spacing w:before="0" w:beforeAutospacing="0" w:after="0" w:afterAutospacing="0"/>
        <w:rPr>
          <w:rFonts w:ascii="Arial" w:hAnsi="Arial" w:cs="Arial"/>
          <w:sz w:val="22"/>
          <w:szCs w:val="22"/>
        </w:rPr>
      </w:pPr>
      <w:r>
        <w:rPr>
          <w:noProof/>
        </w:rPr>
        <w:drawing>
          <wp:inline distT="0" distB="0" distL="0" distR="0" wp14:anchorId="24268F2F" wp14:editId="764FD6DC">
            <wp:extent cx="4838700" cy="2496185"/>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864018" cy="2509246"/>
                    </a:xfrm>
                    <a:prstGeom prst="rect">
                      <a:avLst/>
                    </a:prstGeom>
                  </pic:spPr>
                </pic:pic>
              </a:graphicData>
            </a:graphic>
          </wp:inline>
        </w:drawing>
      </w:r>
    </w:p>
    <w:p w:rsidR="00AC52B0" w:rsidRDefault="00AC52B0" w:rsidP="00AC52B0">
      <w:pPr>
        <w:pStyle w:val="NormalWeb"/>
        <w:shd w:val="clear" w:color="auto" w:fill="FFFFFF"/>
        <w:spacing w:before="0" w:beforeAutospacing="0" w:after="0" w:afterAutospacing="0"/>
        <w:rPr>
          <w:rFonts w:ascii="Arial" w:hAnsi="Arial" w:cs="Arial"/>
          <w:sz w:val="22"/>
          <w:szCs w:val="22"/>
        </w:rPr>
      </w:pPr>
    </w:p>
    <w:p w:rsidR="00AC52B0" w:rsidRDefault="00AC52B0" w:rsidP="00AC52B0">
      <w:pPr>
        <w:pStyle w:val="NormalWeb"/>
        <w:shd w:val="clear" w:color="auto" w:fill="FFFFFF"/>
        <w:spacing w:before="0" w:beforeAutospacing="0" w:after="0" w:afterAutospacing="0"/>
        <w:ind w:left="720"/>
        <w:rPr>
          <w:rFonts w:ascii="Arial" w:hAnsi="Arial" w:cs="Arial"/>
          <w:sz w:val="22"/>
          <w:szCs w:val="22"/>
        </w:rPr>
      </w:pPr>
    </w:p>
    <w:p w:rsidR="00AC52B0" w:rsidRDefault="00AC52B0" w:rsidP="00AC52B0">
      <w:pPr>
        <w:pStyle w:val="NormalWeb"/>
        <w:numPr>
          <w:ilvl w:val="0"/>
          <w:numId w:val="3"/>
        </w:numPr>
        <w:shd w:val="clear" w:color="auto" w:fill="FFFFFF"/>
        <w:spacing w:before="0" w:beforeAutospacing="0" w:after="0" w:afterAutospacing="0"/>
        <w:ind w:left="-142"/>
        <w:rPr>
          <w:rFonts w:ascii="Arial" w:hAnsi="Arial" w:cs="Arial"/>
          <w:sz w:val="22"/>
          <w:szCs w:val="22"/>
        </w:rPr>
      </w:pPr>
      <w:r>
        <w:rPr>
          <w:rFonts w:ascii="Arial" w:hAnsi="Arial" w:cs="Arial"/>
          <w:sz w:val="22"/>
          <w:szCs w:val="22"/>
        </w:rPr>
        <w:t>La consulta anterior despliega toda la facturación que se ha generado durante el periodo seleccionado, en este caso el año 2022.</w:t>
      </w:r>
    </w:p>
    <w:p w:rsidR="00AC52B0" w:rsidRDefault="00AC52B0" w:rsidP="00AC52B0">
      <w:pPr>
        <w:pStyle w:val="NormalWeb"/>
        <w:shd w:val="clear" w:color="auto" w:fill="FFFFFF"/>
        <w:spacing w:before="0" w:beforeAutospacing="0" w:after="0" w:afterAutospacing="0"/>
        <w:ind w:left="720"/>
        <w:rPr>
          <w:rFonts w:ascii="Arial" w:hAnsi="Arial" w:cs="Arial"/>
          <w:sz w:val="22"/>
          <w:szCs w:val="22"/>
        </w:rPr>
      </w:pPr>
    </w:p>
    <w:p w:rsidR="00AC52B0" w:rsidRPr="005D5D2A" w:rsidRDefault="00AC52B0" w:rsidP="00AC52B0">
      <w:pPr>
        <w:pStyle w:val="NormalWeb"/>
        <w:shd w:val="clear" w:color="auto" w:fill="FFFFFF"/>
        <w:spacing w:before="0" w:beforeAutospacing="0" w:after="0" w:afterAutospacing="0"/>
        <w:ind w:left="720"/>
        <w:rPr>
          <w:rFonts w:ascii="Arial" w:hAnsi="Arial" w:cs="Arial"/>
          <w:sz w:val="22"/>
          <w:szCs w:val="22"/>
        </w:rPr>
      </w:pPr>
      <w:r>
        <w:rPr>
          <w:noProof/>
        </w:rPr>
        <w:drawing>
          <wp:inline distT="0" distB="0" distL="0" distR="0" wp14:anchorId="6FF2BF7D" wp14:editId="4EA90B21">
            <wp:extent cx="4569841" cy="3416300"/>
            <wp:effectExtent l="0" t="0" r="254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574058" cy="3419453"/>
                    </a:xfrm>
                    <a:prstGeom prst="rect">
                      <a:avLst/>
                    </a:prstGeom>
                  </pic:spPr>
                </pic:pic>
              </a:graphicData>
            </a:graphic>
          </wp:inline>
        </w:drawing>
      </w:r>
    </w:p>
    <w:p w:rsidR="00AC52B0" w:rsidRDefault="00AC52B0" w:rsidP="00AC52B0">
      <w:pPr>
        <w:pStyle w:val="NormalWeb"/>
        <w:shd w:val="clear" w:color="auto" w:fill="FFFFFF"/>
        <w:spacing w:before="0" w:beforeAutospacing="0" w:after="0" w:afterAutospacing="0"/>
        <w:rPr>
          <w:rFonts w:ascii="Arial" w:hAnsi="Arial" w:cs="Arial"/>
          <w:sz w:val="22"/>
          <w:szCs w:val="22"/>
        </w:rPr>
      </w:pPr>
    </w:p>
    <w:p w:rsidR="00AC52B0" w:rsidRDefault="00AC52B0" w:rsidP="00AC52B0">
      <w:pPr>
        <w:pStyle w:val="NormalWeb"/>
        <w:shd w:val="clear" w:color="auto" w:fill="FFFFFF"/>
        <w:spacing w:before="0" w:beforeAutospacing="0" w:after="0" w:afterAutospacing="0"/>
        <w:ind w:left="720"/>
        <w:rPr>
          <w:rFonts w:ascii="Arial" w:hAnsi="Arial" w:cs="Arial"/>
          <w:sz w:val="22"/>
          <w:szCs w:val="22"/>
        </w:rPr>
      </w:pPr>
    </w:p>
    <w:p w:rsidR="00AC52B0" w:rsidRDefault="00AC52B0" w:rsidP="00AC52B0">
      <w:pPr>
        <w:pStyle w:val="NormalWeb"/>
        <w:numPr>
          <w:ilvl w:val="0"/>
          <w:numId w:val="3"/>
        </w:numPr>
        <w:shd w:val="clear" w:color="auto" w:fill="FFFFFF"/>
        <w:spacing w:before="0" w:beforeAutospacing="0" w:after="0" w:afterAutospacing="0"/>
        <w:ind w:left="-142"/>
        <w:jc w:val="both"/>
        <w:rPr>
          <w:rFonts w:ascii="Arial" w:hAnsi="Arial" w:cs="Arial"/>
          <w:sz w:val="22"/>
          <w:szCs w:val="22"/>
        </w:rPr>
      </w:pPr>
      <w:r>
        <w:rPr>
          <w:rFonts w:ascii="Arial" w:hAnsi="Arial" w:cs="Arial"/>
          <w:sz w:val="22"/>
          <w:szCs w:val="22"/>
        </w:rPr>
        <w:t xml:space="preserve">Para revisar el contenido de una factura mensual en específico, se debe dar clic sobre el nombre del mes de interés, en este caso el mes de octubre y seleccionar la opción que requiera según los íconos de consulta que se muestran: “Descargar Archivo” y “Lista Agrupaciones”, etc. </w:t>
      </w:r>
    </w:p>
    <w:p w:rsidR="00AC52B0" w:rsidRDefault="00AC52B0" w:rsidP="00AC52B0">
      <w:pPr>
        <w:pStyle w:val="NormalWeb"/>
        <w:shd w:val="clear" w:color="auto" w:fill="FFFFFF"/>
        <w:spacing w:before="0" w:beforeAutospacing="0" w:after="0" w:afterAutospacing="0"/>
        <w:ind w:left="-142"/>
        <w:rPr>
          <w:rFonts w:ascii="Arial" w:hAnsi="Arial" w:cs="Arial"/>
          <w:sz w:val="22"/>
          <w:szCs w:val="22"/>
        </w:rPr>
      </w:pPr>
    </w:p>
    <w:p w:rsidR="00AC52B0" w:rsidRDefault="00AC52B0" w:rsidP="00AC52B0">
      <w:pPr>
        <w:pStyle w:val="NormalWeb"/>
        <w:shd w:val="clear" w:color="auto" w:fill="FFFFFF"/>
        <w:spacing w:before="0" w:beforeAutospacing="0" w:after="0" w:afterAutospacing="0"/>
        <w:rPr>
          <w:rFonts w:ascii="Arial" w:hAnsi="Arial" w:cs="Arial"/>
          <w:sz w:val="22"/>
          <w:szCs w:val="22"/>
        </w:rPr>
      </w:pPr>
    </w:p>
    <w:p w:rsidR="00AC52B0" w:rsidRDefault="00DB70B2" w:rsidP="00DB70B2">
      <w:pPr>
        <w:pStyle w:val="NormalWeb"/>
        <w:shd w:val="clear" w:color="auto" w:fill="FFFFFF"/>
        <w:spacing w:before="0" w:beforeAutospacing="0" w:after="0" w:afterAutospacing="0"/>
        <w:jc w:val="center"/>
        <w:rPr>
          <w:rFonts w:ascii="Arial" w:hAnsi="Arial" w:cs="Arial"/>
          <w:sz w:val="22"/>
          <w:szCs w:val="22"/>
        </w:rPr>
      </w:pPr>
      <w:r>
        <w:rPr>
          <w:noProof/>
        </w:rPr>
        <w:drawing>
          <wp:inline distT="0" distB="0" distL="0" distR="0" wp14:anchorId="55B97D3A" wp14:editId="1226FAF8">
            <wp:extent cx="5612130" cy="2950210"/>
            <wp:effectExtent l="0" t="0" r="7620" b="2540"/>
            <wp:docPr id="1" name="Imagen 1" descr="Interfaz de usuario gráfica, Aplicación,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nterfaz de usuario gráfica, Aplicación, Tabla&#10;&#10;Descripción generada automáticamente"/>
                    <pic:cNvPicPr/>
                  </pic:nvPicPr>
                  <pic:blipFill>
                    <a:blip r:embed="rId9"/>
                    <a:stretch>
                      <a:fillRect/>
                    </a:stretch>
                  </pic:blipFill>
                  <pic:spPr>
                    <a:xfrm>
                      <a:off x="0" y="0"/>
                      <a:ext cx="5612130" cy="2950210"/>
                    </a:xfrm>
                    <a:prstGeom prst="rect">
                      <a:avLst/>
                    </a:prstGeom>
                  </pic:spPr>
                </pic:pic>
              </a:graphicData>
            </a:graphic>
          </wp:inline>
        </w:drawing>
      </w:r>
    </w:p>
    <w:p w:rsidR="00AC52B0" w:rsidRDefault="00AC52B0" w:rsidP="00AC52B0">
      <w:pPr>
        <w:pStyle w:val="NormalWeb"/>
        <w:shd w:val="clear" w:color="auto" w:fill="FFFFFF"/>
        <w:spacing w:before="0" w:beforeAutospacing="0" w:after="0" w:afterAutospacing="0"/>
        <w:rPr>
          <w:rFonts w:ascii="Arial" w:hAnsi="Arial" w:cs="Arial"/>
          <w:sz w:val="22"/>
          <w:szCs w:val="22"/>
        </w:rPr>
      </w:pPr>
    </w:p>
    <w:p w:rsidR="00AC52B0" w:rsidRDefault="00AC52B0" w:rsidP="00AC52B0">
      <w:pPr>
        <w:pStyle w:val="NormalWeb"/>
        <w:shd w:val="clear" w:color="auto" w:fill="FFFFFF"/>
        <w:spacing w:before="0" w:beforeAutospacing="0" w:after="0" w:afterAutospacing="0"/>
        <w:rPr>
          <w:rFonts w:ascii="Arial" w:hAnsi="Arial" w:cs="Arial"/>
          <w:sz w:val="22"/>
          <w:szCs w:val="22"/>
        </w:rPr>
      </w:pPr>
    </w:p>
    <w:p w:rsidR="00AC52B0" w:rsidRDefault="00AC52B0" w:rsidP="00AC52B0">
      <w:pPr>
        <w:pStyle w:val="NormalWeb"/>
        <w:shd w:val="clear" w:color="auto" w:fill="FFFFFF"/>
        <w:spacing w:before="0" w:beforeAutospacing="0" w:after="0" w:afterAutospacing="0"/>
        <w:ind w:left="720"/>
        <w:rPr>
          <w:rFonts w:ascii="Arial" w:hAnsi="Arial" w:cs="Arial"/>
          <w:sz w:val="22"/>
          <w:szCs w:val="22"/>
        </w:rPr>
      </w:pPr>
    </w:p>
    <w:p w:rsidR="00AC52B0" w:rsidRDefault="00AC52B0" w:rsidP="00AC52B0">
      <w:pPr>
        <w:pStyle w:val="NormalWeb"/>
        <w:numPr>
          <w:ilvl w:val="0"/>
          <w:numId w:val="3"/>
        </w:numPr>
        <w:shd w:val="clear" w:color="auto" w:fill="FFFFFF"/>
        <w:spacing w:before="0" w:beforeAutospacing="0" w:after="0" w:afterAutospacing="0"/>
        <w:ind w:left="-142"/>
        <w:jc w:val="both"/>
        <w:rPr>
          <w:rFonts w:ascii="Arial" w:hAnsi="Arial" w:cs="Arial"/>
          <w:sz w:val="22"/>
          <w:szCs w:val="22"/>
        </w:rPr>
      </w:pPr>
      <w:r>
        <w:rPr>
          <w:rFonts w:ascii="Arial" w:hAnsi="Arial" w:cs="Arial"/>
          <w:sz w:val="22"/>
          <w:szCs w:val="22"/>
        </w:rPr>
        <w:t xml:space="preserve">Seguidamente se observa la información que despliega la opción “Lista Agrupaciones”. </w:t>
      </w:r>
    </w:p>
    <w:p w:rsidR="00AC52B0" w:rsidRDefault="00AC52B0" w:rsidP="00AC52B0">
      <w:pPr>
        <w:pStyle w:val="NormalWeb"/>
        <w:shd w:val="clear" w:color="auto" w:fill="FFFFFF"/>
        <w:spacing w:before="0" w:beforeAutospacing="0" w:after="0" w:afterAutospacing="0"/>
        <w:rPr>
          <w:rFonts w:ascii="Arial" w:hAnsi="Arial" w:cs="Arial"/>
          <w:sz w:val="22"/>
          <w:szCs w:val="22"/>
        </w:rPr>
      </w:pPr>
    </w:p>
    <w:p w:rsidR="00AC52B0" w:rsidRDefault="00AC52B0" w:rsidP="00AC52B0">
      <w:pPr>
        <w:pStyle w:val="NormalWeb"/>
        <w:shd w:val="clear" w:color="auto" w:fill="FFFFFF"/>
        <w:spacing w:before="0" w:beforeAutospacing="0" w:after="0" w:afterAutospacing="0"/>
        <w:ind w:left="720"/>
        <w:rPr>
          <w:rFonts w:ascii="Arial" w:hAnsi="Arial" w:cs="Arial"/>
          <w:sz w:val="22"/>
          <w:szCs w:val="22"/>
        </w:rPr>
      </w:pPr>
    </w:p>
    <w:p w:rsidR="00AC52B0" w:rsidRDefault="00AC52B0" w:rsidP="00AC52B0">
      <w:pPr>
        <w:pStyle w:val="NormalWeb"/>
        <w:shd w:val="clear" w:color="auto" w:fill="FFFFFF"/>
        <w:spacing w:before="0" w:beforeAutospacing="0" w:after="0" w:afterAutospacing="0"/>
        <w:ind w:left="720"/>
        <w:rPr>
          <w:rFonts w:ascii="Arial" w:hAnsi="Arial" w:cs="Arial"/>
          <w:sz w:val="22"/>
          <w:szCs w:val="22"/>
        </w:rPr>
      </w:pPr>
      <w:r>
        <w:rPr>
          <w:noProof/>
        </w:rPr>
        <w:drawing>
          <wp:inline distT="0" distB="0" distL="0" distR="0" wp14:anchorId="2B9171D7" wp14:editId="05C90C24">
            <wp:extent cx="4743066" cy="3323827"/>
            <wp:effectExtent l="0" t="0" r="635"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745432" cy="3325485"/>
                    </a:xfrm>
                    <a:prstGeom prst="rect">
                      <a:avLst/>
                    </a:prstGeom>
                  </pic:spPr>
                </pic:pic>
              </a:graphicData>
            </a:graphic>
          </wp:inline>
        </w:drawing>
      </w:r>
    </w:p>
    <w:p w:rsidR="005D70A1" w:rsidRDefault="005D70A1" w:rsidP="00AC52B0">
      <w:pPr>
        <w:pStyle w:val="NormalWeb"/>
        <w:shd w:val="clear" w:color="auto" w:fill="FFFFFF"/>
        <w:spacing w:before="0" w:beforeAutospacing="0" w:after="0" w:afterAutospacing="0"/>
        <w:ind w:left="720"/>
        <w:rPr>
          <w:rFonts w:ascii="Arial" w:hAnsi="Arial" w:cs="Arial"/>
          <w:sz w:val="22"/>
          <w:szCs w:val="22"/>
        </w:rPr>
      </w:pPr>
    </w:p>
    <w:p w:rsidR="00AC52B0" w:rsidRDefault="00AC52B0" w:rsidP="00AC52B0">
      <w:pPr>
        <w:pStyle w:val="NormalWeb"/>
        <w:shd w:val="clear" w:color="auto" w:fill="FFFFFF"/>
        <w:spacing w:before="0" w:beforeAutospacing="0" w:after="0" w:afterAutospacing="0"/>
        <w:ind w:left="720"/>
        <w:rPr>
          <w:rFonts w:ascii="Arial" w:hAnsi="Arial" w:cs="Arial"/>
          <w:sz w:val="22"/>
          <w:szCs w:val="22"/>
        </w:rPr>
      </w:pPr>
    </w:p>
    <w:p w:rsidR="00AC52B0" w:rsidRDefault="00AC52B0" w:rsidP="005D70A1">
      <w:pPr>
        <w:pStyle w:val="NormalWeb"/>
        <w:numPr>
          <w:ilvl w:val="0"/>
          <w:numId w:val="3"/>
        </w:numPr>
        <w:shd w:val="clear" w:color="auto" w:fill="FFFFFF"/>
        <w:spacing w:before="0" w:beforeAutospacing="0" w:after="0" w:afterAutospacing="0"/>
        <w:jc w:val="both"/>
        <w:rPr>
          <w:rFonts w:ascii="Arial" w:hAnsi="Arial" w:cs="Arial"/>
          <w:sz w:val="22"/>
          <w:szCs w:val="22"/>
        </w:rPr>
      </w:pPr>
      <w:r>
        <w:rPr>
          <w:rFonts w:ascii="Arial" w:hAnsi="Arial" w:cs="Arial"/>
          <w:sz w:val="22"/>
          <w:szCs w:val="22"/>
        </w:rPr>
        <w:t xml:space="preserve">En este caso, </w:t>
      </w:r>
      <w:r w:rsidR="005D70A1">
        <w:rPr>
          <w:rFonts w:ascii="Arial" w:hAnsi="Arial" w:cs="Arial"/>
          <w:sz w:val="22"/>
          <w:szCs w:val="22"/>
        </w:rPr>
        <w:t xml:space="preserve">la Corte Suprema de Justicia </w:t>
      </w:r>
      <w:r>
        <w:rPr>
          <w:rFonts w:ascii="Arial" w:hAnsi="Arial" w:cs="Arial"/>
          <w:sz w:val="22"/>
          <w:szCs w:val="22"/>
        </w:rPr>
        <w:t xml:space="preserve">se encuentra asociado </w:t>
      </w:r>
      <w:r w:rsidR="005D70A1">
        <w:rPr>
          <w:rFonts w:ascii="Arial" w:hAnsi="Arial" w:cs="Arial"/>
          <w:sz w:val="22"/>
          <w:szCs w:val="22"/>
        </w:rPr>
        <w:t>solamente a</w:t>
      </w:r>
      <w:r>
        <w:rPr>
          <w:rFonts w:ascii="Arial" w:hAnsi="Arial" w:cs="Arial"/>
          <w:sz w:val="22"/>
          <w:szCs w:val="22"/>
        </w:rPr>
        <w:t>l grupo “0001”</w:t>
      </w:r>
      <w:r w:rsidR="005D70A1">
        <w:rPr>
          <w:rFonts w:ascii="Arial" w:hAnsi="Arial" w:cs="Arial"/>
          <w:sz w:val="22"/>
          <w:szCs w:val="22"/>
        </w:rPr>
        <w:t>, sin embargo, ante su consulta, debe se observare las opciones de las agrupaciones creadas por programa presupuestario</w:t>
      </w:r>
      <w:r>
        <w:rPr>
          <w:rFonts w:ascii="Arial" w:hAnsi="Arial" w:cs="Arial"/>
          <w:sz w:val="22"/>
          <w:szCs w:val="22"/>
        </w:rPr>
        <w:t xml:space="preserve">. </w:t>
      </w:r>
      <w:r w:rsidR="005D70A1">
        <w:rPr>
          <w:rFonts w:ascii="Arial" w:hAnsi="Arial" w:cs="Arial"/>
          <w:sz w:val="22"/>
          <w:szCs w:val="22"/>
        </w:rPr>
        <w:t>S</w:t>
      </w:r>
      <w:r>
        <w:rPr>
          <w:rFonts w:ascii="Arial" w:hAnsi="Arial" w:cs="Arial"/>
          <w:sz w:val="22"/>
          <w:szCs w:val="22"/>
        </w:rPr>
        <w:t>eleccion</w:t>
      </w:r>
      <w:r w:rsidR="005D70A1">
        <w:rPr>
          <w:rFonts w:ascii="Arial" w:hAnsi="Arial" w:cs="Arial"/>
          <w:sz w:val="22"/>
          <w:szCs w:val="22"/>
        </w:rPr>
        <w:t>e</w:t>
      </w:r>
      <w:r>
        <w:rPr>
          <w:rFonts w:ascii="Arial" w:hAnsi="Arial" w:cs="Arial"/>
          <w:sz w:val="22"/>
          <w:szCs w:val="22"/>
        </w:rPr>
        <w:t xml:space="preserve"> la línea</w:t>
      </w:r>
      <w:r w:rsidR="005D70A1">
        <w:rPr>
          <w:rFonts w:ascii="Arial" w:hAnsi="Arial" w:cs="Arial"/>
          <w:sz w:val="22"/>
          <w:szCs w:val="22"/>
        </w:rPr>
        <w:t xml:space="preserve"> del grupo de interés</w:t>
      </w:r>
      <w:r>
        <w:rPr>
          <w:rFonts w:ascii="Arial" w:hAnsi="Arial" w:cs="Arial"/>
          <w:sz w:val="22"/>
          <w:szCs w:val="22"/>
        </w:rPr>
        <w:t xml:space="preserve"> para que se active la opción de la “Lista de Documentos”.</w:t>
      </w:r>
    </w:p>
    <w:p w:rsidR="00AC52B0" w:rsidRDefault="00AC52B0" w:rsidP="005D70A1">
      <w:pPr>
        <w:pStyle w:val="NormalWeb"/>
        <w:shd w:val="clear" w:color="auto" w:fill="FFFFFF"/>
        <w:spacing w:before="0" w:beforeAutospacing="0" w:after="0" w:afterAutospacing="0"/>
        <w:ind w:left="720"/>
        <w:jc w:val="both"/>
        <w:rPr>
          <w:rFonts w:ascii="Arial" w:hAnsi="Arial" w:cs="Arial"/>
          <w:sz w:val="22"/>
          <w:szCs w:val="22"/>
        </w:rPr>
      </w:pPr>
    </w:p>
    <w:p w:rsidR="00AC52B0" w:rsidRPr="00AA1543" w:rsidRDefault="005D70A1" w:rsidP="005D70A1">
      <w:pPr>
        <w:pStyle w:val="NormalWeb"/>
        <w:shd w:val="clear" w:color="auto" w:fill="FFFFFF"/>
        <w:spacing w:before="0" w:beforeAutospacing="0" w:after="0" w:afterAutospacing="0"/>
        <w:jc w:val="center"/>
        <w:rPr>
          <w:rFonts w:ascii="Arial" w:hAnsi="Arial" w:cs="Arial"/>
          <w:sz w:val="22"/>
          <w:szCs w:val="22"/>
        </w:rPr>
      </w:pPr>
      <w:r>
        <w:rPr>
          <w:noProof/>
        </w:rPr>
        <w:drawing>
          <wp:inline distT="0" distB="0" distL="0" distR="0" wp14:anchorId="23A98E2C" wp14:editId="1BA9362F">
            <wp:extent cx="4651513" cy="3173948"/>
            <wp:effectExtent l="0" t="0" r="0" b="7620"/>
            <wp:docPr id="41" name="Imagen 41" descr="Interfaz de usuario gráfica, Texto, Aplicación, Wor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n 41" descr="Interfaz de usuario gráfica, Texto, Aplicación, Word&#10;&#10;Descripción generada automáticamente"/>
                    <pic:cNvPicPr/>
                  </pic:nvPicPr>
                  <pic:blipFill>
                    <a:blip r:embed="rId11"/>
                    <a:stretch>
                      <a:fillRect/>
                    </a:stretch>
                  </pic:blipFill>
                  <pic:spPr>
                    <a:xfrm>
                      <a:off x="0" y="0"/>
                      <a:ext cx="4662659" cy="3181554"/>
                    </a:xfrm>
                    <a:prstGeom prst="rect">
                      <a:avLst/>
                    </a:prstGeom>
                  </pic:spPr>
                </pic:pic>
              </a:graphicData>
            </a:graphic>
          </wp:inline>
        </w:drawing>
      </w:r>
    </w:p>
    <w:p w:rsidR="00AC52B0" w:rsidRPr="00161CB7" w:rsidRDefault="00AC52B0" w:rsidP="00AC52B0">
      <w:pPr>
        <w:pStyle w:val="NormalWeb"/>
        <w:numPr>
          <w:ilvl w:val="0"/>
          <w:numId w:val="3"/>
        </w:numPr>
        <w:shd w:val="clear" w:color="auto" w:fill="FFFFFF"/>
        <w:spacing w:before="0" w:beforeAutospacing="0" w:after="0" w:afterAutospacing="0"/>
        <w:rPr>
          <w:rFonts w:ascii="Arial" w:hAnsi="Arial" w:cs="Arial"/>
          <w:sz w:val="22"/>
          <w:szCs w:val="22"/>
        </w:rPr>
      </w:pPr>
      <w:r>
        <w:rPr>
          <w:noProof/>
        </w:rPr>
        <w:t xml:space="preserve">En la opción “Lista de documentos” se puede visualizar </w:t>
      </w:r>
      <w:r w:rsidR="005D70A1">
        <w:rPr>
          <w:noProof/>
        </w:rPr>
        <w:t xml:space="preserve">y seleccionar </w:t>
      </w:r>
      <w:r>
        <w:rPr>
          <w:noProof/>
        </w:rPr>
        <w:t>la factura electrónica correspondiente.</w:t>
      </w:r>
      <w:r w:rsidR="005D70A1">
        <w:rPr>
          <w:noProof/>
        </w:rPr>
        <w:t xml:space="preserve"> </w:t>
      </w:r>
    </w:p>
    <w:p w:rsidR="00AC52B0" w:rsidRDefault="00AC52B0" w:rsidP="00AC52B0">
      <w:pPr>
        <w:pStyle w:val="NormalWeb"/>
        <w:shd w:val="clear" w:color="auto" w:fill="FFFFFF"/>
        <w:spacing w:before="0" w:beforeAutospacing="0" w:after="0" w:afterAutospacing="0"/>
        <w:ind w:left="720"/>
        <w:rPr>
          <w:noProof/>
        </w:rPr>
      </w:pPr>
    </w:p>
    <w:p w:rsidR="00AC52B0" w:rsidRPr="00161CB7" w:rsidRDefault="00AC52B0" w:rsidP="00AC52B0">
      <w:pPr>
        <w:pStyle w:val="NormalWeb"/>
        <w:shd w:val="clear" w:color="auto" w:fill="FFFFFF"/>
        <w:spacing w:before="0" w:beforeAutospacing="0" w:after="0" w:afterAutospacing="0"/>
        <w:ind w:left="720"/>
        <w:rPr>
          <w:rFonts w:ascii="Arial" w:hAnsi="Arial" w:cs="Arial"/>
          <w:sz w:val="22"/>
          <w:szCs w:val="22"/>
        </w:rPr>
      </w:pPr>
      <w:r>
        <w:rPr>
          <w:noProof/>
        </w:rPr>
        <w:drawing>
          <wp:inline distT="0" distB="0" distL="0" distR="0" wp14:anchorId="30EB436F" wp14:editId="4C86C6A6">
            <wp:extent cx="4550644" cy="3067050"/>
            <wp:effectExtent l="0" t="0" r="254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565816" cy="3077275"/>
                    </a:xfrm>
                    <a:prstGeom prst="rect">
                      <a:avLst/>
                    </a:prstGeom>
                  </pic:spPr>
                </pic:pic>
              </a:graphicData>
            </a:graphic>
          </wp:inline>
        </w:drawing>
      </w:r>
    </w:p>
    <w:p w:rsidR="00AC52B0" w:rsidRDefault="00AC52B0" w:rsidP="00AC52B0">
      <w:pPr>
        <w:pStyle w:val="NormalWeb"/>
        <w:shd w:val="clear" w:color="auto" w:fill="FFFFFF"/>
        <w:spacing w:before="0" w:beforeAutospacing="0" w:after="0" w:afterAutospacing="0"/>
        <w:ind w:left="720"/>
        <w:rPr>
          <w:noProof/>
        </w:rPr>
      </w:pPr>
    </w:p>
    <w:p w:rsidR="00AC52B0" w:rsidRDefault="00AC52B0" w:rsidP="00AC52B0">
      <w:pPr>
        <w:pStyle w:val="NormalWeb"/>
        <w:numPr>
          <w:ilvl w:val="0"/>
          <w:numId w:val="3"/>
        </w:numPr>
        <w:shd w:val="clear" w:color="auto" w:fill="FFFFFF"/>
        <w:spacing w:before="0" w:beforeAutospacing="0" w:after="0" w:afterAutospacing="0"/>
        <w:rPr>
          <w:noProof/>
        </w:rPr>
      </w:pPr>
      <w:r>
        <w:rPr>
          <w:noProof/>
        </w:rPr>
        <w:t>Presion</w:t>
      </w:r>
      <w:r w:rsidR="005D70A1">
        <w:rPr>
          <w:noProof/>
        </w:rPr>
        <w:t>e</w:t>
      </w:r>
      <w:r>
        <w:rPr>
          <w:noProof/>
        </w:rPr>
        <w:t xml:space="preserve"> con un click en la opción “Detalle de Agrupación”</w:t>
      </w:r>
    </w:p>
    <w:p w:rsidR="005D70A1" w:rsidRDefault="005D70A1" w:rsidP="005D70A1">
      <w:pPr>
        <w:pStyle w:val="NormalWeb"/>
        <w:shd w:val="clear" w:color="auto" w:fill="FFFFFF"/>
        <w:spacing w:before="0" w:beforeAutospacing="0" w:after="0" w:afterAutospacing="0"/>
        <w:ind w:left="720"/>
        <w:rPr>
          <w:noProof/>
        </w:rPr>
      </w:pPr>
    </w:p>
    <w:p w:rsidR="00AC52B0" w:rsidRDefault="00AC52B0" w:rsidP="00AC52B0">
      <w:pPr>
        <w:pStyle w:val="NormalWeb"/>
        <w:shd w:val="clear" w:color="auto" w:fill="FFFFFF"/>
        <w:spacing w:before="0" w:beforeAutospacing="0" w:after="0" w:afterAutospacing="0"/>
        <w:ind w:left="720"/>
        <w:rPr>
          <w:noProof/>
        </w:rPr>
      </w:pPr>
    </w:p>
    <w:p w:rsidR="00AC52B0" w:rsidRDefault="00AC52B0" w:rsidP="00AC52B0">
      <w:pPr>
        <w:pStyle w:val="NormalWeb"/>
        <w:shd w:val="clear" w:color="auto" w:fill="FFFFFF"/>
        <w:spacing w:before="0" w:beforeAutospacing="0" w:after="0" w:afterAutospacing="0"/>
        <w:ind w:left="720"/>
        <w:rPr>
          <w:noProof/>
        </w:rPr>
      </w:pPr>
      <w:r>
        <w:rPr>
          <w:noProof/>
        </w:rPr>
        <w:drawing>
          <wp:inline distT="0" distB="0" distL="0" distR="0" wp14:anchorId="697FB986" wp14:editId="63FD471C">
            <wp:extent cx="4552950" cy="3232150"/>
            <wp:effectExtent l="0" t="0" r="0" b="635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566586" cy="3241830"/>
                    </a:xfrm>
                    <a:prstGeom prst="rect">
                      <a:avLst/>
                    </a:prstGeom>
                  </pic:spPr>
                </pic:pic>
              </a:graphicData>
            </a:graphic>
          </wp:inline>
        </w:drawing>
      </w:r>
    </w:p>
    <w:p w:rsidR="005D70A1" w:rsidRDefault="005D70A1" w:rsidP="00AC52B0">
      <w:pPr>
        <w:pStyle w:val="NormalWeb"/>
        <w:shd w:val="clear" w:color="auto" w:fill="FFFFFF"/>
        <w:spacing w:before="0" w:beforeAutospacing="0" w:after="0" w:afterAutospacing="0"/>
        <w:ind w:left="720"/>
        <w:rPr>
          <w:noProof/>
        </w:rPr>
      </w:pPr>
    </w:p>
    <w:p w:rsidR="005D70A1" w:rsidRDefault="005D70A1" w:rsidP="00AC52B0">
      <w:pPr>
        <w:pStyle w:val="NormalWeb"/>
        <w:shd w:val="clear" w:color="auto" w:fill="FFFFFF"/>
        <w:spacing w:before="0" w:beforeAutospacing="0" w:after="0" w:afterAutospacing="0"/>
        <w:ind w:left="720"/>
        <w:rPr>
          <w:noProof/>
        </w:rPr>
      </w:pPr>
    </w:p>
    <w:p w:rsidR="005D70A1" w:rsidRDefault="005D70A1" w:rsidP="00AC52B0">
      <w:pPr>
        <w:pStyle w:val="NormalWeb"/>
        <w:shd w:val="clear" w:color="auto" w:fill="FFFFFF"/>
        <w:spacing w:before="0" w:beforeAutospacing="0" w:after="0" w:afterAutospacing="0"/>
        <w:ind w:left="720"/>
        <w:rPr>
          <w:noProof/>
        </w:rPr>
      </w:pPr>
    </w:p>
    <w:p w:rsidR="00AC52B0" w:rsidRDefault="00AC52B0" w:rsidP="00AC52B0">
      <w:pPr>
        <w:pStyle w:val="NormalWeb"/>
        <w:shd w:val="clear" w:color="auto" w:fill="FFFFFF"/>
        <w:spacing w:before="0" w:beforeAutospacing="0" w:after="0" w:afterAutospacing="0"/>
        <w:ind w:left="720"/>
        <w:rPr>
          <w:rFonts w:ascii="Arial" w:hAnsi="Arial" w:cs="Arial"/>
          <w:sz w:val="22"/>
          <w:szCs w:val="22"/>
        </w:rPr>
      </w:pPr>
    </w:p>
    <w:p w:rsidR="00AC52B0" w:rsidRPr="005D70A1" w:rsidRDefault="00AC52B0" w:rsidP="005D70A1">
      <w:pPr>
        <w:pStyle w:val="NormalWeb"/>
        <w:numPr>
          <w:ilvl w:val="0"/>
          <w:numId w:val="3"/>
        </w:numPr>
        <w:shd w:val="clear" w:color="auto" w:fill="FFFFFF"/>
        <w:spacing w:before="0" w:beforeAutospacing="0" w:after="0" w:afterAutospacing="0"/>
        <w:rPr>
          <w:rFonts w:ascii="Arial" w:hAnsi="Arial" w:cs="Arial"/>
          <w:sz w:val="22"/>
          <w:szCs w:val="22"/>
        </w:rPr>
      </w:pPr>
      <w:r>
        <w:rPr>
          <w:rFonts w:ascii="Arial" w:hAnsi="Arial" w:cs="Arial"/>
          <w:sz w:val="22"/>
          <w:szCs w:val="22"/>
        </w:rPr>
        <w:t>Seguidamente se muestra el detalle, y presiono la opción “Ver Factura”</w:t>
      </w:r>
    </w:p>
    <w:p w:rsidR="00AC52B0" w:rsidRDefault="00AC52B0" w:rsidP="00AC52B0">
      <w:pPr>
        <w:pStyle w:val="NormalWeb"/>
        <w:shd w:val="clear" w:color="auto" w:fill="FFFFFF"/>
        <w:spacing w:before="0" w:beforeAutospacing="0" w:after="0" w:afterAutospacing="0"/>
        <w:ind w:left="720"/>
        <w:rPr>
          <w:rFonts w:ascii="Arial" w:hAnsi="Arial" w:cs="Arial"/>
          <w:sz w:val="22"/>
          <w:szCs w:val="22"/>
        </w:rPr>
      </w:pPr>
    </w:p>
    <w:p w:rsidR="00AC52B0" w:rsidRDefault="00AC52B0" w:rsidP="00AC52B0">
      <w:pPr>
        <w:pStyle w:val="NormalWeb"/>
        <w:shd w:val="clear" w:color="auto" w:fill="FFFFFF"/>
        <w:spacing w:before="0" w:beforeAutospacing="0" w:after="0" w:afterAutospacing="0"/>
        <w:ind w:left="720"/>
        <w:rPr>
          <w:rFonts w:ascii="Arial" w:hAnsi="Arial" w:cs="Arial"/>
          <w:sz w:val="22"/>
          <w:szCs w:val="22"/>
        </w:rPr>
      </w:pPr>
    </w:p>
    <w:p w:rsidR="00AC52B0" w:rsidRDefault="00AC52B0" w:rsidP="00AC52B0">
      <w:pPr>
        <w:pStyle w:val="NormalWeb"/>
        <w:shd w:val="clear" w:color="auto" w:fill="FFFFFF"/>
        <w:spacing w:before="0" w:beforeAutospacing="0" w:after="0" w:afterAutospacing="0"/>
        <w:ind w:left="720"/>
        <w:rPr>
          <w:rFonts w:ascii="Arial" w:hAnsi="Arial" w:cs="Arial"/>
          <w:sz w:val="22"/>
          <w:szCs w:val="22"/>
        </w:rPr>
      </w:pPr>
      <w:r>
        <w:rPr>
          <w:noProof/>
        </w:rPr>
        <w:drawing>
          <wp:inline distT="0" distB="0" distL="0" distR="0" wp14:anchorId="069DD990" wp14:editId="70B01B5D">
            <wp:extent cx="4666443" cy="3321050"/>
            <wp:effectExtent l="0" t="0" r="127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679219" cy="3330143"/>
                    </a:xfrm>
                    <a:prstGeom prst="rect">
                      <a:avLst/>
                    </a:prstGeom>
                  </pic:spPr>
                </pic:pic>
              </a:graphicData>
            </a:graphic>
          </wp:inline>
        </w:drawing>
      </w:r>
    </w:p>
    <w:p w:rsidR="00AC52B0" w:rsidRDefault="00AC52B0" w:rsidP="00AC52B0">
      <w:pPr>
        <w:pStyle w:val="NormalWeb"/>
        <w:shd w:val="clear" w:color="auto" w:fill="FFFFFF"/>
        <w:spacing w:before="0" w:beforeAutospacing="0" w:after="0" w:afterAutospacing="0"/>
        <w:ind w:left="720"/>
        <w:rPr>
          <w:rFonts w:ascii="Arial" w:hAnsi="Arial" w:cs="Arial"/>
          <w:sz w:val="22"/>
          <w:szCs w:val="22"/>
        </w:rPr>
      </w:pPr>
    </w:p>
    <w:p w:rsidR="00AC52B0" w:rsidRDefault="00AC52B0" w:rsidP="00AC52B0">
      <w:pPr>
        <w:pStyle w:val="NormalWeb"/>
        <w:shd w:val="clear" w:color="auto" w:fill="FFFFFF"/>
        <w:spacing w:before="0" w:beforeAutospacing="0" w:after="0" w:afterAutospacing="0"/>
        <w:ind w:left="720"/>
        <w:rPr>
          <w:rFonts w:ascii="Arial" w:hAnsi="Arial" w:cs="Arial"/>
          <w:sz w:val="22"/>
          <w:szCs w:val="22"/>
        </w:rPr>
      </w:pPr>
    </w:p>
    <w:p w:rsidR="00AC52B0" w:rsidRDefault="00AC52B0" w:rsidP="00AC52B0">
      <w:pPr>
        <w:pStyle w:val="NormalWeb"/>
        <w:numPr>
          <w:ilvl w:val="0"/>
          <w:numId w:val="3"/>
        </w:numPr>
        <w:shd w:val="clear" w:color="auto" w:fill="FFFFFF"/>
        <w:spacing w:before="0" w:beforeAutospacing="0" w:after="0" w:afterAutospacing="0"/>
        <w:rPr>
          <w:rFonts w:ascii="Arial" w:hAnsi="Arial" w:cs="Arial"/>
          <w:sz w:val="22"/>
          <w:szCs w:val="22"/>
        </w:rPr>
      </w:pPr>
      <w:r>
        <w:rPr>
          <w:rFonts w:ascii="Arial" w:hAnsi="Arial" w:cs="Arial"/>
          <w:sz w:val="22"/>
          <w:szCs w:val="22"/>
        </w:rPr>
        <w:t>De esta manera, se puede seleccionar el archivo que se desea visualizar (PDF de la factura, XML, o XML Respuesta).</w:t>
      </w:r>
    </w:p>
    <w:p w:rsidR="00AC52B0" w:rsidRDefault="00AC52B0" w:rsidP="00AC52B0">
      <w:pPr>
        <w:pStyle w:val="NormalWeb"/>
        <w:shd w:val="clear" w:color="auto" w:fill="FFFFFF"/>
        <w:spacing w:before="0" w:beforeAutospacing="0" w:after="0" w:afterAutospacing="0"/>
        <w:rPr>
          <w:rFonts w:ascii="Arial" w:hAnsi="Arial" w:cs="Arial"/>
          <w:sz w:val="22"/>
          <w:szCs w:val="22"/>
        </w:rPr>
      </w:pPr>
    </w:p>
    <w:p w:rsidR="00AC52B0" w:rsidRDefault="00AC52B0" w:rsidP="005D70A1">
      <w:pPr>
        <w:pStyle w:val="NormalWeb"/>
        <w:shd w:val="clear" w:color="auto" w:fill="FFFFFF"/>
        <w:spacing w:before="0" w:beforeAutospacing="0" w:after="0" w:afterAutospacing="0"/>
        <w:rPr>
          <w:rFonts w:ascii="Arial" w:hAnsi="Arial" w:cs="Arial"/>
          <w:sz w:val="22"/>
          <w:szCs w:val="22"/>
        </w:rPr>
      </w:pPr>
    </w:p>
    <w:p w:rsidR="00AC52B0" w:rsidRDefault="00AC52B0" w:rsidP="005D70A1">
      <w:pPr>
        <w:pStyle w:val="NormalWeb"/>
        <w:shd w:val="clear" w:color="auto" w:fill="FFFFFF"/>
        <w:spacing w:before="0" w:beforeAutospacing="0" w:after="0" w:afterAutospacing="0"/>
        <w:jc w:val="center"/>
        <w:rPr>
          <w:rFonts w:ascii="Arial" w:hAnsi="Arial" w:cs="Arial"/>
          <w:sz w:val="22"/>
          <w:szCs w:val="22"/>
        </w:rPr>
      </w:pPr>
      <w:r>
        <w:rPr>
          <w:noProof/>
        </w:rPr>
        <w:drawing>
          <wp:inline distT="0" distB="0" distL="0" distR="0" wp14:anchorId="2F16A583" wp14:editId="12D86DA1">
            <wp:extent cx="4546600" cy="3192212"/>
            <wp:effectExtent l="0" t="0" r="6350" b="8255"/>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548078" cy="3193250"/>
                    </a:xfrm>
                    <a:prstGeom prst="rect">
                      <a:avLst/>
                    </a:prstGeom>
                  </pic:spPr>
                </pic:pic>
              </a:graphicData>
            </a:graphic>
          </wp:inline>
        </w:drawing>
      </w:r>
    </w:p>
    <w:p w:rsidR="00AC52B0" w:rsidRDefault="00AC52B0" w:rsidP="00AC52B0">
      <w:pPr>
        <w:pStyle w:val="NormalWeb"/>
        <w:shd w:val="clear" w:color="auto" w:fill="FFFFFF"/>
        <w:spacing w:before="0" w:beforeAutospacing="0" w:after="0" w:afterAutospacing="0"/>
        <w:rPr>
          <w:rFonts w:ascii="Arial" w:hAnsi="Arial" w:cs="Arial"/>
          <w:sz w:val="22"/>
          <w:szCs w:val="22"/>
        </w:rPr>
      </w:pPr>
    </w:p>
    <w:p w:rsidR="00AC52B0" w:rsidRDefault="00AC52B0" w:rsidP="00AC52B0">
      <w:pPr>
        <w:pStyle w:val="NormalWeb"/>
        <w:numPr>
          <w:ilvl w:val="0"/>
          <w:numId w:val="3"/>
        </w:numPr>
        <w:shd w:val="clear" w:color="auto" w:fill="FFFFFF"/>
        <w:spacing w:before="0" w:beforeAutospacing="0" w:after="0" w:afterAutospacing="0"/>
        <w:rPr>
          <w:rFonts w:ascii="Arial" w:hAnsi="Arial" w:cs="Arial"/>
          <w:sz w:val="22"/>
          <w:szCs w:val="22"/>
        </w:rPr>
      </w:pPr>
      <w:r>
        <w:rPr>
          <w:rFonts w:ascii="Arial" w:hAnsi="Arial" w:cs="Arial"/>
          <w:sz w:val="22"/>
          <w:szCs w:val="22"/>
        </w:rPr>
        <w:t>En este caso, se descarga como ejemplo el archivo PDF que contiene toda la información del mes al cobro de la agrupación respectiva.</w:t>
      </w:r>
    </w:p>
    <w:p w:rsidR="00AC52B0" w:rsidRDefault="00AC52B0" w:rsidP="00AC52B0">
      <w:pPr>
        <w:pStyle w:val="NormalWeb"/>
        <w:shd w:val="clear" w:color="auto" w:fill="FFFFFF"/>
        <w:spacing w:before="0" w:beforeAutospacing="0" w:after="0" w:afterAutospacing="0"/>
        <w:rPr>
          <w:rFonts w:ascii="Arial" w:hAnsi="Arial" w:cs="Arial"/>
          <w:sz w:val="22"/>
          <w:szCs w:val="22"/>
        </w:rPr>
      </w:pPr>
    </w:p>
    <w:p w:rsidR="00AC52B0" w:rsidRDefault="00AC52B0" w:rsidP="005D70A1">
      <w:pPr>
        <w:pStyle w:val="NormalWeb"/>
        <w:shd w:val="clear" w:color="auto" w:fill="FFFFFF"/>
        <w:spacing w:before="0" w:beforeAutospacing="0" w:after="0" w:afterAutospacing="0"/>
        <w:rPr>
          <w:rFonts w:ascii="Arial" w:hAnsi="Arial" w:cs="Arial"/>
          <w:sz w:val="22"/>
          <w:szCs w:val="22"/>
        </w:rPr>
      </w:pPr>
    </w:p>
    <w:p w:rsidR="00AC52B0" w:rsidRDefault="00AC52B0" w:rsidP="005D70A1">
      <w:pPr>
        <w:pStyle w:val="NormalWeb"/>
        <w:shd w:val="clear" w:color="auto" w:fill="FFFFFF"/>
        <w:spacing w:before="0" w:beforeAutospacing="0" w:after="0" w:afterAutospacing="0"/>
        <w:ind w:left="720"/>
        <w:rPr>
          <w:rFonts w:ascii="Arial" w:hAnsi="Arial" w:cs="Arial"/>
          <w:sz w:val="22"/>
          <w:szCs w:val="22"/>
        </w:rPr>
      </w:pPr>
      <w:r>
        <w:rPr>
          <w:noProof/>
        </w:rPr>
        <w:drawing>
          <wp:inline distT="0" distB="0" distL="0" distR="0" wp14:anchorId="13F28791" wp14:editId="5A47837E">
            <wp:extent cx="4692650" cy="2609177"/>
            <wp:effectExtent l="0" t="0" r="0" b="127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700918" cy="2613774"/>
                    </a:xfrm>
                    <a:prstGeom prst="rect">
                      <a:avLst/>
                    </a:prstGeom>
                  </pic:spPr>
                </pic:pic>
              </a:graphicData>
            </a:graphic>
          </wp:inline>
        </w:drawing>
      </w:r>
    </w:p>
    <w:p w:rsidR="005D70A1" w:rsidRDefault="005D70A1" w:rsidP="005D70A1">
      <w:pPr>
        <w:pStyle w:val="NormalWeb"/>
        <w:shd w:val="clear" w:color="auto" w:fill="FFFFFF"/>
        <w:spacing w:before="0" w:beforeAutospacing="0" w:after="0" w:afterAutospacing="0"/>
        <w:ind w:left="720"/>
        <w:rPr>
          <w:rFonts w:ascii="Arial" w:hAnsi="Arial" w:cs="Arial"/>
          <w:sz w:val="22"/>
          <w:szCs w:val="22"/>
        </w:rPr>
      </w:pPr>
    </w:p>
    <w:p w:rsidR="00AC52B0" w:rsidRDefault="00AC52B0" w:rsidP="005D70A1">
      <w:pPr>
        <w:pStyle w:val="NormalWeb"/>
        <w:shd w:val="clear" w:color="auto" w:fill="FFFFFF"/>
        <w:spacing w:before="0" w:beforeAutospacing="0" w:after="0" w:afterAutospacing="0"/>
        <w:jc w:val="both"/>
        <w:rPr>
          <w:rFonts w:ascii="Arial" w:hAnsi="Arial" w:cs="Arial"/>
          <w:sz w:val="22"/>
          <w:szCs w:val="22"/>
        </w:rPr>
      </w:pPr>
    </w:p>
    <w:p w:rsidR="00AC52B0" w:rsidRDefault="00AC52B0" w:rsidP="005D70A1">
      <w:pPr>
        <w:pStyle w:val="NormalWeb"/>
        <w:numPr>
          <w:ilvl w:val="0"/>
          <w:numId w:val="3"/>
        </w:numPr>
        <w:shd w:val="clear" w:color="auto" w:fill="FFFFFF"/>
        <w:spacing w:before="0" w:beforeAutospacing="0" w:after="0" w:afterAutospacing="0"/>
        <w:jc w:val="both"/>
        <w:rPr>
          <w:rFonts w:ascii="Arial" w:hAnsi="Arial" w:cs="Arial"/>
          <w:sz w:val="22"/>
          <w:szCs w:val="22"/>
        </w:rPr>
      </w:pPr>
      <w:r>
        <w:rPr>
          <w:rFonts w:ascii="Arial" w:hAnsi="Arial" w:cs="Arial"/>
          <w:sz w:val="22"/>
          <w:szCs w:val="22"/>
        </w:rPr>
        <w:t>Para descargar el archi</w:t>
      </w:r>
      <w:r w:rsidR="005D70A1">
        <w:rPr>
          <w:rFonts w:ascii="Arial" w:hAnsi="Arial" w:cs="Arial"/>
          <w:sz w:val="22"/>
          <w:szCs w:val="22"/>
        </w:rPr>
        <w:t>vo</w:t>
      </w:r>
      <w:r>
        <w:rPr>
          <w:rFonts w:ascii="Arial" w:hAnsi="Arial" w:cs="Arial"/>
          <w:sz w:val="22"/>
          <w:szCs w:val="22"/>
        </w:rPr>
        <w:t xml:space="preserve"> de Excel que contiene el detalle del cobro, seleccionados el periodo, y el mes de interés</w:t>
      </w:r>
      <w:r w:rsidR="005D70A1">
        <w:rPr>
          <w:rFonts w:ascii="Arial" w:hAnsi="Arial" w:cs="Arial"/>
          <w:sz w:val="22"/>
          <w:szCs w:val="22"/>
        </w:rPr>
        <w:t xml:space="preserve"> de la pantalla inicial</w:t>
      </w:r>
      <w:r>
        <w:rPr>
          <w:rFonts w:ascii="Arial" w:hAnsi="Arial" w:cs="Arial"/>
          <w:sz w:val="22"/>
          <w:szCs w:val="22"/>
        </w:rPr>
        <w:t xml:space="preserve">, y posteriormente presionamos “Descargar Archivo”. </w:t>
      </w:r>
    </w:p>
    <w:p w:rsidR="00C024F3" w:rsidRDefault="00C024F3" w:rsidP="00C024F3">
      <w:pPr>
        <w:pStyle w:val="NormalWeb"/>
        <w:shd w:val="clear" w:color="auto" w:fill="FFFFFF"/>
        <w:spacing w:before="0" w:beforeAutospacing="0" w:after="0" w:afterAutospacing="0"/>
        <w:ind w:left="720"/>
        <w:jc w:val="both"/>
        <w:rPr>
          <w:rFonts w:ascii="Arial" w:hAnsi="Arial" w:cs="Arial"/>
          <w:sz w:val="22"/>
          <w:szCs w:val="22"/>
        </w:rPr>
      </w:pPr>
    </w:p>
    <w:p w:rsidR="00C024F3" w:rsidRDefault="00C024F3" w:rsidP="00C024F3">
      <w:pPr>
        <w:pStyle w:val="NormalWeb"/>
        <w:shd w:val="clear" w:color="auto" w:fill="FFFFFF"/>
        <w:spacing w:before="0" w:beforeAutospacing="0" w:after="0" w:afterAutospacing="0"/>
        <w:jc w:val="center"/>
        <w:rPr>
          <w:rFonts w:ascii="Arial" w:hAnsi="Arial" w:cs="Arial"/>
          <w:sz w:val="22"/>
          <w:szCs w:val="22"/>
        </w:rPr>
      </w:pPr>
      <w:r>
        <w:rPr>
          <w:noProof/>
        </w:rPr>
        <w:drawing>
          <wp:inline distT="0" distB="0" distL="0" distR="0" wp14:anchorId="34AFC882" wp14:editId="56ABF32D">
            <wp:extent cx="4838700" cy="2496185"/>
            <wp:effectExtent l="0" t="0" r="0" b="0"/>
            <wp:docPr id="2" name="Imagen 2" descr="Interfaz de usuario gráfica, Texto, Aplicación, Wor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Interfaz de usuario gráfica, Texto, Aplicación, Word&#10;&#10;Descripción generada automáticamente"/>
                    <pic:cNvPicPr/>
                  </pic:nvPicPr>
                  <pic:blipFill>
                    <a:blip r:embed="rId7"/>
                    <a:stretch>
                      <a:fillRect/>
                    </a:stretch>
                  </pic:blipFill>
                  <pic:spPr>
                    <a:xfrm>
                      <a:off x="0" y="0"/>
                      <a:ext cx="4864018" cy="2509246"/>
                    </a:xfrm>
                    <a:prstGeom prst="rect">
                      <a:avLst/>
                    </a:prstGeom>
                  </pic:spPr>
                </pic:pic>
              </a:graphicData>
            </a:graphic>
          </wp:inline>
        </w:drawing>
      </w:r>
    </w:p>
    <w:p w:rsidR="005D70A1" w:rsidRDefault="005D70A1" w:rsidP="005D70A1">
      <w:pPr>
        <w:pStyle w:val="NormalWeb"/>
        <w:shd w:val="clear" w:color="auto" w:fill="FFFFFF"/>
        <w:spacing w:before="0" w:beforeAutospacing="0" w:after="0" w:afterAutospacing="0"/>
        <w:ind w:left="720"/>
        <w:rPr>
          <w:rFonts w:ascii="Arial" w:hAnsi="Arial" w:cs="Arial"/>
          <w:sz w:val="22"/>
          <w:szCs w:val="22"/>
        </w:rPr>
      </w:pPr>
    </w:p>
    <w:p w:rsidR="00AC52B0" w:rsidRDefault="00AC52B0" w:rsidP="00AC52B0">
      <w:pPr>
        <w:pStyle w:val="NormalWeb"/>
        <w:shd w:val="clear" w:color="auto" w:fill="FFFFFF"/>
        <w:spacing w:before="0" w:beforeAutospacing="0" w:after="0" w:afterAutospacing="0"/>
        <w:ind w:left="720"/>
        <w:rPr>
          <w:rFonts w:ascii="Arial" w:hAnsi="Arial" w:cs="Arial"/>
          <w:sz w:val="22"/>
          <w:szCs w:val="22"/>
        </w:rPr>
      </w:pPr>
    </w:p>
    <w:p w:rsidR="00C024F3" w:rsidRDefault="00C024F3" w:rsidP="00AC52B0">
      <w:pPr>
        <w:pStyle w:val="NormalWeb"/>
        <w:shd w:val="clear" w:color="auto" w:fill="FFFFFF"/>
        <w:spacing w:before="0" w:beforeAutospacing="0" w:after="0" w:afterAutospacing="0"/>
        <w:ind w:left="720"/>
        <w:rPr>
          <w:rFonts w:ascii="Arial" w:hAnsi="Arial" w:cs="Arial"/>
          <w:sz w:val="22"/>
          <w:szCs w:val="22"/>
        </w:rPr>
      </w:pPr>
    </w:p>
    <w:p w:rsidR="00C024F3" w:rsidRDefault="00C024F3" w:rsidP="00AC52B0">
      <w:pPr>
        <w:pStyle w:val="NormalWeb"/>
        <w:shd w:val="clear" w:color="auto" w:fill="FFFFFF"/>
        <w:spacing w:before="0" w:beforeAutospacing="0" w:after="0" w:afterAutospacing="0"/>
        <w:ind w:left="720"/>
        <w:rPr>
          <w:rFonts w:ascii="Arial" w:hAnsi="Arial" w:cs="Arial"/>
          <w:sz w:val="22"/>
          <w:szCs w:val="22"/>
        </w:rPr>
      </w:pPr>
    </w:p>
    <w:p w:rsidR="00AC52B0" w:rsidRDefault="00AC52B0" w:rsidP="00C024F3">
      <w:pPr>
        <w:pStyle w:val="NormalWeb"/>
        <w:shd w:val="clear" w:color="auto" w:fill="FFFFFF"/>
        <w:spacing w:before="0" w:beforeAutospacing="0" w:after="0" w:afterAutospacing="0"/>
        <w:ind w:left="720"/>
        <w:rPr>
          <w:rFonts w:ascii="Arial" w:hAnsi="Arial" w:cs="Arial"/>
          <w:sz w:val="22"/>
          <w:szCs w:val="22"/>
        </w:rPr>
      </w:pPr>
      <w:r>
        <w:rPr>
          <w:noProof/>
        </w:rPr>
        <w:drawing>
          <wp:inline distT="0" distB="0" distL="0" distR="0" wp14:anchorId="048C4CFF" wp14:editId="15728C69">
            <wp:extent cx="4501465" cy="2912745"/>
            <wp:effectExtent l="0" t="0" r="0" b="1905"/>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504977" cy="2915018"/>
                    </a:xfrm>
                    <a:prstGeom prst="rect">
                      <a:avLst/>
                    </a:prstGeom>
                  </pic:spPr>
                </pic:pic>
              </a:graphicData>
            </a:graphic>
          </wp:inline>
        </w:drawing>
      </w:r>
    </w:p>
    <w:p w:rsidR="00AC52B0" w:rsidRDefault="00AC52B0" w:rsidP="00AC52B0">
      <w:pPr>
        <w:pStyle w:val="NormalWeb"/>
        <w:shd w:val="clear" w:color="auto" w:fill="FFFFFF"/>
        <w:spacing w:before="0" w:beforeAutospacing="0" w:after="0" w:afterAutospacing="0"/>
        <w:ind w:left="720"/>
        <w:rPr>
          <w:rFonts w:ascii="Arial" w:hAnsi="Arial" w:cs="Arial"/>
          <w:sz w:val="22"/>
          <w:szCs w:val="22"/>
        </w:rPr>
      </w:pPr>
    </w:p>
    <w:p w:rsidR="00C024F3" w:rsidRDefault="00C024F3" w:rsidP="00C024F3">
      <w:pPr>
        <w:pStyle w:val="NormalWeb"/>
        <w:shd w:val="clear" w:color="auto" w:fill="FFFFFF"/>
        <w:spacing w:before="0" w:beforeAutospacing="0" w:after="0" w:afterAutospacing="0"/>
        <w:rPr>
          <w:rFonts w:ascii="Arial" w:hAnsi="Arial" w:cs="Arial"/>
          <w:sz w:val="22"/>
          <w:szCs w:val="22"/>
        </w:rPr>
      </w:pPr>
    </w:p>
    <w:p w:rsidR="00C024F3" w:rsidRDefault="00C024F3" w:rsidP="00AC52B0">
      <w:pPr>
        <w:pStyle w:val="NormalWeb"/>
        <w:shd w:val="clear" w:color="auto" w:fill="FFFFFF"/>
        <w:spacing w:before="0" w:beforeAutospacing="0" w:after="0" w:afterAutospacing="0"/>
        <w:ind w:left="720"/>
        <w:rPr>
          <w:rFonts w:ascii="Arial" w:hAnsi="Arial" w:cs="Arial"/>
          <w:sz w:val="22"/>
          <w:szCs w:val="22"/>
        </w:rPr>
      </w:pPr>
    </w:p>
    <w:p w:rsidR="00AC52B0" w:rsidRDefault="00AC52B0" w:rsidP="00AC52B0">
      <w:pPr>
        <w:pStyle w:val="NormalWeb"/>
        <w:numPr>
          <w:ilvl w:val="0"/>
          <w:numId w:val="3"/>
        </w:numPr>
        <w:shd w:val="clear" w:color="auto" w:fill="FFFFFF"/>
        <w:spacing w:before="0" w:beforeAutospacing="0" w:after="0" w:afterAutospacing="0"/>
        <w:rPr>
          <w:rFonts w:ascii="Arial" w:hAnsi="Arial" w:cs="Arial"/>
          <w:sz w:val="22"/>
          <w:szCs w:val="22"/>
        </w:rPr>
      </w:pPr>
      <w:r>
        <w:rPr>
          <w:rFonts w:ascii="Arial" w:hAnsi="Arial" w:cs="Arial"/>
          <w:sz w:val="22"/>
          <w:szCs w:val="22"/>
        </w:rPr>
        <w:t>Presionamos “Aceptar”.</w:t>
      </w:r>
    </w:p>
    <w:p w:rsidR="00AC52B0" w:rsidRDefault="00AC52B0" w:rsidP="00AC52B0">
      <w:pPr>
        <w:pStyle w:val="NormalWeb"/>
        <w:shd w:val="clear" w:color="auto" w:fill="FFFFFF"/>
        <w:spacing w:before="0" w:beforeAutospacing="0" w:after="0" w:afterAutospacing="0"/>
        <w:ind w:left="720"/>
        <w:rPr>
          <w:rFonts w:ascii="Arial" w:hAnsi="Arial" w:cs="Arial"/>
          <w:sz w:val="22"/>
          <w:szCs w:val="22"/>
        </w:rPr>
      </w:pPr>
    </w:p>
    <w:p w:rsidR="00AC52B0" w:rsidRDefault="00AC52B0" w:rsidP="00AC52B0">
      <w:pPr>
        <w:pStyle w:val="NormalWeb"/>
        <w:shd w:val="clear" w:color="auto" w:fill="FFFFFF"/>
        <w:spacing w:before="0" w:beforeAutospacing="0" w:after="0" w:afterAutospacing="0"/>
        <w:ind w:left="720"/>
        <w:rPr>
          <w:rFonts w:ascii="Arial" w:hAnsi="Arial" w:cs="Arial"/>
          <w:sz w:val="22"/>
          <w:szCs w:val="22"/>
        </w:rPr>
      </w:pPr>
      <w:r>
        <w:rPr>
          <w:noProof/>
        </w:rPr>
        <w:drawing>
          <wp:inline distT="0" distB="0" distL="0" distR="0" wp14:anchorId="66814D57" wp14:editId="09810176">
            <wp:extent cx="4753205" cy="3303270"/>
            <wp:effectExtent l="0" t="0" r="9525"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755239" cy="3304684"/>
                    </a:xfrm>
                    <a:prstGeom prst="rect">
                      <a:avLst/>
                    </a:prstGeom>
                  </pic:spPr>
                </pic:pic>
              </a:graphicData>
            </a:graphic>
          </wp:inline>
        </w:drawing>
      </w:r>
    </w:p>
    <w:p w:rsidR="00C024F3" w:rsidRDefault="00C024F3" w:rsidP="00AC52B0">
      <w:pPr>
        <w:pStyle w:val="NormalWeb"/>
        <w:shd w:val="clear" w:color="auto" w:fill="FFFFFF"/>
        <w:spacing w:before="0" w:beforeAutospacing="0" w:after="0" w:afterAutospacing="0"/>
        <w:ind w:left="720"/>
        <w:rPr>
          <w:rFonts w:ascii="Arial" w:hAnsi="Arial" w:cs="Arial"/>
          <w:sz w:val="22"/>
          <w:szCs w:val="22"/>
        </w:rPr>
      </w:pPr>
    </w:p>
    <w:p w:rsidR="00C024F3" w:rsidRDefault="00C024F3" w:rsidP="00AC52B0">
      <w:pPr>
        <w:pStyle w:val="NormalWeb"/>
        <w:shd w:val="clear" w:color="auto" w:fill="FFFFFF"/>
        <w:spacing w:before="0" w:beforeAutospacing="0" w:after="0" w:afterAutospacing="0"/>
        <w:ind w:left="720"/>
        <w:rPr>
          <w:rFonts w:ascii="Arial" w:hAnsi="Arial" w:cs="Arial"/>
          <w:sz w:val="22"/>
          <w:szCs w:val="22"/>
        </w:rPr>
      </w:pPr>
    </w:p>
    <w:p w:rsidR="00C024F3" w:rsidRDefault="00C024F3" w:rsidP="00AC52B0">
      <w:pPr>
        <w:pStyle w:val="NormalWeb"/>
        <w:shd w:val="clear" w:color="auto" w:fill="FFFFFF"/>
        <w:spacing w:before="0" w:beforeAutospacing="0" w:after="0" w:afterAutospacing="0"/>
        <w:ind w:left="720"/>
        <w:rPr>
          <w:rFonts w:ascii="Arial" w:hAnsi="Arial" w:cs="Arial"/>
          <w:sz w:val="22"/>
          <w:szCs w:val="22"/>
        </w:rPr>
      </w:pPr>
    </w:p>
    <w:p w:rsidR="00C024F3" w:rsidRDefault="00C024F3" w:rsidP="00AC52B0">
      <w:pPr>
        <w:pStyle w:val="NormalWeb"/>
        <w:shd w:val="clear" w:color="auto" w:fill="FFFFFF"/>
        <w:spacing w:before="0" w:beforeAutospacing="0" w:after="0" w:afterAutospacing="0"/>
        <w:ind w:left="720"/>
        <w:rPr>
          <w:rFonts w:ascii="Arial" w:hAnsi="Arial" w:cs="Arial"/>
          <w:sz w:val="22"/>
          <w:szCs w:val="22"/>
        </w:rPr>
      </w:pPr>
    </w:p>
    <w:p w:rsidR="00C024F3" w:rsidRDefault="00C024F3" w:rsidP="00AC52B0">
      <w:pPr>
        <w:pStyle w:val="NormalWeb"/>
        <w:shd w:val="clear" w:color="auto" w:fill="FFFFFF"/>
        <w:spacing w:before="0" w:beforeAutospacing="0" w:after="0" w:afterAutospacing="0"/>
        <w:ind w:left="720"/>
        <w:rPr>
          <w:rFonts w:ascii="Arial" w:hAnsi="Arial" w:cs="Arial"/>
          <w:sz w:val="22"/>
          <w:szCs w:val="22"/>
        </w:rPr>
      </w:pPr>
    </w:p>
    <w:p w:rsidR="00C024F3" w:rsidRDefault="00C024F3" w:rsidP="00AC52B0">
      <w:pPr>
        <w:pStyle w:val="NormalWeb"/>
        <w:shd w:val="clear" w:color="auto" w:fill="FFFFFF"/>
        <w:spacing w:before="0" w:beforeAutospacing="0" w:after="0" w:afterAutospacing="0"/>
        <w:ind w:left="720"/>
        <w:rPr>
          <w:rFonts w:ascii="Arial" w:hAnsi="Arial" w:cs="Arial"/>
          <w:sz w:val="22"/>
          <w:szCs w:val="22"/>
        </w:rPr>
      </w:pPr>
    </w:p>
    <w:p w:rsidR="00AC52B0" w:rsidRDefault="00AC52B0" w:rsidP="00AC52B0">
      <w:pPr>
        <w:pStyle w:val="NormalWeb"/>
        <w:shd w:val="clear" w:color="auto" w:fill="FFFFFF"/>
        <w:spacing w:before="0" w:beforeAutospacing="0" w:after="0" w:afterAutospacing="0"/>
        <w:ind w:left="720"/>
        <w:rPr>
          <w:rFonts w:ascii="Arial" w:hAnsi="Arial" w:cs="Arial"/>
          <w:sz w:val="22"/>
          <w:szCs w:val="22"/>
        </w:rPr>
      </w:pPr>
    </w:p>
    <w:p w:rsidR="00AC52B0" w:rsidRDefault="00AC52B0" w:rsidP="00AC52B0">
      <w:pPr>
        <w:pStyle w:val="NormalWeb"/>
        <w:numPr>
          <w:ilvl w:val="0"/>
          <w:numId w:val="3"/>
        </w:numPr>
        <w:shd w:val="clear" w:color="auto" w:fill="FFFFFF"/>
        <w:spacing w:before="0" w:beforeAutospacing="0" w:after="0" w:afterAutospacing="0"/>
        <w:rPr>
          <w:rFonts w:ascii="Arial" w:hAnsi="Arial" w:cs="Arial"/>
          <w:sz w:val="22"/>
          <w:szCs w:val="22"/>
        </w:rPr>
      </w:pPr>
      <w:r>
        <w:rPr>
          <w:rFonts w:ascii="Arial" w:hAnsi="Arial" w:cs="Arial"/>
          <w:sz w:val="22"/>
          <w:szCs w:val="22"/>
        </w:rPr>
        <w:t>Nos descarga el archivo en Excel.</w:t>
      </w:r>
    </w:p>
    <w:p w:rsidR="00AC52B0" w:rsidRDefault="00AC52B0" w:rsidP="00AC52B0">
      <w:pPr>
        <w:pStyle w:val="NormalWeb"/>
        <w:shd w:val="clear" w:color="auto" w:fill="FFFFFF"/>
        <w:spacing w:before="0" w:beforeAutospacing="0" w:after="0" w:afterAutospacing="0"/>
        <w:rPr>
          <w:rFonts w:ascii="Arial" w:hAnsi="Arial" w:cs="Arial"/>
          <w:sz w:val="22"/>
          <w:szCs w:val="22"/>
        </w:rPr>
      </w:pPr>
    </w:p>
    <w:p w:rsidR="00AC52B0" w:rsidRDefault="00C024F3" w:rsidP="00C024F3">
      <w:pPr>
        <w:pStyle w:val="NormalWeb"/>
        <w:shd w:val="clear" w:color="auto" w:fill="FFFFFF"/>
        <w:spacing w:before="0" w:beforeAutospacing="0" w:after="0" w:afterAutospacing="0"/>
        <w:jc w:val="center"/>
        <w:rPr>
          <w:rFonts w:ascii="Arial" w:hAnsi="Arial" w:cs="Arial"/>
          <w:sz w:val="22"/>
          <w:szCs w:val="22"/>
        </w:rPr>
      </w:pPr>
      <w:r>
        <w:rPr>
          <w:noProof/>
        </w:rPr>
        <w:drawing>
          <wp:inline distT="0" distB="0" distL="0" distR="0" wp14:anchorId="3F6A32F9" wp14:editId="68325621">
            <wp:extent cx="4832350" cy="3189538"/>
            <wp:effectExtent l="0" t="0" r="6350" b="0"/>
            <wp:docPr id="49" name="Imagen 49" descr="Interfaz de usuario gráfica, Aplicación,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n 49" descr="Interfaz de usuario gráfica, Aplicación, Tabla&#10;&#10;Descripción generada automáticamente"/>
                    <pic:cNvPicPr/>
                  </pic:nvPicPr>
                  <pic:blipFill>
                    <a:blip r:embed="rId19"/>
                    <a:stretch>
                      <a:fillRect/>
                    </a:stretch>
                  </pic:blipFill>
                  <pic:spPr>
                    <a:xfrm>
                      <a:off x="0" y="0"/>
                      <a:ext cx="4837079" cy="3192660"/>
                    </a:xfrm>
                    <a:prstGeom prst="rect">
                      <a:avLst/>
                    </a:prstGeom>
                  </pic:spPr>
                </pic:pic>
              </a:graphicData>
            </a:graphic>
          </wp:inline>
        </w:drawing>
      </w:r>
    </w:p>
    <w:p w:rsidR="00C024F3" w:rsidRDefault="00C024F3" w:rsidP="00C024F3">
      <w:pPr>
        <w:pStyle w:val="NormalWeb"/>
        <w:shd w:val="clear" w:color="auto" w:fill="FFFFFF"/>
        <w:spacing w:before="0" w:beforeAutospacing="0" w:after="0" w:afterAutospacing="0"/>
        <w:jc w:val="center"/>
        <w:rPr>
          <w:rFonts w:ascii="Arial" w:hAnsi="Arial" w:cs="Arial"/>
          <w:sz w:val="22"/>
          <w:szCs w:val="22"/>
        </w:rPr>
      </w:pPr>
    </w:p>
    <w:p w:rsidR="00AC52B0" w:rsidRDefault="00AC52B0" w:rsidP="00AC52B0">
      <w:pPr>
        <w:pStyle w:val="NormalWeb"/>
        <w:shd w:val="clear" w:color="auto" w:fill="FFFFFF"/>
        <w:spacing w:before="0" w:beforeAutospacing="0" w:after="0" w:afterAutospacing="0"/>
        <w:rPr>
          <w:rFonts w:ascii="Arial" w:hAnsi="Arial" w:cs="Arial"/>
          <w:sz w:val="22"/>
          <w:szCs w:val="22"/>
        </w:rPr>
      </w:pPr>
    </w:p>
    <w:p w:rsidR="00AC52B0" w:rsidRDefault="00AC52B0" w:rsidP="00AC52B0">
      <w:pPr>
        <w:pStyle w:val="NormalWeb"/>
        <w:shd w:val="clear" w:color="auto" w:fill="FFFFFF"/>
        <w:spacing w:before="0" w:beforeAutospacing="0" w:after="0" w:afterAutospacing="0"/>
        <w:rPr>
          <w:rFonts w:ascii="Arial" w:hAnsi="Arial" w:cs="Arial"/>
          <w:sz w:val="22"/>
          <w:szCs w:val="22"/>
        </w:rPr>
      </w:pPr>
    </w:p>
    <w:p w:rsidR="00AC52B0" w:rsidRDefault="00AC52B0" w:rsidP="00C024F3">
      <w:pPr>
        <w:pStyle w:val="NormalWeb"/>
        <w:numPr>
          <w:ilvl w:val="0"/>
          <w:numId w:val="3"/>
        </w:numPr>
        <w:shd w:val="clear" w:color="auto" w:fill="FFFFFF"/>
        <w:spacing w:before="0" w:beforeAutospacing="0" w:after="0" w:afterAutospacing="0"/>
        <w:jc w:val="both"/>
        <w:rPr>
          <w:rFonts w:ascii="Arial" w:hAnsi="Arial" w:cs="Arial"/>
          <w:sz w:val="22"/>
          <w:szCs w:val="22"/>
        </w:rPr>
      </w:pPr>
      <w:r>
        <w:rPr>
          <w:rFonts w:ascii="Arial" w:hAnsi="Arial" w:cs="Arial"/>
          <w:sz w:val="22"/>
          <w:szCs w:val="22"/>
        </w:rPr>
        <w:t>Seguidamente podemos abrir el archivo y realizar las revisiones del caso. Se muestra toda la información del cobro, así como la cuenta pagadora registrada en el SICE y la referencia corresponde al número de la cuenta pagadora</w:t>
      </w:r>
      <w:r w:rsidR="00C024F3">
        <w:rPr>
          <w:rFonts w:ascii="Arial" w:hAnsi="Arial" w:cs="Arial"/>
          <w:sz w:val="22"/>
          <w:szCs w:val="22"/>
        </w:rPr>
        <w:t>,</w:t>
      </w:r>
      <w:r>
        <w:rPr>
          <w:rFonts w:ascii="Arial" w:hAnsi="Arial" w:cs="Arial"/>
          <w:sz w:val="22"/>
          <w:szCs w:val="22"/>
        </w:rPr>
        <w:t xml:space="preserve"> el año y el mes de consulta, además de la totalidad de los datos que detallan el servicio.</w:t>
      </w:r>
    </w:p>
    <w:p w:rsidR="00AC52B0" w:rsidRDefault="00AC52B0" w:rsidP="00AC52B0">
      <w:pPr>
        <w:pStyle w:val="NormalWeb"/>
        <w:shd w:val="clear" w:color="auto" w:fill="FFFFFF"/>
        <w:spacing w:before="0" w:beforeAutospacing="0" w:after="0" w:afterAutospacing="0"/>
        <w:ind w:left="720"/>
        <w:rPr>
          <w:rFonts w:ascii="Arial" w:hAnsi="Arial" w:cs="Arial"/>
          <w:sz w:val="22"/>
          <w:szCs w:val="22"/>
        </w:rPr>
      </w:pPr>
    </w:p>
    <w:p w:rsidR="00AC52B0" w:rsidRDefault="00AC52B0" w:rsidP="00AC52B0">
      <w:pPr>
        <w:pStyle w:val="NormalWeb"/>
        <w:shd w:val="clear" w:color="auto" w:fill="FFFFFF"/>
        <w:spacing w:before="0" w:beforeAutospacing="0" w:after="0" w:afterAutospacing="0"/>
        <w:ind w:left="720"/>
        <w:rPr>
          <w:rFonts w:ascii="Arial" w:hAnsi="Arial" w:cs="Arial"/>
          <w:sz w:val="22"/>
          <w:szCs w:val="22"/>
        </w:rPr>
      </w:pPr>
    </w:p>
    <w:p w:rsidR="00AC52B0" w:rsidRDefault="00AC52B0" w:rsidP="00AC52B0">
      <w:pPr>
        <w:pStyle w:val="NormalWeb"/>
        <w:shd w:val="clear" w:color="auto" w:fill="FFFFFF"/>
        <w:spacing w:before="0" w:beforeAutospacing="0" w:after="0" w:afterAutospacing="0"/>
        <w:ind w:left="720"/>
        <w:rPr>
          <w:rFonts w:ascii="Arial" w:hAnsi="Arial" w:cs="Arial"/>
          <w:sz w:val="22"/>
          <w:szCs w:val="22"/>
        </w:rPr>
      </w:pPr>
      <w:r>
        <w:rPr>
          <w:noProof/>
        </w:rPr>
        <w:drawing>
          <wp:inline distT="0" distB="0" distL="0" distR="0" wp14:anchorId="19235DFF" wp14:editId="7CD9BE33">
            <wp:extent cx="4634182" cy="2755900"/>
            <wp:effectExtent l="0" t="0" r="0" b="635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653946" cy="2767653"/>
                    </a:xfrm>
                    <a:prstGeom prst="rect">
                      <a:avLst/>
                    </a:prstGeom>
                  </pic:spPr>
                </pic:pic>
              </a:graphicData>
            </a:graphic>
          </wp:inline>
        </w:drawing>
      </w:r>
    </w:p>
    <w:p w:rsidR="00AC52B0" w:rsidRDefault="00AC52B0" w:rsidP="00AC52B0">
      <w:pPr>
        <w:pStyle w:val="NormalWeb"/>
        <w:shd w:val="clear" w:color="auto" w:fill="FFFFFF"/>
        <w:spacing w:before="0" w:beforeAutospacing="0" w:after="0" w:afterAutospacing="0"/>
        <w:rPr>
          <w:rFonts w:ascii="Arial" w:hAnsi="Arial" w:cs="Arial"/>
          <w:sz w:val="22"/>
          <w:szCs w:val="22"/>
        </w:rPr>
      </w:pPr>
    </w:p>
    <w:p w:rsidR="00AC52B0" w:rsidRDefault="00AC52B0" w:rsidP="00AC52B0">
      <w:pPr>
        <w:pStyle w:val="NormalWeb"/>
        <w:shd w:val="clear" w:color="auto" w:fill="FFFFFF"/>
        <w:spacing w:before="0" w:beforeAutospacing="0" w:after="0" w:afterAutospacing="0"/>
        <w:ind w:left="720"/>
        <w:rPr>
          <w:rFonts w:ascii="Arial" w:hAnsi="Arial" w:cs="Arial"/>
          <w:sz w:val="22"/>
          <w:szCs w:val="22"/>
        </w:rPr>
      </w:pPr>
    </w:p>
    <w:p w:rsidR="00AC52B0" w:rsidRDefault="00AC52B0" w:rsidP="00AC52B0">
      <w:pPr>
        <w:pStyle w:val="NormalWeb"/>
        <w:shd w:val="clear" w:color="auto" w:fill="FFFFFF"/>
        <w:spacing w:before="0" w:beforeAutospacing="0" w:after="0" w:afterAutospacing="0"/>
        <w:ind w:left="720"/>
        <w:rPr>
          <w:rFonts w:ascii="Arial" w:hAnsi="Arial" w:cs="Arial"/>
          <w:sz w:val="22"/>
          <w:szCs w:val="22"/>
        </w:rPr>
      </w:pPr>
      <w:r>
        <w:rPr>
          <w:noProof/>
        </w:rPr>
        <w:drawing>
          <wp:inline distT="0" distB="0" distL="0" distR="0" wp14:anchorId="48629E11" wp14:editId="0A56CF9D">
            <wp:extent cx="4717164" cy="2705735"/>
            <wp:effectExtent l="0" t="0" r="762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730989" cy="2713665"/>
                    </a:xfrm>
                    <a:prstGeom prst="rect">
                      <a:avLst/>
                    </a:prstGeom>
                  </pic:spPr>
                </pic:pic>
              </a:graphicData>
            </a:graphic>
          </wp:inline>
        </w:drawing>
      </w:r>
    </w:p>
    <w:p w:rsidR="00C024F3" w:rsidRDefault="00C024F3" w:rsidP="00AC52B0">
      <w:pPr>
        <w:pStyle w:val="NormalWeb"/>
        <w:shd w:val="clear" w:color="auto" w:fill="FFFFFF"/>
        <w:spacing w:before="0" w:beforeAutospacing="0" w:after="0" w:afterAutospacing="0"/>
        <w:ind w:left="720"/>
        <w:rPr>
          <w:rFonts w:ascii="Arial" w:hAnsi="Arial" w:cs="Arial"/>
          <w:sz w:val="22"/>
          <w:szCs w:val="22"/>
        </w:rPr>
      </w:pPr>
    </w:p>
    <w:p w:rsidR="00C024F3" w:rsidRDefault="00C024F3" w:rsidP="00AC52B0">
      <w:pPr>
        <w:pStyle w:val="NormalWeb"/>
        <w:shd w:val="clear" w:color="auto" w:fill="FFFFFF"/>
        <w:spacing w:before="0" w:beforeAutospacing="0" w:after="0" w:afterAutospacing="0"/>
        <w:ind w:left="720"/>
        <w:rPr>
          <w:rFonts w:ascii="Arial" w:hAnsi="Arial" w:cs="Arial"/>
          <w:sz w:val="22"/>
          <w:szCs w:val="22"/>
        </w:rPr>
      </w:pPr>
    </w:p>
    <w:p w:rsidR="00AC52B0" w:rsidRDefault="00AC52B0" w:rsidP="00AC52B0">
      <w:pPr>
        <w:pStyle w:val="NormalWeb"/>
        <w:shd w:val="clear" w:color="auto" w:fill="FFFFFF"/>
        <w:spacing w:before="0" w:beforeAutospacing="0" w:after="0" w:afterAutospacing="0"/>
        <w:ind w:left="720"/>
        <w:rPr>
          <w:rFonts w:ascii="Arial" w:hAnsi="Arial" w:cs="Arial"/>
          <w:sz w:val="22"/>
          <w:szCs w:val="22"/>
        </w:rPr>
      </w:pPr>
    </w:p>
    <w:p w:rsidR="00AC52B0" w:rsidRDefault="00AC52B0" w:rsidP="00C024F3">
      <w:pPr>
        <w:pStyle w:val="NormalWeb"/>
        <w:numPr>
          <w:ilvl w:val="0"/>
          <w:numId w:val="3"/>
        </w:numPr>
        <w:shd w:val="clear" w:color="auto" w:fill="FFFFFF"/>
        <w:spacing w:before="0" w:beforeAutospacing="0" w:after="0" w:afterAutospacing="0"/>
        <w:jc w:val="both"/>
        <w:rPr>
          <w:rFonts w:ascii="Arial" w:hAnsi="Arial" w:cs="Arial"/>
          <w:sz w:val="22"/>
          <w:szCs w:val="22"/>
        </w:rPr>
      </w:pPr>
      <w:r>
        <w:rPr>
          <w:rFonts w:ascii="Arial" w:hAnsi="Arial" w:cs="Arial"/>
          <w:sz w:val="22"/>
          <w:szCs w:val="22"/>
        </w:rPr>
        <w:t xml:space="preserve">En cuanto a las agrupaciones,  es importante tener claro que, el archivo en Excel que se descarga del sistema SICE es un solo documento que muestra la totalidad de las agrupaciones, no es posible descargarlo por una sola agrupación, por lo que para efectos de consulta especifica se debe filtrar la información. </w:t>
      </w:r>
    </w:p>
    <w:p w:rsidR="00C024F3" w:rsidRPr="0070548A" w:rsidRDefault="00C024F3" w:rsidP="00C024F3">
      <w:pPr>
        <w:pStyle w:val="NormalWeb"/>
        <w:shd w:val="clear" w:color="auto" w:fill="FFFFFF"/>
        <w:spacing w:before="0" w:beforeAutospacing="0" w:after="0" w:afterAutospacing="0"/>
        <w:ind w:left="720"/>
        <w:jc w:val="both"/>
        <w:rPr>
          <w:rFonts w:ascii="Arial" w:hAnsi="Arial" w:cs="Arial"/>
          <w:sz w:val="22"/>
          <w:szCs w:val="22"/>
        </w:rPr>
      </w:pPr>
    </w:p>
    <w:p w:rsidR="00AC52B0" w:rsidRDefault="00AC52B0" w:rsidP="00AC52B0">
      <w:pPr>
        <w:pStyle w:val="NormalWeb"/>
        <w:shd w:val="clear" w:color="auto" w:fill="FFFFFF"/>
        <w:spacing w:before="0" w:beforeAutospacing="0" w:after="0" w:afterAutospacing="0"/>
        <w:rPr>
          <w:rFonts w:ascii="Arial" w:hAnsi="Arial" w:cs="Arial"/>
          <w:sz w:val="22"/>
          <w:szCs w:val="22"/>
        </w:rPr>
      </w:pPr>
    </w:p>
    <w:p w:rsidR="00AC52B0" w:rsidRDefault="00AC52B0" w:rsidP="00C024F3">
      <w:pPr>
        <w:pStyle w:val="NormalWeb"/>
        <w:shd w:val="clear" w:color="auto" w:fill="FFFFFF"/>
        <w:spacing w:before="0" w:beforeAutospacing="0" w:after="0" w:afterAutospacing="0"/>
        <w:jc w:val="center"/>
        <w:rPr>
          <w:rFonts w:ascii="Arial" w:hAnsi="Arial" w:cs="Arial"/>
          <w:sz w:val="22"/>
          <w:szCs w:val="22"/>
        </w:rPr>
      </w:pPr>
      <w:r>
        <w:rPr>
          <w:noProof/>
        </w:rPr>
        <w:drawing>
          <wp:inline distT="0" distB="0" distL="0" distR="0" wp14:anchorId="3F6780EB" wp14:editId="00C98AC5">
            <wp:extent cx="5237480" cy="2989580"/>
            <wp:effectExtent l="0" t="0" r="1270" b="127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37480" cy="2989580"/>
                    </a:xfrm>
                    <a:prstGeom prst="rect">
                      <a:avLst/>
                    </a:prstGeom>
                  </pic:spPr>
                </pic:pic>
              </a:graphicData>
            </a:graphic>
          </wp:inline>
        </w:drawing>
      </w:r>
    </w:p>
    <w:p w:rsidR="00AC52B0" w:rsidRDefault="00AC52B0" w:rsidP="00AC52B0">
      <w:pPr>
        <w:pStyle w:val="NormalWeb"/>
        <w:shd w:val="clear" w:color="auto" w:fill="FFFFFF"/>
        <w:spacing w:before="0" w:beforeAutospacing="0" w:after="0" w:afterAutospacing="0"/>
        <w:ind w:left="720"/>
        <w:rPr>
          <w:rFonts w:ascii="Arial" w:hAnsi="Arial" w:cs="Arial"/>
          <w:sz w:val="22"/>
          <w:szCs w:val="22"/>
        </w:rPr>
      </w:pPr>
    </w:p>
    <w:p w:rsidR="00AC52B0" w:rsidRDefault="00AC52B0" w:rsidP="00AC52B0">
      <w:pPr>
        <w:pStyle w:val="NormalWeb"/>
        <w:shd w:val="clear" w:color="auto" w:fill="FFFFFF"/>
        <w:spacing w:before="0" w:beforeAutospacing="0" w:after="0" w:afterAutospacing="0"/>
        <w:ind w:left="720"/>
        <w:rPr>
          <w:rFonts w:ascii="Arial" w:hAnsi="Arial" w:cs="Arial"/>
          <w:sz w:val="22"/>
          <w:szCs w:val="22"/>
        </w:rPr>
      </w:pPr>
    </w:p>
    <w:p w:rsidR="000F4457" w:rsidRDefault="000F4457"/>
    <w:sectPr w:rsidR="000F4457">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utura Md">
    <w:altName w:val="Times New Roman"/>
    <w:charset w:val="B1"/>
    <w:family w:val="swiss"/>
    <w:pitch w:val="variable"/>
    <w:sig w:usb0="80000867" w:usb1="00000000" w:usb2="00000000" w:usb3="00000000" w:csb0="000001FB"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8555CDE"/>
    <w:multiLevelType w:val="hybridMultilevel"/>
    <w:tmpl w:val="927AF0C2"/>
    <w:lvl w:ilvl="0" w:tplc="C7A46E30">
      <w:start w:val="1"/>
      <w:numFmt w:val="decimal"/>
      <w:lvlText w:val="%1."/>
      <w:lvlJc w:val="left"/>
      <w:pPr>
        <w:ind w:left="720" w:hanging="360"/>
      </w:pPr>
      <w:rPr>
        <w:rFonts w:hint="default"/>
        <w:b w:val="0"/>
        <w:bCs/>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 w15:restartNumberingAfterBreak="0">
    <w:nsid w:val="4DAF006E"/>
    <w:multiLevelType w:val="hybridMultilevel"/>
    <w:tmpl w:val="2ACC20CA"/>
    <w:lvl w:ilvl="0" w:tplc="FDC045C0">
      <w:start w:val="3"/>
      <w:numFmt w:val="bullet"/>
      <w:lvlText w:val="-"/>
      <w:lvlJc w:val="left"/>
      <w:pPr>
        <w:ind w:left="1080" w:hanging="360"/>
      </w:pPr>
      <w:rPr>
        <w:rFonts w:ascii="Arial" w:eastAsia="Times New Roman" w:hAnsi="Arial" w:cs="Arial" w:hint="default"/>
        <w:b/>
      </w:rPr>
    </w:lvl>
    <w:lvl w:ilvl="1" w:tplc="140A0003" w:tentative="1">
      <w:start w:val="1"/>
      <w:numFmt w:val="bullet"/>
      <w:lvlText w:val="o"/>
      <w:lvlJc w:val="left"/>
      <w:pPr>
        <w:ind w:left="1800" w:hanging="360"/>
      </w:pPr>
      <w:rPr>
        <w:rFonts w:ascii="Courier New" w:hAnsi="Courier New" w:cs="Courier New" w:hint="default"/>
      </w:rPr>
    </w:lvl>
    <w:lvl w:ilvl="2" w:tplc="140A0005" w:tentative="1">
      <w:start w:val="1"/>
      <w:numFmt w:val="bullet"/>
      <w:lvlText w:val=""/>
      <w:lvlJc w:val="left"/>
      <w:pPr>
        <w:ind w:left="2520" w:hanging="360"/>
      </w:pPr>
      <w:rPr>
        <w:rFonts w:ascii="Wingdings" w:hAnsi="Wingdings" w:hint="default"/>
      </w:rPr>
    </w:lvl>
    <w:lvl w:ilvl="3" w:tplc="140A0001" w:tentative="1">
      <w:start w:val="1"/>
      <w:numFmt w:val="bullet"/>
      <w:lvlText w:val=""/>
      <w:lvlJc w:val="left"/>
      <w:pPr>
        <w:ind w:left="3240" w:hanging="360"/>
      </w:pPr>
      <w:rPr>
        <w:rFonts w:ascii="Symbol" w:hAnsi="Symbol" w:hint="default"/>
      </w:rPr>
    </w:lvl>
    <w:lvl w:ilvl="4" w:tplc="140A0003" w:tentative="1">
      <w:start w:val="1"/>
      <w:numFmt w:val="bullet"/>
      <w:lvlText w:val="o"/>
      <w:lvlJc w:val="left"/>
      <w:pPr>
        <w:ind w:left="3960" w:hanging="360"/>
      </w:pPr>
      <w:rPr>
        <w:rFonts w:ascii="Courier New" w:hAnsi="Courier New" w:cs="Courier New" w:hint="default"/>
      </w:rPr>
    </w:lvl>
    <w:lvl w:ilvl="5" w:tplc="140A0005" w:tentative="1">
      <w:start w:val="1"/>
      <w:numFmt w:val="bullet"/>
      <w:lvlText w:val=""/>
      <w:lvlJc w:val="left"/>
      <w:pPr>
        <w:ind w:left="4680" w:hanging="360"/>
      </w:pPr>
      <w:rPr>
        <w:rFonts w:ascii="Wingdings" w:hAnsi="Wingdings" w:hint="default"/>
      </w:rPr>
    </w:lvl>
    <w:lvl w:ilvl="6" w:tplc="140A0001" w:tentative="1">
      <w:start w:val="1"/>
      <w:numFmt w:val="bullet"/>
      <w:lvlText w:val=""/>
      <w:lvlJc w:val="left"/>
      <w:pPr>
        <w:ind w:left="5400" w:hanging="360"/>
      </w:pPr>
      <w:rPr>
        <w:rFonts w:ascii="Symbol" w:hAnsi="Symbol" w:hint="default"/>
      </w:rPr>
    </w:lvl>
    <w:lvl w:ilvl="7" w:tplc="140A0003" w:tentative="1">
      <w:start w:val="1"/>
      <w:numFmt w:val="bullet"/>
      <w:lvlText w:val="o"/>
      <w:lvlJc w:val="left"/>
      <w:pPr>
        <w:ind w:left="6120" w:hanging="360"/>
      </w:pPr>
      <w:rPr>
        <w:rFonts w:ascii="Courier New" w:hAnsi="Courier New" w:cs="Courier New" w:hint="default"/>
      </w:rPr>
    </w:lvl>
    <w:lvl w:ilvl="8" w:tplc="140A0005" w:tentative="1">
      <w:start w:val="1"/>
      <w:numFmt w:val="bullet"/>
      <w:lvlText w:val=""/>
      <w:lvlJc w:val="left"/>
      <w:pPr>
        <w:ind w:left="6840" w:hanging="360"/>
      </w:pPr>
      <w:rPr>
        <w:rFonts w:ascii="Wingdings" w:hAnsi="Wingdings" w:hint="default"/>
      </w:rPr>
    </w:lvl>
  </w:abstractNum>
  <w:abstractNum w:abstractNumId="2" w15:restartNumberingAfterBreak="0">
    <w:nsid w:val="62EB0E74"/>
    <w:multiLevelType w:val="hybridMultilevel"/>
    <w:tmpl w:val="AA1CA0A4"/>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num w:numId="1" w16cid:durableId="2045708826">
    <w:abstractNumId w:val="2"/>
  </w:num>
  <w:num w:numId="2" w16cid:durableId="884755816">
    <w:abstractNumId w:val="1"/>
  </w:num>
  <w:num w:numId="3" w16cid:durableId="14472343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52B0"/>
    <w:rsid w:val="000F4457"/>
    <w:rsid w:val="00201A90"/>
    <w:rsid w:val="005D70A1"/>
    <w:rsid w:val="007D5BD9"/>
    <w:rsid w:val="0096110E"/>
    <w:rsid w:val="009976CC"/>
    <w:rsid w:val="00AC52B0"/>
    <w:rsid w:val="00C024F3"/>
    <w:rsid w:val="00DB70B2"/>
    <w:rsid w:val="00EC1140"/>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1139E5"/>
  <w15:chartTrackingRefBased/>
  <w15:docId w15:val="{9DAAA6C4-3F30-4EAF-819B-6F8AEC3ADD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C52B0"/>
    <w:pPr>
      <w:spacing w:after="0" w:line="240" w:lineRule="auto"/>
    </w:pPr>
    <w:rPr>
      <w:rFonts w:ascii="Futura Md" w:eastAsia="Times New Roman" w:hAnsi="Futura Md" w:cs="Times New Roman"/>
      <w:sz w:val="20"/>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AC52B0"/>
    <w:pPr>
      <w:ind w:left="720"/>
      <w:contextualSpacing/>
    </w:pPr>
    <w:rPr>
      <w:rFonts w:ascii="Times New Roman" w:eastAsia="Calibri" w:hAnsi="Times New Roman"/>
      <w:sz w:val="24"/>
      <w:lang w:eastAsia="es-CR"/>
    </w:rPr>
  </w:style>
  <w:style w:type="paragraph" w:styleId="NormalWeb">
    <w:name w:val="Normal (Web)"/>
    <w:basedOn w:val="Normal"/>
    <w:uiPriority w:val="99"/>
    <w:unhideWhenUsed/>
    <w:rsid w:val="00AC52B0"/>
    <w:pPr>
      <w:spacing w:before="100" w:beforeAutospacing="1" w:after="100" w:afterAutospacing="1"/>
    </w:pPr>
    <w:rPr>
      <w:rFonts w:ascii="Times New Roman" w:hAnsi="Times New Roman"/>
      <w:sz w:val="24"/>
      <w:lang w:val="es-ES" w:eastAsia="es-ES"/>
    </w:rPr>
  </w:style>
  <w:style w:type="character" w:styleId="Hipervnculo">
    <w:name w:val="Hyperlink"/>
    <w:rsid w:val="00AC52B0"/>
    <w:rPr>
      <w:color w:val="0000FF"/>
      <w:u w:val="single"/>
    </w:rPr>
  </w:style>
  <w:style w:type="character" w:styleId="Mencinsinresolver">
    <w:name w:val="Unresolved Mention"/>
    <w:basedOn w:val="Fuentedeprrafopredeter"/>
    <w:uiPriority w:val="99"/>
    <w:semiHidden/>
    <w:unhideWhenUsed/>
    <w:rsid w:val="00AC52B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theme" Target="theme/theme1.xml"/><Relationship Id="rId5" Type="http://schemas.openxmlformats.org/officeDocument/2006/relationships/hyperlink" Target="https://apps.grupoice.com/SICEWeb/Login.do" TargetMode="External"/><Relationship Id="rId15" Type="http://schemas.openxmlformats.org/officeDocument/2006/relationships/image" Target="media/image10.png"/><Relationship Id="rId23"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456</Words>
  <Characters>2511</Characters>
  <Application>Microsoft Office Word</Application>
  <DocSecurity>0</DocSecurity>
  <Lines>20</Lines>
  <Paragraphs>5</Paragraphs>
  <ScaleCrop>false</ScaleCrop>
  <Company/>
  <LinksUpToDate>false</LinksUpToDate>
  <CharactersWithSpaces>2962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Anabelle García Rodríguez</dc:creator>
  <cp:keywords/>
  <dc:description/>
  <cp:lastModifiedBy>Sabrina Mora Caracas</cp:lastModifiedBy>
  <cp:revision>1</cp:revision>
  <dcterms:created xsi:type="dcterms:W3CDTF">2023-02-15T15:50:00Z</dcterms:created>
  <dcterms:modified xsi:type="dcterms:W3CDTF">2023-02-15T15:50:00Z</dcterms:modified>
</cp:coreProperties>
</file>