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FBFBF"/>
        <w:tblLook w:val="04A0" w:firstRow="1" w:lastRow="0" w:firstColumn="1" w:lastColumn="0" w:noHBand="0" w:noVBand="1"/>
      </w:tblPr>
      <w:tblGrid>
        <w:gridCol w:w="8828"/>
      </w:tblGrid>
      <w:tr w:rsidR="00CB119A" w:rsidRPr="002D04D9" w14:paraId="1CB9F55C" w14:textId="77777777">
        <w:trPr>
          <w:jc w:val="center"/>
        </w:trPr>
        <w:tc>
          <w:tcPr>
            <w:tcW w:w="8978" w:type="dxa"/>
            <w:tcBorders>
              <w:bottom w:val="single" w:sz="4" w:space="0" w:color="000000"/>
            </w:tcBorders>
            <w:shd w:val="clear" w:color="auto" w:fill="BFBFBF"/>
          </w:tcPr>
          <w:p w14:paraId="31A4DCDE" w14:textId="77777777" w:rsidR="00CB119A" w:rsidRPr="002D04D9" w:rsidRDefault="00173E39" w:rsidP="009C4A59">
            <w:pPr>
              <w:jc w:val="center"/>
              <w:rPr>
                <w:rFonts w:ascii="Arial" w:hAnsi="Arial" w:cs="Arial"/>
                <w:b/>
                <w:color w:val="0000FF"/>
                <w:sz w:val="22"/>
                <w:szCs w:val="22"/>
              </w:rPr>
            </w:pPr>
            <w:r w:rsidRPr="002D04D9">
              <w:rPr>
                <w:rFonts w:ascii="Arial" w:hAnsi="Arial" w:cs="Arial"/>
                <w:b/>
                <w:color w:val="0000FF"/>
                <w:sz w:val="22"/>
                <w:szCs w:val="22"/>
              </w:rPr>
              <w:t>Dirección E</w:t>
            </w:r>
            <w:r w:rsidR="009C4A59" w:rsidRPr="002D04D9">
              <w:rPr>
                <w:rFonts w:ascii="Arial" w:hAnsi="Arial" w:cs="Arial"/>
                <w:b/>
                <w:color w:val="0000FF"/>
                <w:sz w:val="22"/>
                <w:szCs w:val="22"/>
              </w:rPr>
              <w:t>j</w:t>
            </w:r>
            <w:r w:rsidRPr="002D04D9">
              <w:rPr>
                <w:rFonts w:ascii="Arial" w:hAnsi="Arial" w:cs="Arial"/>
                <w:b/>
                <w:color w:val="0000FF"/>
                <w:sz w:val="22"/>
                <w:szCs w:val="22"/>
              </w:rPr>
              <w:t>ecutiva</w:t>
            </w:r>
          </w:p>
        </w:tc>
      </w:tr>
      <w:tr w:rsidR="00CB119A" w:rsidRPr="002D04D9" w14:paraId="08576CDB" w14:textId="77777777">
        <w:trPr>
          <w:jc w:val="center"/>
        </w:trPr>
        <w:tc>
          <w:tcPr>
            <w:tcW w:w="8978" w:type="dxa"/>
            <w:shd w:val="clear" w:color="auto" w:fill="FFFFFF"/>
          </w:tcPr>
          <w:p w14:paraId="2506938E" w14:textId="77777777" w:rsidR="00CB119A" w:rsidRPr="002D04D9" w:rsidRDefault="00173E39" w:rsidP="00F31565">
            <w:pPr>
              <w:jc w:val="both"/>
              <w:rPr>
                <w:rFonts w:ascii="Arial" w:hAnsi="Arial" w:cs="Arial"/>
                <w:b/>
                <w:sz w:val="22"/>
                <w:szCs w:val="22"/>
              </w:rPr>
            </w:pPr>
            <w:r w:rsidRPr="002D04D9">
              <w:rPr>
                <w:rFonts w:ascii="Arial" w:hAnsi="Arial" w:cs="Arial"/>
                <w:b/>
                <w:sz w:val="22"/>
                <w:szCs w:val="22"/>
              </w:rPr>
              <w:t>Reunión de Administra</w:t>
            </w:r>
            <w:r w:rsidR="009C4A59" w:rsidRPr="002D04D9">
              <w:rPr>
                <w:rFonts w:ascii="Arial" w:hAnsi="Arial" w:cs="Arial"/>
                <w:b/>
                <w:sz w:val="22"/>
                <w:szCs w:val="22"/>
              </w:rPr>
              <w:t xml:space="preserve">ciones Regionales </w:t>
            </w:r>
          </w:p>
        </w:tc>
      </w:tr>
    </w:tbl>
    <w:p w14:paraId="1CF7BEDD" w14:textId="77777777" w:rsidR="00CB119A" w:rsidRPr="002D04D9" w:rsidRDefault="00CB119A" w:rsidP="00CB119A">
      <w:pPr>
        <w:rPr>
          <w:rFonts w:ascii="Arial" w:hAnsi="Arial" w:cs="Arial"/>
          <w:color w:val="000000"/>
          <w:sz w:val="22"/>
          <w:szCs w:val="22"/>
        </w:rPr>
      </w:pPr>
    </w:p>
    <w:tbl>
      <w:tblPr>
        <w:tblW w:w="88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6"/>
        <w:gridCol w:w="5516"/>
      </w:tblGrid>
      <w:tr w:rsidR="00E31495" w:rsidRPr="002D04D9" w14:paraId="6A04B20C" w14:textId="77777777">
        <w:trPr>
          <w:trHeight w:val="809"/>
          <w:jc w:val="center"/>
        </w:trPr>
        <w:tc>
          <w:tcPr>
            <w:tcW w:w="3286" w:type="dxa"/>
            <w:shd w:val="clear" w:color="auto" w:fill="D9D9D9"/>
          </w:tcPr>
          <w:p w14:paraId="6761EBB1" w14:textId="77777777" w:rsidR="00E31495" w:rsidRPr="002D04D9" w:rsidRDefault="00E31495" w:rsidP="00CB119A">
            <w:pPr>
              <w:rPr>
                <w:rFonts w:ascii="Arial" w:hAnsi="Arial" w:cs="Arial"/>
                <w:b/>
                <w:color w:val="000000"/>
                <w:sz w:val="22"/>
                <w:szCs w:val="22"/>
              </w:rPr>
            </w:pPr>
          </w:p>
          <w:p w14:paraId="329BC31D" w14:textId="77777777" w:rsidR="00E31495" w:rsidRPr="002D04D9" w:rsidRDefault="00E31495" w:rsidP="00CB119A">
            <w:pPr>
              <w:rPr>
                <w:rFonts w:ascii="Arial" w:hAnsi="Arial" w:cs="Arial"/>
                <w:b/>
                <w:color w:val="000000"/>
                <w:sz w:val="22"/>
                <w:szCs w:val="22"/>
              </w:rPr>
            </w:pPr>
            <w:r w:rsidRPr="002D04D9">
              <w:rPr>
                <w:rFonts w:ascii="Arial" w:hAnsi="Arial" w:cs="Arial"/>
                <w:b/>
                <w:color w:val="000000"/>
                <w:sz w:val="22"/>
                <w:szCs w:val="22"/>
              </w:rPr>
              <w:t>Tema</w:t>
            </w:r>
            <w:r w:rsidR="00173E39" w:rsidRPr="002D04D9">
              <w:rPr>
                <w:rFonts w:ascii="Arial" w:hAnsi="Arial" w:cs="Arial"/>
                <w:b/>
                <w:color w:val="000000"/>
                <w:sz w:val="22"/>
                <w:szCs w:val="22"/>
              </w:rPr>
              <w:t>s</w:t>
            </w:r>
            <w:r w:rsidRPr="002D04D9">
              <w:rPr>
                <w:rFonts w:ascii="Arial" w:hAnsi="Arial" w:cs="Arial"/>
                <w:b/>
                <w:color w:val="000000"/>
                <w:sz w:val="22"/>
                <w:szCs w:val="22"/>
              </w:rPr>
              <w:t xml:space="preserve"> de la </w:t>
            </w:r>
            <w:r w:rsidR="00173E39" w:rsidRPr="002D04D9">
              <w:rPr>
                <w:rFonts w:ascii="Arial" w:hAnsi="Arial" w:cs="Arial"/>
                <w:b/>
                <w:color w:val="000000"/>
                <w:sz w:val="22"/>
                <w:szCs w:val="22"/>
              </w:rPr>
              <w:t>reunión</w:t>
            </w:r>
            <w:r w:rsidRPr="002D04D9">
              <w:rPr>
                <w:rFonts w:ascii="Arial" w:hAnsi="Arial" w:cs="Arial"/>
                <w:b/>
                <w:color w:val="000000"/>
                <w:sz w:val="22"/>
                <w:szCs w:val="22"/>
              </w:rPr>
              <w:t>:</w:t>
            </w:r>
          </w:p>
        </w:tc>
        <w:tc>
          <w:tcPr>
            <w:tcW w:w="5516" w:type="dxa"/>
          </w:tcPr>
          <w:p w14:paraId="1C98F2E6" w14:textId="77777777" w:rsidR="00E31495" w:rsidRPr="002D04D9" w:rsidRDefault="00E31495" w:rsidP="00712233">
            <w:pPr>
              <w:ind w:left="368"/>
              <w:jc w:val="both"/>
              <w:rPr>
                <w:rFonts w:ascii="Arial" w:hAnsi="Arial" w:cs="Arial"/>
                <w:color w:val="000000"/>
                <w:sz w:val="22"/>
                <w:szCs w:val="22"/>
              </w:rPr>
            </w:pPr>
          </w:p>
          <w:p w14:paraId="32AB2059" w14:textId="77777777" w:rsidR="00712233" w:rsidRPr="002D04D9" w:rsidRDefault="00FA6D50" w:rsidP="00F31565">
            <w:pPr>
              <w:jc w:val="both"/>
              <w:rPr>
                <w:rFonts w:ascii="Arial" w:hAnsi="Arial" w:cs="Arial"/>
                <w:color w:val="000000"/>
                <w:sz w:val="22"/>
                <w:szCs w:val="22"/>
              </w:rPr>
            </w:pPr>
            <w:r>
              <w:rPr>
                <w:rFonts w:ascii="Arial" w:hAnsi="Arial" w:cs="Arial"/>
                <w:color w:val="000000"/>
                <w:sz w:val="22"/>
                <w:szCs w:val="22"/>
              </w:rPr>
              <w:t xml:space="preserve">Reunión mensual con jefaturas de Administraciones Regionales. </w:t>
            </w:r>
          </w:p>
        </w:tc>
      </w:tr>
    </w:tbl>
    <w:p w14:paraId="512F6DA5" w14:textId="77777777" w:rsidR="00CB119A" w:rsidRPr="002D04D9" w:rsidRDefault="00CB119A" w:rsidP="00CB119A">
      <w:pPr>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667"/>
        <w:gridCol w:w="7161"/>
      </w:tblGrid>
      <w:tr w:rsidR="00CB119A" w:rsidRPr="002D04D9" w14:paraId="0603ED5B" w14:textId="77777777" w:rsidTr="0052309A">
        <w:trPr>
          <w:jc w:val="center"/>
        </w:trPr>
        <w:tc>
          <w:tcPr>
            <w:tcW w:w="1702" w:type="dxa"/>
            <w:shd w:val="clear" w:color="auto" w:fill="D9D9D9"/>
          </w:tcPr>
          <w:p w14:paraId="238E3360" w14:textId="77777777" w:rsidR="00CB119A" w:rsidRPr="002D04D9" w:rsidRDefault="00CB119A" w:rsidP="00CB119A">
            <w:pPr>
              <w:rPr>
                <w:rFonts w:ascii="Arial" w:hAnsi="Arial" w:cs="Arial"/>
                <w:b/>
                <w:sz w:val="22"/>
                <w:szCs w:val="22"/>
              </w:rPr>
            </w:pPr>
            <w:r w:rsidRPr="002D04D9">
              <w:rPr>
                <w:rFonts w:ascii="Arial" w:hAnsi="Arial" w:cs="Arial"/>
                <w:b/>
                <w:sz w:val="22"/>
                <w:szCs w:val="22"/>
              </w:rPr>
              <w:t>Objetivo:</w:t>
            </w:r>
          </w:p>
          <w:p w14:paraId="2155BAF3" w14:textId="77777777" w:rsidR="00CB119A" w:rsidRPr="002D04D9" w:rsidRDefault="00CB119A" w:rsidP="00CB119A">
            <w:pPr>
              <w:rPr>
                <w:rFonts w:ascii="Arial" w:hAnsi="Arial" w:cs="Arial"/>
                <w:sz w:val="22"/>
                <w:szCs w:val="22"/>
              </w:rPr>
            </w:pPr>
          </w:p>
        </w:tc>
        <w:tc>
          <w:tcPr>
            <w:tcW w:w="7528" w:type="dxa"/>
            <w:shd w:val="clear" w:color="auto" w:fill="FFFFFF"/>
          </w:tcPr>
          <w:p w14:paraId="70F1C448" w14:textId="77777777" w:rsidR="00EA1C9D" w:rsidRPr="002D04D9" w:rsidRDefault="00F31565" w:rsidP="005961F8">
            <w:pPr>
              <w:jc w:val="both"/>
              <w:rPr>
                <w:rFonts w:ascii="Arial" w:hAnsi="Arial" w:cs="Arial"/>
                <w:sz w:val="22"/>
                <w:szCs w:val="22"/>
                <w:lang w:val="es-ES"/>
              </w:rPr>
            </w:pPr>
            <w:r w:rsidRPr="002D04D9">
              <w:rPr>
                <w:rFonts w:ascii="Arial" w:hAnsi="Arial" w:cs="Arial"/>
                <w:sz w:val="22"/>
                <w:szCs w:val="22"/>
                <w:lang w:val="es-ES"/>
              </w:rPr>
              <w:t>Comunicar información importante y retroalimentar sobre temas necesarios y relevantes en las Administraciones Regionales</w:t>
            </w:r>
            <w:r w:rsidR="005961F8" w:rsidRPr="002D04D9">
              <w:rPr>
                <w:rFonts w:ascii="Arial" w:hAnsi="Arial" w:cs="Arial"/>
                <w:sz w:val="22"/>
                <w:szCs w:val="22"/>
                <w:lang w:val="es-ES"/>
              </w:rPr>
              <w:t xml:space="preserve">, según agenda previamente </w:t>
            </w:r>
            <w:r w:rsidR="00C426C6" w:rsidRPr="002D04D9">
              <w:rPr>
                <w:rFonts w:ascii="Arial" w:hAnsi="Arial" w:cs="Arial"/>
                <w:sz w:val="22"/>
                <w:szCs w:val="22"/>
                <w:lang w:val="es-ES"/>
              </w:rPr>
              <w:t>enviada a los participantes.</w:t>
            </w:r>
          </w:p>
        </w:tc>
      </w:tr>
    </w:tbl>
    <w:p w14:paraId="5FB55E73" w14:textId="77777777" w:rsidR="00CB119A" w:rsidRPr="002D04D9" w:rsidRDefault="00CB119A" w:rsidP="00CB119A">
      <w:pPr>
        <w:rPr>
          <w:rFonts w:ascii="Arial" w:hAnsi="Arial" w:cs="Arial"/>
          <w:sz w:val="22"/>
          <w:szCs w:val="22"/>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3"/>
        <w:gridCol w:w="2267"/>
        <w:gridCol w:w="1725"/>
        <w:gridCol w:w="2183"/>
      </w:tblGrid>
      <w:tr w:rsidR="00CB119A" w:rsidRPr="002D04D9" w14:paraId="6EDC1968" w14:textId="77777777" w:rsidTr="0052309A">
        <w:trPr>
          <w:jc w:val="center"/>
        </w:trPr>
        <w:tc>
          <w:tcPr>
            <w:tcW w:w="2804" w:type="dxa"/>
            <w:shd w:val="clear" w:color="auto" w:fill="D9D9D9"/>
          </w:tcPr>
          <w:p w14:paraId="4BF549ED" w14:textId="77777777" w:rsidR="00CB119A" w:rsidRPr="002D04D9" w:rsidRDefault="00CB119A" w:rsidP="00CB119A">
            <w:pPr>
              <w:jc w:val="center"/>
              <w:rPr>
                <w:rFonts w:ascii="Arial" w:hAnsi="Arial" w:cs="Arial"/>
                <w:b/>
                <w:sz w:val="22"/>
                <w:szCs w:val="22"/>
              </w:rPr>
            </w:pPr>
            <w:r w:rsidRPr="002D04D9">
              <w:rPr>
                <w:rFonts w:ascii="Arial" w:hAnsi="Arial" w:cs="Arial"/>
                <w:b/>
                <w:sz w:val="22"/>
                <w:szCs w:val="22"/>
              </w:rPr>
              <w:t>Fecha</w:t>
            </w:r>
          </w:p>
          <w:p w14:paraId="1C21F55F" w14:textId="77777777" w:rsidR="00CB119A" w:rsidRPr="002D04D9" w:rsidRDefault="00CB119A" w:rsidP="00CB119A">
            <w:pPr>
              <w:jc w:val="center"/>
              <w:rPr>
                <w:rFonts w:ascii="Arial" w:hAnsi="Arial" w:cs="Arial"/>
                <w:b/>
                <w:sz w:val="22"/>
                <w:szCs w:val="22"/>
              </w:rPr>
            </w:pPr>
          </w:p>
        </w:tc>
        <w:tc>
          <w:tcPr>
            <w:tcW w:w="2340" w:type="dxa"/>
            <w:shd w:val="clear" w:color="auto" w:fill="D9D9D9"/>
          </w:tcPr>
          <w:p w14:paraId="5DCF030B" w14:textId="77777777" w:rsidR="00CB119A" w:rsidRPr="002D04D9" w:rsidRDefault="00CB119A" w:rsidP="00CB119A">
            <w:pPr>
              <w:jc w:val="center"/>
              <w:rPr>
                <w:rFonts w:ascii="Arial" w:hAnsi="Arial" w:cs="Arial"/>
                <w:b/>
                <w:sz w:val="22"/>
                <w:szCs w:val="22"/>
              </w:rPr>
            </w:pPr>
            <w:r w:rsidRPr="002D04D9">
              <w:rPr>
                <w:rFonts w:ascii="Arial" w:hAnsi="Arial" w:cs="Arial"/>
                <w:b/>
                <w:sz w:val="22"/>
                <w:szCs w:val="22"/>
              </w:rPr>
              <w:t>Lugar</w:t>
            </w:r>
          </w:p>
        </w:tc>
        <w:tc>
          <w:tcPr>
            <w:tcW w:w="1803" w:type="dxa"/>
            <w:shd w:val="clear" w:color="auto" w:fill="D9D9D9"/>
          </w:tcPr>
          <w:p w14:paraId="69B4AC6A" w14:textId="77777777" w:rsidR="00CB119A" w:rsidRPr="002D04D9" w:rsidRDefault="00CB119A" w:rsidP="00CB119A">
            <w:pPr>
              <w:jc w:val="center"/>
              <w:rPr>
                <w:rFonts w:ascii="Arial" w:hAnsi="Arial" w:cs="Arial"/>
                <w:b/>
                <w:sz w:val="22"/>
                <w:szCs w:val="22"/>
              </w:rPr>
            </w:pPr>
            <w:r w:rsidRPr="002D04D9">
              <w:rPr>
                <w:rFonts w:ascii="Arial" w:hAnsi="Arial" w:cs="Arial"/>
                <w:b/>
                <w:sz w:val="22"/>
                <w:szCs w:val="22"/>
              </w:rPr>
              <w:t>Hora inicio</w:t>
            </w:r>
          </w:p>
        </w:tc>
        <w:tc>
          <w:tcPr>
            <w:tcW w:w="2302" w:type="dxa"/>
            <w:shd w:val="clear" w:color="auto" w:fill="D9D9D9"/>
          </w:tcPr>
          <w:p w14:paraId="53473C2B" w14:textId="77777777" w:rsidR="00CB119A" w:rsidRPr="002D04D9" w:rsidRDefault="00CB119A" w:rsidP="00CB119A">
            <w:pPr>
              <w:jc w:val="center"/>
              <w:rPr>
                <w:rFonts w:ascii="Arial" w:hAnsi="Arial" w:cs="Arial"/>
                <w:b/>
                <w:sz w:val="22"/>
                <w:szCs w:val="22"/>
              </w:rPr>
            </w:pPr>
            <w:r w:rsidRPr="002D04D9">
              <w:rPr>
                <w:rFonts w:ascii="Arial" w:hAnsi="Arial" w:cs="Arial"/>
                <w:b/>
                <w:sz w:val="22"/>
                <w:szCs w:val="22"/>
              </w:rPr>
              <w:t>Hora final</w:t>
            </w:r>
          </w:p>
        </w:tc>
      </w:tr>
      <w:tr w:rsidR="00CB119A" w:rsidRPr="002D04D9" w14:paraId="1DD31417" w14:textId="77777777" w:rsidTr="0052309A">
        <w:trPr>
          <w:jc w:val="center"/>
        </w:trPr>
        <w:tc>
          <w:tcPr>
            <w:tcW w:w="2804" w:type="dxa"/>
          </w:tcPr>
          <w:p w14:paraId="0CC7982E" w14:textId="77777777" w:rsidR="00CB119A" w:rsidRPr="002D04D9" w:rsidRDefault="00A041D4" w:rsidP="00B95FC8">
            <w:pPr>
              <w:jc w:val="center"/>
              <w:rPr>
                <w:rFonts w:ascii="Arial" w:hAnsi="Arial" w:cs="Arial"/>
                <w:sz w:val="22"/>
                <w:szCs w:val="22"/>
              </w:rPr>
            </w:pPr>
            <w:r>
              <w:rPr>
                <w:rFonts w:ascii="Arial" w:hAnsi="Arial" w:cs="Arial"/>
                <w:sz w:val="22"/>
                <w:szCs w:val="22"/>
              </w:rPr>
              <w:t>30 de junio</w:t>
            </w:r>
            <w:r w:rsidR="00BC33D0">
              <w:rPr>
                <w:rFonts w:ascii="Arial" w:hAnsi="Arial" w:cs="Arial"/>
                <w:sz w:val="22"/>
                <w:szCs w:val="22"/>
              </w:rPr>
              <w:t xml:space="preserve"> </w:t>
            </w:r>
            <w:r w:rsidR="00670E3F">
              <w:rPr>
                <w:rFonts w:ascii="Arial" w:hAnsi="Arial" w:cs="Arial"/>
                <w:sz w:val="22"/>
                <w:szCs w:val="22"/>
              </w:rPr>
              <w:t>de 2023</w:t>
            </w:r>
          </w:p>
        </w:tc>
        <w:tc>
          <w:tcPr>
            <w:tcW w:w="2340" w:type="dxa"/>
          </w:tcPr>
          <w:p w14:paraId="6025D7AE" w14:textId="77777777" w:rsidR="00CB119A" w:rsidRPr="002D04D9" w:rsidRDefault="00D836D5" w:rsidP="00965724">
            <w:pPr>
              <w:jc w:val="center"/>
              <w:rPr>
                <w:rFonts w:ascii="Arial" w:hAnsi="Arial" w:cs="Arial"/>
                <w:sz w:val="22"/>
                <w:szCs w:val="22"/>
              </w:rPr>
            </w:pPr>
            <w:r w:rsidRPr="002D04D9">
              <w:rPr>
                <w:rFonts w:ascii="Arial" w:hAnsi="Arial" w:cs="Arial"/>
                <w:sz w:val="22"/>
                <w:szCs w:val="22"/>
              </w:rPr>
              <w:t xml:space="preserve">Virtual mediante la herramienta </w:t>
            </w:r>
            <w:r w:rsidR="00633C20" w:rsidRPr="002D04D9">
              <w:rPr>
                <w:rFonts w:ascii="Arial" w:hAnsi="Arial" w:cs="Arial"/>
                <w:sz w:val="22"/>
                <w:szCs w:val="22"/>
              </w:rPr>
              <w:t>Microsoft Teams</w:t>
            </w:r>
          </w:p>
        </w:tc>
        <w:tc>
          <w:tcPr>
            <w:tcW w:w="1803" w:type="dxa"/>
          </w:tcPr>
          <w:p w14:paraId="26D0062E" w14:textId="77777777" w:rsidR="005961F8" w:rsidRPr="002D04D9" w:rsidRDefault="005961F8" w:rsidP="00965724">
            <w:pPr>
              <w:jc w:val="center"/>
              <w:rPr>
                <w:rFonts w:ascii="Arial" w:hAnsi="Arial" w:cs="Arial"/>
                <w:sz w:val="22"/>
                <w:szCs w:val="22"/>
              </w:rPr>
            </w:pPr>
          </w:p>
          <w:p w14:paraId="1589CFA1" w14:textId="77777777" w:rsidR="00CB119A" w:rsidRPr="002D04D9" w:rsidRDefault="00E37ADA" w:rsidP="00965724">
            <w:pPr>
              <w:jc w:val="center"/>
              <w:rPr>
                <w:rFonts w:ascii="Arial" w:hAnsi="Arial" w:cs="Arial"/>
                <w:sz w:val="22"/>
                <w:szCs w:val="22"/>
              </w:rPr>
            </w:pPr>
            <w:r w:rsidRPr="002D04D9">
              <w:rPr>
                <w:rFonts w:ascii="Arial" w:hAnsi="Arial" w:cs="Arial"/>
                <w:sz w:val="22"/>
                <w:szCs w:val="22"/>
              </w:rPr>
              <w:t>8:</w:t>
            </w:r>
            <w:r w:rsidR="008C5531">
              <w:rPr>
                <w:rFonts w:ascii="Arial" w:hAnsi="Arial" w:cs="Arial"/>
                <w:sz w:val="22"/>
                <w:szCs w:val="22"/>
              </w:rPr>
              <w:t>00</w:t>
            </w:r>
            <w:r w:rsidRPr="002D04D9">
              <w:rPr>
                <w:rFonts w:ascii="Arial" w:hAnsi="Arial" w:cs="Arial"/>
                <w:sz w:val="22"/>
                <w:szCs w:val="22"/>
              </w:rPr>
              <w:t xml:space="preserve"> a</w:t>
            </w:r>
            <w:r w:rsidR="00797438" w:rsidRPr="002D04D9">
              <w:rPr>
                <w:rFonts w:ascii="Arial" w:hAnsi="Arial" w:cs="Arial"/>
                <w:sz w:val="22"/>
                <w:szCs w:val="22"/>
              </w:rPr>
              <w:t>m</w:t>
            </w:r>
          </w:p>
        </w:tc>
        <w:tc>
          <w:tcPr>
            <w:tcW w:w="2302" w:type="dxa"/>
          </w:tcPr>
          <w:p w14:paraId="62EF20D0" w14:textId="77777777" w:rsidR="00CB119A" w:rsidRPr="002D04D9" w:rsidRDefault="00CB119A" w:rsidP="00E31495">
            <w:pPr>
              <w:jc w:val="center"/>
              <w:rPr>
                <w:rFonts w:ascii="Arial" w:hAnsi="Arial" w:cs="Arial"/>
                <w:sz w:val="22"/>
                <w:szCs w:val="22"/>
              </w:rPr>
            </w:pPr>
          </w:p>
          <w:p w14:paraId="0ACAB6CA" w14:textId="77777777" w:rsidR="00867CBD" w:rsidRPr="002D04D9" w:rsidRDefault="0010768B" w:rsidP="00E31495">
            <w:pPr>
              <w:jc w:val="center"/>
              <w:rPr>
                <w:rFonts w:ascii="Arial" w:hAnsi="Arial" w:cs="Arial"/>
                <w:sz w:val="22"/>
                <w:szCs w:val="22"/>
              </w:rPr>
            </w:pPr>
            <w:r w:rsidRPr="0010768B">
              <w:rPr>
                <w:rFonts w:ascii="Arial" w:hAnsi="Arial" w:cs="Arial"/>
                <w:sz w:val="22"/>
                <w:szCs w:val="22"/>
              </w:rPr>
              <w:t>11</w:t>
            </w:r>
            <w:r w:rsidR="00FA6D50" w:rsidRPr="0010768B">
              <w:rPr>
                <w:rFonts w:ascii="Arial" w:hAnsi="Arial" w:cs="Arial"/>
                <w:sz w:val="22"/>
                <w:szCs w:val="22"/>
              </w:rPr>
              <w:t>:</w:t>
            </w:r>
            <w:r w:rsidRPr="0010768B">
              <w:rPr>
                <w:rFonts w:ascii="Arial" w:hAnsi="Arial" w:cs="Arial"/>
                <w:sz w:val="22"/>
                <w:szCs w:val="22"/>
              </w:rPr>
              <w:t>22</w:t>
            </w:r>
            <w:r w:rsidR="00FA6D50" w:rsidRPr="0010768B">
              <w:rPr>
                <w:rFonts w:ascii="Arial" w:hAnsi="Arial" w:cs="Arial"/>
                <w:sz w:val="22"/>
                <w:szCs w:val="22"/>
              </w:rPr>
              <w:t xml:space="preserve"> am</w:t>
            </w:r>
            <w:r w:rsidR="00670E3F">
              <w:rPr>
                <w:rFonts w:ascii="Arial" w:hAnsi="Arial" w:cs="Arial"/>
                <w:sz w:val="22"/>
                <w:szCs w:val="22"/>
              </w:rPr>
              <w:t xml:space="preserve"> </w:t>
            </w:r>
          </w:p>
        </w:tc>
      </w:tr>
    </w:tbl>
    <w:p w14:paraId="45B66C61" w14:textId="77777777" w:rsidR="00CB119A" w:rsidRPr="002D04D9" w:rsidRDefault="00CB119A" w:rsidP="00CB119A">
      <w:pPr>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8"/>
        <w:gridCol w:w="2247"/>
        <w:gridCol w:w="12"/>
        <w:gridCol w:w="2354"/>
        <w:gridCol w:w="625"/>
        <w:gridCol w:w="692"/>
      </w:tblGrid>
      <w:tr w:rsidR="0052309A" w:rsidRPr="002D04D9" w14:paraId="01C1884F" w14:textId="77777777" w:rsidTr="00DF628E">
        <w:trPr>
          <w:tblHeader/>
          <w:jc w:val="center"/>
        </w:trPr>
        <w:tc>
          <w:tcPr>
            <w:tcW w:w="3234" w:type="dxa"/>
            <w:vMerge w:val="restart"/>
            <w:shd w:val="clear" w:color="auto" w:fill="D9D9D9"/>
          </w:tcPr>
          <w:p w14:paraId="02689DA8" w14:textId="77777777" w:rsidR="0052309A" w:rsidRPr="002D04D9" w:rsidRDefault="0052309A" w:rsidP="00CB119A">
            <w:pPr>
              <w:jc w:val="center"/>
              <w:rPr>
                <w:rFonts w:ascii="Arial" w:hAnsi="Arial" w:cs="Arial"/>
                <w:b/>
                <w:sz w:val="22"/>
                <w:szCs w:val="22"/>
              </w:rPr>
            </w:pPr>
            <w:r w:rsidRPr="002D04D9">
              <w:rPr>
                <w:rFonts w:ascii="Arial" w:hAnsi="Arial" w:cs="Arial"/>
                <w:b/>
                <w:sz w:val="22"/>
                <w:szCs w:val="22"/>
              </w:rPr>
              <w:t>Convocados</w:t>
            </w:r>
            <w:r w:rsidR="006A1CF9">
              <w:rPr>
                <w:rFonts w:ascii="Arial" w:hAnsi="Arial" w:cs="Arial"/>
                <w:b/>
                <w:sz w:val="22"/>
                <w:szCs w:val="22"/>
              </w:rPr>
              <w:t>- Invitados</w:t>
            </w:r>
          </w:p>
        </w:tc>
        <w:tc>
          <w:tcPr>
            <w:tcW w:w="2467" w:type="dxa"/>
            <w:gridSpan w:val="2"/>
            <w:vMerge w:val="restart"/>
            <w:shd w:val="clear" w:color="auto" w:fill="D9D9D9"/>
          </w:tcPr>
          <w:p w14:paraId="0274F666" w14:textId="77777777" w:rsidR="0052309A" w:rsidRPr="002D04D9" w:rsidRDefault="0052309A" w:rsidP="00CB119A">
            <w:pPr>
              <w:jc w:val="center"/>
              <w:rPr>
                <w:rFonts w:ascii="Arial" w:hAnsi="Arial" w:cs="Arial"/>
                <w:b/>
                <w:sz w:val="22"/>
                <w:szCs w:val="22"/>
              </w:rPr>
            </w:pPr>
            <w:r w:rsidRPr="002D04D9">
              <w:rPr>
                <w:rFonts w:ascii="Arial" w:hAnsi="Arial" w:cs="Arial"/>
                <w:b/>
                <w:sz w:val="22"/>
                <w:szCs w:val="22"/>
              </w:rPr>
              <w:t>Oficina</w:t>
            </w:r>
          </w:p>
        </w:tc>
        <w:tc>
          <w:tcPr>
            <w:tcW w:w="2532" w:type="dxa"/>
            <w:vMerge w:val="restart"/>
            <w:shd w:val="clear" w:color="auto" w:fill="D9D9D9"/>
          </w:tcPr>
          <w:p w14:paraId="5C1D5BA8" w14:textId="77777777" w:rsidR="0052309A" w:rsidRPr="002D04D9" w:rsidRDefault="0052309A" w:rsidP="00CB119A">
            <w:pPr>
              <w:jc w:val="center"/>
              <w:rPr>
                <w:rFonts w:ascii="Arial" w:hAnsi="Arial" w:cs="Arial"/>
                <w:b/>
                <w:sz w:val="22"/>
                <w:szCs w:val="22"/>
              </w:rPr>
            </w:pPr>
            <w:r w:rsidRPr="002D04D9">
              <w:rPr>
                <w:rFonts w:ascii="Arial" w:hAnsi="Arial" w:cs="Arial"/>
                <w:b/>
                <w:sz w:val="22"/>
                <w:szCs w:val="22"/>
              </w:rPr>
              <w:t>Puesto</w:t>
            </w:r>
          </w:p>
        </w:tc>
        <w:tc>
          <w:tcPr>
            <w:tcW w:w="1195" w:type="dxa"/>
            <w:gridSpan w:val="2"/>
            <w:shd w:val="clear" w:color="auto" w:fill="D9D9D9"/>
          </w:tcPr>
          <w:p w14:paraId="6D521A22" w14:textId="77777777" w:rsidR="0052309A" w:rsidRPr="002D04D9" w:rsidRDefault="0052309A" w:rsidP="00CB119A">
            <w:pPr>
              <w:jc w:val="center"/>
              <w:rPr>
                <w:rFonts w:ascii="Arial" w:hAnsi="Arial" w:cs="Arial"/>
                <w:b/>
                <w:sz w:val="22"/>
                <w:szCs w:val="22"/>
              </w:rPr>
            </w:pPr>
            <w:r w:rsidRPr="002D04D9">
              <w:rPr>
                <w:rFonts w:ascii="Arial" w:hAnsi="Arial" w:cs="Arial"/>
                <w:b/>
                <w:sz w:val="22"/>
                <w:szCs w:val="22"/>
              </w:rPr>
              <w:t>Asistencia</w:t>
            </w:r>
          </w:p>
        </w:tc>
      </w:tr>
      <w:tr w:rsidR="0052309A" w:rsidRPr="002D04D9" w14:paraId="0FE0EC95" w14:textId="77777777" w:rsidTr="00DF628E">
        <w:trPr>
          <w:tblHeader/>
          <w:jc w:val="center"/>
        </w:trPr>
        <w:tc>
          <w:tcPr>
            <w:tcW w:w="3234" w:type="dxa"/>
            <w:vMerge/>
          </w:tcPr>
          <w:p w14:paraId="7896FF36" w14:textId="77777777" w:rsidR="0052309A" w:rsidRPr="002D04D9" w:rsidRDefault="0052309A" w:rsidP="00CB119A">
            <w:pPr>
              <w:jc w:val="center"/>
              <w:rPr>
                <w:rFonts w:ascii="Arial" w:hAnsi="Arial" w:cs="Arial"/>
                <w:b/>
                <w:sz w:val="22"/>
                <w:szCs w:val="22"/>
              </w:rPr>
            </w:pPr>
          </w:p>
        </w:tc>
        <w:tc>
          <w:tcPr>
            <w:tcW w:w="2467" w:type="dxa"/>
            <w:gridSpan w:val="2"/>
            <w:vMerge/>
          </w:tcPr>
          <w:p w14:paraId="53C9A385" w14:textId="77777777" w:rsidR="0052309A" w:rsidRPr="002D04D9" w:rsidRDefault="0052309A" w:rsidP="00CB119A">
            <w:pPr>
              <w:jc w:val="center"/>
              <w:rPr>
                <w:rFonts w:ascii="Arial" w:hAnsi="Arial" w:cs="Arial"/>
                <w:b/>
                <w:sz w:val="22"/>
                <w:szCs w:val="22"/>
              </w:rPr>
            </w:pPr>
          </w:p>
        </w:tc>
        <w:tc>
          <w:tcPr>
            <w:tcW w:w="2532" w:type="dxa"/>
            <w:vMerge/>
          </w:tcPr>
          <w:p w14:paraId="7992FB42" w14:textId="77777777" w:rsidR="0052309A" w:rsidRPr="002D04D9" w:rsidRDefault="0052309A" w:rsidP="00CB119A">
            <w:pPr>
              <w:jc w:val="center"/>
              <w:rPr>
                <w:rFonts w:ascii="Arial" w:hAnsi="Arial" w:cs="Arial"/>
                <w:b/>
                <w:sz w:val="22"/>
                <w:szCs w:val="22"/>
              </w:rPr>
            </w:pPr>
          </w:p>
        </w:tc>
        <w:tc>
          <w:tcPr>
            <w:tcW w:w="587" w:type="dxa"/>
            <w:shd w:val="clear" w:color="auto" w:fill="D9D9D9"/>
          </w:tcPr>
          <w:p w14:paraId="16BDF9EE" w14:textId="77777777" w:rsidR="0052309A" w:rsidRPr="002D04D9" w:rsidRDefault="0052309A" w:rsidP="00E26196">
            <w:pPr>
              <w:jc w:val="center"/>
              <w:rPr>
                <w:rFonts w:ascii="Arial" w:hAnsi="Arial" w:cs="Arial"/>
                <w:b/>
                <w:sz w:val="22"/>
                <w:szCs w:val="22"/>
              </w:rPr>
            </w:pPr>
            <w:r w:rsidRPr="002D04D9">
              <w:rPr>
                <w:rFonts w:ascii="Arial" w:hAnsi="Arial" w:cs="Arial"/>
                <w:b/>
                <w:sz w:val="22"/>
                <w:szCs w:val="22"/>
              </w:rPr>
              <w:t>Sí</w:t>
            </w:r>
          </w:p>
        </w:tc>
        <w:tc>
          <w:tcPr>
            <w:tcW w:w="608" w:type="dxa"/>
            <w:shd w:val="clear" w:color="auto" w:fill="D9D9D9"/>
          </w:tcPr>
          <w:p w14:paraId="1129E91E" w14:textId="77777777" w:rsidR="0052309A" w:rsidRPr="002D04D9" w:rsidRDefault="0052309A" w:rsidP="00CB119A">
            <w:pPr>
              <w:jc w:val="center"/>
              <w:rPr>
                <w:rFonts w:ascii="Arial" w:hAnsi="Arial" w:cs="Arial"/>
                <w:b/>
                <w:sz w:val="22"/>
                <w:szCs w:val="22"/>
              </w:rPr>
            </w:pPr>
            <w:r w:rsidRPr="002D04D9">
              <w:rPr>
                <w:rFonts w:ascii="Arial" w:hAnsi="Arial" w:cs="Arial"/>
                <w:b/>
                <w:sz w:val="22"/>
                <w:szCs w:val="22"/>
              </w:rPr>
              <w:t>No</w:t>
            </w:r>
          </w:p>
        </w:tc>
      </w:tr>
      <w:tr w:rsidR="00E26196" w:rsidRPr="00B35D29" w14:paraId="5C9C3C26" w14:textId="77777777" w:rsidTr="00DF628E">
        <w:trPr>
          <w:jc w:val="center"/>
        </w:trPr>
        <w:tc>
          <w:tcPr>
            <w:tcW w:w="3234" w:type="dxa"/>
          </w:tcPr>
          <w:p w14:paraId="42E0CAF3" w14:textId="77777777" w:rsidR="00E26196" w:rsidRPr="0010768B" w:rsidRDefault="00B43D0C" w:rsidP="00E26196">
            <w:pPr>
              <w:rPr>
                <w:rFonts w:ascii="Arial" w:hAnsi="Arial" w:cs="Arial"/>
                <w:sz w:val="22"/>
                <w:szCs w:val="22"/>
              </w:rPr>
            </w:pPr>
            <w:r w:rsidRPr="0010768B">
              <w:rPr>
                <w:rFonts w:ascii="Arial" w:hAnsi="Arial" w:cs="Arial"/>
                <w:sz w:val="22"/>
                <w:szCs w:val="22"/>
              </w:rPr>
              <w:t>Ana Eugenia Romero Jenkins</w:t>
            </w:r>
          </w:p>
        </w:tc>
        <w:tc>
          <w:tcPr>
            <w:tcW w:w="2455" w:type="dxa"/>
          </w:tcPr>
          <w:p w14:paraId="44D6964E" w14:textId="77777777" w:rsidR="00E26196" w:rsidRPr="00B35D29" w:rsidRDefault="00E26196" w:rsidP="00E26196">
            <w:pPr>
              <w:rPr>
                <w:rFonts w:ascii="Arial" w:hAnsi="Arial" w:cs="Arial"/>
                <w:sz w:val="22"/>
                <w:szCs w:val="22"/>
              </w:rPr>
            </w:pPr>
            <w:r w:rsidRPr="00B35D29">
              <w:rPr>
                <w:rFonts w:ascii="Arial" w:hAnsi="Arial" w:cs="Arial"/>
                <w:sz w:val="22"/>
                <w:szCs w:val="22"/>
              </w:rPr>
              <w:t>Dirección Ejecutiva</w:t>
            </w:r>
          </w:p>
        </w:tc>
        <w:tc>
          <w:tcPr>
            <w:tcW w:w="2544" w:type="dxa"/>
            <w:gridSpan w:val="2"/>
          </w:tcPr>
          <w:p w14:paraId="775119DB" w14:textId="77777777" w:rsidR="00E26196" w:rsidRPr="00B35D29" w:rsidRDefault="00B43D0C" w:rsidP="00E26196">
            <w:pPr>
              <w:rPr>
                <w:rFonts w:ascii="Arial" w:hAnsi="Arial" w:cs="Arial"/>
                <w:sz w:val="22"/>
                <w:szCs w:val="22"/>
              </w:rPr>
            </w:pPr>
            <w:r w:rsidRPr="00B35D29">
              <w:rPr>
                <w:rFonts w:ascii="Arial" w:hAnsi="Arial" w:cs="Arial"/>
                <w:sz w:val="22"/>
                <w:szCs w:val="22"/>
              </w:rPr>
              <w:t>D</w:t>
            </w:r>
            <w:r w:rsidR="00E26196" w:rsidRPr="00B35D29">
              <w:rPr>
                <w:rFonts w:ascii="Arial" w:hAnsi="Arial" w:cs="Arial"/>
                <w:sz w:val="22"/>
                <w:szCs w:val="22"/>
              </w:rPr>
              <w:t>irectora</w:t>
            </w:r>
            <w:r w:rsidR="00FA4F26" w:rsidRPr="00B35D29">
              <w:rPr>
                <w:rFonts w:ascii="Arial" w:hAnsi="Arial" w:cs="Arial"/>
                <w:sz w:val="22"/>
                <w:szCs w:val="22"/>
              </w:rPr>
              <w:t xml:space="preserve"> Ejecutiva</w:t>
            </w:r>
          </w:p>
        </w:tc>
        <w:tc>
          <w:tcPr>
            <w:tcW w:w="587" w:type="dxa"/>
          </w:tcPr>
          <w:p w14:paraId="7D59D97F" w14:textId="77777777" w:rsidR="00E26196" w:rsidRPr="00B35D29" w:rsidRDefault="00AF486E" w:rsidP="00670E3F">
            <w:pPr>
              <w:jc w:val="center"/>
              <w:rPr>
                <w:rFonts w:ascii="Arial" w:hAnsi="Arial" w:cs="Arial"/>
                <w:sz w:val="22"/>
                <w:szCs w:val="22"/>
              </w:rPr>
            </w:pPr>
            <w:r>
              <w:rPr>
                <w:rFonts w:ascii="Arial" w:hAnsi="Arial" w:cs="Arial"/>
                <w:sz w:val="22"/>
                <w:szCs w:val="22"/>
              </w:rPr>
              <w:t>X</w:t>
            </w:r>
          </w:p>
        </w:tc>
        <w:tc>
          <w:tcPr>
            <w:tcW w:w="608" w:type="dxa"/>
          </w:tcPr>
          <w:p w14:paraId="7AF9CF8D" w14:textId="77777777" w:rsidR="00E26196" w:rsidRPr="00B35D29" w:rsidRDefault="00E26196" w:rsidP="00670E3F">
            <w:pPr>
              <w:jc w:val="center"/>
              <w:rPr>
                <w:rFonts w:ascii="Arial" w:hAnsi="Arial" w:cs="Arial"/>
                <w:sz w:val="22"/>
                <w:szCs w:val="22"/>
              </w:rPr>
            </w:pPr>
          </w:p>
        </w:tc>
      </w:tr>
      <w:tr w:rsidR="00B43D0C" w:rsidRPr="00B35D29" w14:paraId="7D0C8828" w14:textId="77777777" w:rsidTr="00DF628E">
        <w:trPr>
          <w:jc w:val="center"/>
        </w:trPr>
        <w:tc>
          <w:tcPr>
            <w:tcW w:w="3234" w:type="dxa"/>
            <w:shd w:val="clear" w:color="auto" w:fill="FFFFFF"/>
          </w:tcPr>
          <w:p w14:paraId="70BC553E" w14:textId="77777777" w:rsidR="00B43D0C" w:rsidRPr="0010768B" w:rsidRDefault="00B43D0C" w:rsidP="00B43D0C">
            <w:pPr>
              <w:rPr>
                <w:rFonts w:ascii="Arial" w:hAnsi="Arial" w:cs="Arial"/>
                <w:sz w:val="22"/>
                <w:szCs w:val="22"/>
              </w:rPr>
            </w:pPr>
            <w:r w:rsidRPr="0010768B">
              <w:rPr>
                <w:rFonts w:ascii="Arial" w:hAnsi="Arial" w:cs="Arial"/>
                <w:sz w:val="22"/>
                <w:szCs w:val="22"/>
              </w:rPr>
              <w:t>Wilbert Kidd Alvarado</w:t>
            </w:r>
          </w:p>
        </w:tc>
        <w:tc>
          <w:tcPr>
            <w:tcW w:w="2455" w:type="dxa"/>
            <w:shd w:val="clear" w:color="auto" w:fill="FFFFFF"/>
          </w:tcPr>
          <w:p w14:paraId="041F2AC1" w14:textId="77777777" w:rsidR="00B43D0C" w:rsidRPr="00B35D29" w:rsidRDefault="00B43D0C" w:rsidP="00B43D0C">
            <w:pPr>
              <w:rPr>
                <w:rFonts w:ascii="Arial" w:hAnsi="Arial" w:cs="Arial"/>
                <w:sz w:val="22"/>
                <w:szCs w:val="22"/>
              </w:rPr>
            </w:pPr>
            <w:r w:rsidRPr="00B35D29">
              <w:rPr>
                <w:rFonts w:ascii="Arial" w:hAnsi="Arial" w:cs="Arial"/>
                <w:sz w:val="22"/>
                <w:szCs w:val="22"/>
              </w:rPr>
              <w:t>Dirección Ejecutiva</w:t>
            </w:r>
          </w:p>
        </w:tc>
        <w:tc>
          <w:tcPr>
            <w:tcW w:w="2544" w:type="dxa"/>
            <w:gridSpan w:val="2"/>
          </w:tcPr>
          <w:p w14:paraId="3AB7F213" w14:textId="77777777" w:rsidR="00B43D0C" w:rsidRPr="00B35D29" w:rsidRDefault="00B43D0C" w:rsidP="00B43D0C">
            <w:pPr>
              <w:rPr>
                <w:rFonts w:ascii="Arial" w:hAnsi="Arial" w:cs="Arial"/>
                <w:sz w:val="22"/>
                <w:szCs w:val="22"/>
              </w:rPr>
            </w:pPr>
            <w:r w:rsidRPr="00B35D29">
              <w:rPr>
                <w:rFonts w:ascii="Arial" w:hAnsi="Arial" w:cs="Arial"/>
                <w:sz w:val="22"/>
                <w:szCs w:val="22"/>
              </w:rPr>
              <w:t>Subdirector Ejecutivo</w:t>
            </w:r>
          </w:p>
        </w:tc>
        <w:tc>
          <w:tcPr>
            <w:tcW w:w="587" w:type="dxa"/>
          </w:tcPr>
          <w:p w14:paraId="3DCE9313" w14:textId="77777777" w:rsidR="00B43D0C" w:rsidRPr="00B35D29" w:rsidRDefault="00CF089B" w:rsidP="00670E3F">
            <w:pPr>
              <w:jc w:val="center"/>
              <w:rPr>
                <w:rFonts w:ascii="Arial" w:hAnsi="Arial" w:cs="Arial"/>
                <w:sz w:val="22"/>
                <w:szCs w:val="22"/>
              </w:rPr>
            </w:pPr>
            <w:r w:rsidRPr="00B35D29">
              <w:rPr>
                <w:rFonts w:ascii="Arial" w:hAnsi="Arial" w:cs="Arial"/>
                <w:sz w:val="22"/>
                <w:szCs w:val="22"/>
              </w:rPr>
              <w:t>X</w:t>
            </w:r>
          </w:p>
        </w:tc>
        <w:tc>
          <w:tcPr>
            <w:tcW w:w="608" w:type="dxa"/>
          </w:tcPr>
          <w:p w14:paraId="38ED2761" w14:textId="77777777" w:rsidR="00B43D0C" w:rsidRPr="00B35D29" w:rsidRDefault="00B43D0C" w:rsidP="00670E3F">
            <w:pPr>
              <w:jc w:val="center"/>
              <w:rPr>
                <w:rFonts w:ascii="Arial" w:hAnsi="Arial" w:cs="Arial"/>
                <w:sz w:val="22"/>
                <w:szCs w:val="22"/>
              </w:rPr>
            </w:pPr>
          </w:p>
        </w:tc>
      </w:tr>
      <w:tr w:rsidR="00FE12FA" w:rsidRPr="00B35D29" w14:paraId="611AB35D" w14:textId="77777777" w:rsidTr="00DF628E">
        <w:trPr>
          <w:jc w:val="center"/>
        </w:trPr>
        <w:tc>
          <w:tcPr>
            <w:tcW w:w="3234" w:type="dxa"/>
            <w:shd w:val="clear" w:color="auto" w:fill="FFFFFF"/>
          </w:tcPr>
          <w:p w14:paraId="64D05127" w14:textId="77777777" w:rsidR="00FE12FA" w:rsidRPr="0010768B" w:rsidRDefault="00FE12FA" w:rsidP="00B43D0C">
            <w:pPr>
              <w:rPr>
                <w:rFonts w:ascii="Arial" w:hAnsi="Arial" w:cs="Arial"/>
                <w:sz w:val="22"/>
                <w:szCs w:val="22"/>
              </w:rPr>
            </w:pPr>
            <w:r w:rsidRPr="0010768B">
              <w:rPr>
                <w:rFonts w:ascii="Arial" w:hAnsi="Arial" w:cs="Arial"/>
                <w:sz w:val="22"/>
                <w:szCs w:val="22"/>
              </w:rPr>
              <w:t>Ana Belle García Rodríguez</w:t>
            </w:r>
          </w:p>
        </w:tc>
        <w:tc>
          <w:tcPr>
            <w:tcW w:w="2455" w:type="dxa"/>
            <w:shd w:val="clear" w:color="auto" w:fill="FFFFFF"/>
          </w:tcPr>
          <w:p w14:paraId="26C6314B" w14:textId="77777777" w:rsidR="00FE12FA" w:rsidRPr="00B35D29" w:rsidRDefault="00FE12FA" w:rsidP="00B43D0C">
            <w:pPr>
              <w:rPr>
                <w:rFonts w:ascii="Arial" w:hAnsi="Arial" w:cs="Arial"/>
                <w:sz w:val="22"/>
                <w:szCs w:val="22"/>
              </w:rPr>
            </w:pPr>
            <w:r w:rsidRPr="00B35D29">
              <w:rPr>
                <w:rFonts w:ascii="Arial" w:hAnsi="Arial" w:cs="Arial"/>
                <w:sz w:val="22"/>
                <w:szCs w:val="22"/>
              </w:rPr>
              <w:t>Dirección Ejecutiva</w:t>
            </w:r>
          </w:p>
        </w:tc>
        <w:tc>
          <w:tcPr>
            <w:tcW w:w="2544" w:type="dxa"/>
            <w:gridSpan w:val="2"/>
          </w:tcPr>
          <w:p w14:paraId="1C5DC1D8" w14:textId="77777777" w:rsidR="00FE12FA" w:rsidRPr="00B35D29" w:rsidRDefault="00FE12FA" w:rsidP="00B43D0C">
            <w:pPr>
              <w:rPr>
                <w:rFonts w:ascii="Arial" w:hAnsi="Arial" w:cs="Arial"/>
                <w:sz w:val="22"/>
                <w:szCs w:val="22"/>
              </w:rPr>
            </w:pPr>
            <w:r>
              <w:rPr>
                <w:rFonts w:ascii="Arial" w:hAnsi="Arial" w:cs="Arial"/>
                <w:sz w:val="22"/>
                <w:szCs w:val="22"/>
              </w:rPr>
              <w:t>Profesional II</w:t>
            </w:r>
          </w:p>
        </w:tc>
        <w:tc>
          <w:tcPr>
            <w:tcW w:w="587" w:type="dxa"/>
            <w:shd w:val="clear" w:color="auto" w:fill="FFFFFF"/>
          </w:tcPr>
          <w:p w14:paraId="53E24CC4" w14:textId="77777777" w:rsidR="00FE12FA" w:rsidRPr="00B35D29" w:rsidRDefault="00FE12FA" w:rsidP="00670E3F">
            <w:pPr>
              <w:jc w:val="center"/>
              <w:rPr>
                <w:rFonts w:ascii="Arial" w:hAnsi="Arial" w:cs="Arial"/>
                <w:sz w:val="22"/>
                <w:szCs w:val="22"/>
              </w:rPr>
            </w:pPr>
            <w:r>
              <w:rPr>
                <w:rFonts w:ascii="Arial" w:hAnsi="Arial" w:cs="Arial"/>
                <w:sz w:val="22"/>
                <w:szCs w:val="22"/>
              </w:rPr>
              <w:t>X</w:t>
            </w:r>
          </w:p>
        </w:tc>
        <w:tc>
          <w:tcPr>
            <w:tcW w:w="608" w:type="dxa"/>
          </w:tcPr>
          <w:p w14:paraId="2BA7D81E" w14:textId="77777777" w:rsidR="00FE12FA" w:rsidRPr="00B35D29" w:rsidRDefault="00FE12FA" w:rsidP="00670E3F">
            <w:pPr>
              <w:jc w:val="center"/>
              <w:rPr>
                <w:rFonts w:ascii="Arial" w:hAnsi="Arial" w:cs="Arial"/>
                <w:sz w:val="22"/>
                <w:szCs w:val="22"/>
              </w:rPr>
            </w:pPr>
          </w:p>
        </w:tc>
      </w:tr>
      <w:tr w:rsidR="00AF486E" w:rsidRPr="00B35D29" w14:paraId="0775BE29" w14:textId="77777777" w:rsidTr="00DF628E">
        <w:trPr>
          <w:jc w:val="center"/>
        </w:trPr>
        <w:tc>
          <w:tcPr>
            <w:tcW w:w="3234" w:type="dxa"/>
            <w:shd w:val="clear" w:color="auto" w:fill="FFFFFF"/>
          </w:tcPr>
          <w:p w14:paraId="585FE707" w14:textId="77777777" w:rsidR="00AF486E" w:rsidRPr="0010768B" w:rsidRDefault="00AF486E" w:rsidP="00AF486E">
            <w:pPr>
              <w:rPr>
                <w:rFonts w:ascii="Arial" w:hAnsi="Arial" w:cs="Arial"/>
                <w:sz w:val="22"/>
                <w:szCs w:val="22"/>
              </w:rPr>
            </w:pPr>
            <w:r w:rsidRPr="0010768B">
              <w:rPr>
                <w:rFonts w:ascii="Arial" w:hAnsi="Arial" w:cs="Arial"/>
                <w:sz w:val="22"/>
                <w:szCs w:val="22"/>
              </w:rPr>
              <w:t>Guillermo Mejías Villalobos</w:t>
            </w:r>
          </w:p>
        </w:tc>
        <w:tc>
          <w:tcPr>
            <w:tcW w:w="2455" w:type="dxa"/>
            <w:shd w:val="clear" w:color="auto" w:fill="FFFFFF"/>
          </w:tcPr>
          <w:p w14:paraId="722ED520" w14:textId="77777777" w:rsidR="00AF486E" w:rsidRPr="00B35D29" w:rsidRDefault="00AF486E" w:rsidP="00AF486E">
            <w:pPr>
              <w:rPr>
                <w:rFonts w:ascii="Arial" w:hAnsi="Arial" w:cs="Arial"/>
                <w:sz w:val="22"/>
                <w:szCs w:val="22"/>
              </w:rPr>
            </w:pPr>
            <w:r w:rsidRPr="00B35D29">
              <w:rPr>
                <w:rFonts w:ascii="Arial" w:hAnsi="Arial" w:cs="Arial"/>
                <w:sz w:val="22"/>
                <w:szCs w:val="22"/>
              </w:rPr>
              <w:t>Corredores</w:t>
            </w:r>
          </w:p>
        </w:tc>
        <w:tc>
          <w:tcPr>
            <w:tcW w:w="2544" w:type="dxa"/>
            <w:gridSpan w:val="2"/>
          </w:tcPr>
          <w:p w14:paraId="09B327D0" w14:textId="77777777" w:rsidR="00AF486E" w:rsidRPr="00B35D29" w:rsidRDefault="00AF486E" w:rsidP="00AF486E">
            <w:pPr>
              <w:rPr>
                <w:rFonts w:ascii="Arial" w:hAnsi="Arial" w:cs="Arial"/>
                <w:sz w:val="22"/>
                <w:szCs w:val="22"/>
              </w:rPr>
            </w:pPr>
            <w:r w:rsidRPr="00B35D29">
              <w:rPr>
                <w:rFonts w:ascii="Arial" w:hAnsi="Arial" w:cs="Arial"/>
                <w:sz w:val="22"/>
                <w:szCs w:val="22"/>
              </w:rPr>
              <w:t>Adm. Regional</w:t>
            </w:r>
          </w:p>
        </w:tc>
        <w:tc>
          <w:tcPr>
            <w:tcW w:w="587" w:type="dxa"/>
            <w:shd w:val="clear" w:color="auto" w:fill="FFFFFF"/>
          </w:tcPr>
          <w:p w14:paraId="390AFB5A" w14:textId="77777777" w:rsidR="00AF486E" w:rsidRPr="00B35D29" w:rsidRDefault="0010768B" w:rsidP="00AF486E">
            <w:pPr>
              <w:jc w:val="center"/>
              <w:rPr>
                <w:rFonts w:ascii="Arial" w:hAnsi="Arial" w:cs="Arial"/>
                <w:sz w:val="22"/>
                <w:szCs w:val="22"/>
              </w:rPr>
            </w:pPr>
            <w:r>
              <w:rPr>
                <w:rFonts w:ascii="Arial" w:hAnsi="Arial" w:cs="Arial"/>
                <w:sz w:val="22"/>
                <w:szCs w:val="22"/>
              </w:rPr>
              <w:t>X</w:t>
            </w:r>
          </w:p>
        </w:tc>
        <w:tc>
          <w:tcPr>
            <w:tcW w:w="608" w:type="dxa"/>
          </w:tcPr>
          <w:p w14:paraId="75598CA6" w14:textId="77777777" w:rsidR="00AF486E" w:rsidRPr="00B35D29" w:rsidRDefault="00AF486E" w:rsidP="00AF486E">
            <w:pPr>
              <w:jc w:val="center"/>
              <w:rPr>
                <w:rFonts w:ascii="Arial" w:hAnsi="Arial" w:cs="Arial"/>
                <w:sz w:val="22"/>
                <w:szCs w:val="22"/>
              </w:rPr>
            </w:pPr>
          </w:p>
        </w:tc>
      </w:tr>
      <w:tr w:rsidR="00AF486E" w:rsidRPr="00B35D29" w14:paraId="7334D73E" w14:textId="77777777" w:rsidTr="00DF628E">
        <w:trPr>
          <w:jc w:val="center"/>
        </w:trPr>
        <w:tc>
          <w:tcPr>
            <w:tcW w:w="3234" w:type="dxa"/>
            <w:shd w:val="clear" w:color="auto" w:fill="FFFFFF"/>
          </w:tcPr>
          <w:p w14:paraId="4B0CD621" w14:textId="77777777" w:rsidR="00AF486E" w:rsidRPr="0010768B" w:rsidRDefault="00AF486E" w:rsidP="00AF486E">
            <w:pPr>
              <w:rPr>
                <w:rFonts w:ascii="Arial" w:hAnsi="Arial" w:cs="Arial"/>
                <w:sz w:val="22"/>
                <w:szCs w:val="22"/>
              </w:rPr>
            </w:pPr>
            <w:r w:rsidRPr="0010768B">
              <w:rPr>
                <w:rFonts w:ascii="Arial" w:hAnsi="Arial" w:cs="Arial"/>
                <w:sz w:val="22"/>
                <w:szCs w:val="22"/>
              </w:rPr>
              <w:t xml:space="preserve">Henry Alpizar Saborío </w:t>
            </w:r>
          </w:p>
        </w:tc>
        <w:tc>
          <w:tcPr>
            <w:tcW w:w="2455" w:type="dxa"/>
            <w:shd w:val="clear" w:color="auto" w:fill="FFFFFF"/>
          </w:tcPr>
          <w:p w14:paraId="467F8269" w14:textId="77777777" w:rsidR="00AF486E" w:rsidRPr="00B35D29" w:rsidRDefault="00AF486E" w:rsidP="00AF486E">
            <w:pPr>
              <w:rPr>
                <w:rFonts w:ascii="Arial" w:hAnsi="Arial" w:cs="Arial"/>
                <w:sz w:val="22"/>
                <w:szCs w:val="22"/>
              </w:rPr>
            </w:pPr>
            <w:r w:rsidRPr="00B35D29">
              <w:rPr>
                <w:rFonts w:ascii="Arial" w:hAnsi="Arial" w:cs="Arial"/>
                <w:sz w:val="22"/>
                <w:szCs w:val="22"/>
              </w:rPr>
              <w:t>Corredores</w:t>
            </w:r>
          </w:p>
        </w:tc>
        <w:tc>
          <w:tcPr>
            <w:tcW w:w="2544" w:type="dxa"/>
            <w:gridSpan w:val="2"/>
          </w:tcPr>
          <w:p w14:paraId="24BAC87E" w14:textId="77777777" w:rsidR="00AF486E" w:rsidRPr="00B35D29" w:rsidRDefault="0010768B" w:rsidP="00AF486E">
            <w:pPr>
              <w:rPr>
                <w:rFonts w:ascii="Arial" w:hAnsi="Arial" w:cs="Arial"/>
                <w:sz w:val="22"/>
                <w:szCs w:val="22"/>
              </w:rPr>
            </w:pPr>
            <w:r>
              <w:rPr>
                <w:rFonts w:ascii="Arial" w:hAnsi="Arial" w:cs="Arial"/>
                <w:sz w:val="22"/>
                <w:szCs w:val="22"/>
              </w:rPr>
              <w:t xml:space="preserve">Coordinadora de Unidad </w:t>
            </w:r>
          </w:p>
        </w:tc>
        <w:tc>
          <w:tcPr>
            <w:tcW w:w="587" w:type="dxa"/>
            <w:shd w:val="clear" w:color="auto" w:fill="FFFFFF"/>
          </w:tcPr>
          <w:p w14:paraId="2CAA5527" w14:textId="77777777" w:rsidR="00AF486E" w:rsidRPr="00B35D29" w:rsidRDefault="00AF486E" w:rsidP="00AF486E">
            <w:pPr>
              <w:jc w:val="center"/>
              <w:rPr>
                <w:rFonts w:ascii="Arial" w:hAnsi="Arial" w:cs="Arial"/>
                <w:sz w:val="22"/>
                <w:szCs w:val="22"/>
              </w:rPr>
            </w:pPr>
            <w:r w:rsidRPr="00B35D29">
              <w:rPr>
                <w:rFonts w:ascii="Arial" w:hAnsi="Arial" w:cs="Arial"/>
                <w:sz w:val="22"/>
                <w:szCs w:val="22"/>
              </w:rPr>
              <w:t>X</w:t>
            </w:r>
          </w:p>
        </w:tc>
        <w:tc>
          <w:tcPr>
            <w:tcW w:w="608" w:type="dxa"/>
          </w:tcPr>
          <w:p w14:paraId="1D9188AB" w14:textId="77777777" w:rsidR="00AF486E" w:rsidRPr="00B35D29" w:rsidRDefault="00AF486E" w:rsidP="00AF486E">
            <w:pPr>
              <w:jc w:val="center"/>
              <w:rPr>
                <w:rFonts w:ascii="Arial" w:hAnsi="Arial" w:cs="Arial"/>
                <w:sz w:val="22"/>
                <w:szCs w:val="22"/>
              </w:rPr>
            </w:pPr>
          </w:p>
        </w:tc>
      </w:tr>
      <w:tr w:rsidR="00AF486E" w:rsidRPr="00B35D29" w14:paraId="166C7A8E" w14:textId="77777777" w:rsidTr="00DF628E">
        <w:trPr>
          <w:jc w:val="center"/>
        </w:trPr>
        <w:tc>
          <w:tcPr>
            <w:tcW w:w="3234" w:type="dxa"/>
            <w:shd w:val="clear" w:color="auto" w:fill="FFFFFF"/>
          </w:tcPr>
          <w:p w14:paraId="4D325E88" w14:textId="77777777" w:rsidR="00AF486E" w:rsidRPr="0010768B" w:rsidRDefault="00AF486E" w:rsidP="00AF486E">
            <w:pPr>
              <w:rPr>
                <w:rFonts w:ascii="Arial" w:hAnsi="Arial" w:cs="Arial"/>
                <w:sz w:val="22"/>
                <w:szCs w:val="22"/>
              </w:rPr>
            </w:pPr>
            <w:r w:rsidRPr="0010768B">
              <w:rPr>
                <w:rFonts w:ascii="Arial" w:hAnsi="Arial" w:cs="Arial"/>
                <w:sz w:val="22"/>
                <w:szCs w:val="22"/>
              </w:rPr>
              <w:t>Maribel López Bermúdez</w:t>
            </w:r>
          </w:p>
        </w:tc>
        <w:tc>
          <w:tcPr>
            <w:tcW w:w="2455" w:type="dxa"/>
            <w:shd w:val="clear" w:color="auto" w:fill="FFFFFF"/>
          </w:tcPr>
          <w:p w14:paraId="20616EBC" w14:textId="77777777" w:rsidR="00AF486E" w:rsidRPr="00B35D29" w:rsidRDefault="00AF486E" w:rsidP="00AF486E">
            <w:pPr>
              <w:rPr>
                <w:rFonts w:ascii="Arial" w:hAnsi="Arial" w:cs="Arial"/>
                <w:sz w:val="22"/>
                <w:szCs w:val="22"/>
                <w:lang w:val="pt-PT"/>
              </w:rPr>
            </w:pPr>
            <w:r w:rsidRPr="00B35D29">
              <w:rPr>
                <w:rFonts w:ascii="Arial" w:hAnsi="Arial" w:cs="Arial"/>
                <w:sz w:val="22"/>
                <w:szCs w:val="22"/>
                <w:lang w:val="pt-PT"/>
              </w:rPr>
              <w:t>I CJ Zona Atlántica (Limón)</w:t>
            </w:r>
          </w:p>
        </w:tc>
        <w:tc>
          <w:tcPr>
            <w:tcW w:w="2544" w:type="dxa"/>
            <w:gridSpan w:val="2"/>
          </w:tcPr>
          <w:p w14:paraId="54E1E847" w14:textId="77777777" w:rsidR="00AF486E" w:rsidRPr="00B35D29" w:rsidRDefault="00AF486E" w:rsidP="00AF486E">
            <w:pPr>
              <w:rPr>
                <w:rFonts w:ascii="Arial" w:hAnsi="Arial" w:cs="Arial"/>
                <w:sz w:val="22"/>
                <w:szCs w:val="22"/>
              </w:rPr>
            </w:pPr>
            <w:r w:rsidRPr="00B35D29">
              <w:rPr>
                <w:rFonts w:ascii="Arial" w:hAnsi="Arial" w:cs="Arial"/>
                <w:sz w:val="22"/>
                <w:szCs w:val="22"/>
              </w:rPr>
              <w:t>Adm. Regional</w:t>
            </w:r>
          </w:p>
        </w:tc>
        <w:tc>
          <w:tcPr>
            <w:tcW w:w="587" w:type="dxa"/>
            <w:shd w:val="clear" w:color="auto" w:fill="FFFFFF"/>
          </w:tcPr>
          <w:p w14:paraId="7998DEA8" w14:textId="77777777" w:rsidR="00AF486E" w:rsidRPr="00B35D29" w:rsidRDefault="00AF486E" w:rsidP="00AF486E">
            <w:pPr>
              <w:jc w:val="center"/>
              <w:rPr>
                <w:rFonts w:ascii="Arial" w:hAnsi="Arial" w:cs="Arial"/>
                <w:sz w:val="22"/>
                <w:szCs w:val="22"/>
              </w:rPr>
            </w:pPr>
            <w:r>
              <w:rPr>
                <w:rFonts w:ascii="Arial" w:hAnsi="Arial" w:cs="Arial"/>
                <w:sz w:val="22"/>
                <w:szCs w:val="22"/>
              </w:rPr>
              <w:t>X</w:t>
            </w:r>
          </w:p>
        </w:tc>
        <w:tc>
          <w:tcPr>
            <w:tcW w:w="608" w:type="dxa"/>
            <w:shd w:val="clear" w:color="auto" w:fill="FFFFFF"/>
          </w:tcPr>
          <w:p w14:paraId="78A2BE53" w14:textId="77777777" w:rsidR="00AF486E" w:rsidRPr="00B35D29" w:rsidRDefault="00AF486E" w:rsidP="00AF486E">
            <w:pPr>
              <w:jc w:val="center"/>
              <w:rPr>
                <w:rFonts w:ascii="Arial" w:hAnsi="Arial" w:cs="Arial"/>
                <w:sz w:val="22"/>
                <w:szCs w:val="22"/>
              </w:rPr>
            </w:pPr>
          </w:p>
        </w:tc>
      </w:tr>
      <w:tr w:rsidR="0010768B" w:rsidRPr="00B35D29" w14:paraId="505E8BB8" w14:textId="77777777" w:rsidTr="00DF628E">
        <w:trPr>
          <w:jc w:val="center"/>
        </w:trPr>
        <w:tc>
          <w:tcPr>
            <w:tcW w:w="3234" w:type="dxa"/>
            <w:shd w:val="clear" w:color="auto" w:fill="FFFFFF"/>
          </w:tcPr>
          <w:p w14:paraId="5AA64B90" w14:textId="77777777" w:rsidR="0010768B" w:rsidRPr="0010768B" w:rsidRDefault="0010768B" w:rsidP="0010768B">
            <w:pPr>
              <w:rPr>
                <w:rFonts w:ascii="Arial" w:hAnsi="Arial" w:cs="Arial"/>
                <w:sz w:val="22"/>
                <w:szCs w:val="22"/>
              </w:rPr>
            </w:pPr>
            <w:r w:rsidRPr="0010768B">
              <w:rPr>
                <w:rFonts w:ascii="Arial" w:hAnsi="Arial" w:cs="Arial"/>
                <w:sz w:val="22"/>
                <w:szCs w:val="22"/>
              </w:rPr>
              <w:t>Shirley Obando Cubillo</w:t>
            </w:r>
          </w:p>
        </w:tc>
        <w:tc>
          <w:tcPr>
            <w:tcW w:w="2455" w:type="dxa"/>
            <w:shd w:val="clear" w:color="auto" w:fill="FFFFFF"/>
          </w:tcPr>
          <w:p w14:paraId="38ADB312" w14:textId="77777777" w:rsidR="0010768B" w:rsidRPr="00B35D29" w:rsidRDefault="0010768B" w:rsidP="0010768B">
            <w:pPr>
              <w:rPr>
                <w:rFonts w:ascii="Arial" w:hAnsi="Arial" w:cs="Arial"/>
                <w:sz w:val="22"/>
                <w:szCs w:val="22"/>
              </w:rPr>
            </w:pPr>
            <w:r w:rsidRPr="00B35D29">
              <w:rPr>
                <w:rFonts w:ascii="Arial" w:hAnsi="Arial" w:cs="Arial"/>
                <w:sz w:val="22"/>
                <w:szCs w:val="22"/>
              </w:rPr>
              <w:t>San</w:t>
            </w:r>
            <w:r>
              <w:rPr>
                <w:rFonts w:ascii="Arial" w:hAnsi="Arial" w:cs="Arial"/>
                <w:sz w:val="22"/>
                <w:szCs w:val="22"/>
              </w:rPr>
              <w:t>ta</w:t>
            </w:r>
            <w:r w:rsidRPr="00B35D29">
              <w:rPr>
                <w:rFonts w:ascii="Arial" w:hAnsi="Arial" w:cs="Arial"/>
                <w:sz w:val="22"/>
                <w:szCs w:val="22"/>
              </w:rPr>
              <w:t xml:space="preserve"> Cruz</w:t>
            </w:r>
          </w:p>
        </w:tc>
        <w:tc>
          <w:tcPr>
            <w:tcW w:w="2544" w:type="dxa"/>
            <w:gridSpan w:val="2"/>
          </w:tcPr>
          <w:p w14:paraId="7ABB989F" w14:textId="77777777" w:rsidR="0010768B" w:rsidRPr="00B35D29" w:rsidRDefault="0010768B" w:rsidP="0010768B">
            <w:pPr>
              <w:rPr>
                <w:rFonts w:ascii="Arial" w:hAnsi="Arial" w:cs="Arial"/>
                <w:sz w:val="22"/>
                <w:szCs w:val="22"/>
              </w:rPr>
            </w:pPr>
            <w:r>
              <w:rPr>
                <w:rFonts w:ascii="Arial" w:hAnsi="Arial" w:cs="Arial"/>
                <w:sz w:val="22"/>
                <w:szCs w:val="22"/>
              </w:rPr>
              <w:t xml:space="preserve">Coordinadora de Unidad </w:t>
            </w:r>
          </w:p>
        </w:tc>
        <w:tc>
          <w:tcPr>
            <w:tcW w:w="587" w:type="dxa"/>
            <w:shd w:val="clear" w:color="auto" w:fill="FFFFFF"/>
          </w:tcPr>
          <w:p w14:paraId="09DAF8DC" w14:textId="77777777" w:rsidR="0010768B" w:rsidRDefault="0010768B" w:rsidP="0010768B">
            <w:pPr>
              <w:jc w:val="center"/>
              <w:rPr>
                <w:rFonts w:ascii="Arial" w:hAnsi="Arial" w:cs="Arial"/>
                <w:sz w:val="22"/>
                <w:szCs w:val="22"/>
              </w:rPr>
            </w:pPr>
            <w:r>
              <w:rPr>
                <w:rFonts w:ascii="Arial" w:hAnsi="Arial" w:cs="Arial"/>
                <w:sz w:val="22"/>
                <w:szCs w:val="22"/>
              </w:rPr>
              <w:t>X</w:t>
            </w:r>
          </w:p>
          <w:p w14:paraId="3089D562" w14:textId="77777777" w:rsidR="0010768B" w:rsidRDefault="0010768B" w:rsidP="0010768B">
            <w:pPr>
              <w:jc w:val="center"/>
              <w:rPr>
                <w:rFonts w:ascii="Arial" w:hAnsi="Arial" w:cs="Arial"/>
                <w:sz w:val="22"/>
                <w:szCs w:val="22"/>
              </w:rPr>
            </w:pPr>
          </w:p>
        </w:tc>
        <w:tc>
          <w:tcPr>
            <w:tcW w:w="608" w:type="dxa"/>
            <w:shd w:val="clear" w:color="auto" w:fill="FFFFFF"/>
          </w:tcPr>
          <w:p w14:paraId="32CBD2B0" w14:textId="77777777" w:rsidR="0010768B" w:rsidRPr="00B35D29" w:rsidRDefault="0010768B" w:rsidP="0010768B">
            <w:pPr>
              <w:jc w:val="center"/>
              <w:rPr>
                <w:rFonts w:ascii="Arial" w:hAnsi="Arial" w:cs="Arial"/>
                <w:sz w:val="22"/>
                <w:szCs w:val="22"/>
              </w:rPr>
            </w:pPr>
          </w:p>
        </w:tc>
      </w:tr>
      <w:tr w:rsidR="0010768B" w:rsidRPr="00B35D29" w14:paraId="7358FF94" w14:textId="77777777" w:rsidTr="00DF628E">
        <w:trPr>
          <w:jc w:val="center"/>
        </w:trPr>
        <w:tc>
          <w:tcPr>
            <w:tcW w:w="3234" w:type="dxa"/>
            <w:shd w:val="clear" w:color="auto" w:fill="FFFFFF"/>
          </w:tcPr>
          <w:p w14:paraId="5622ED41" w14:textId="77777777" w:rsidR="0010768B" w:rsidRPr="0010768B" w:rsidRDefault="0010768B" w:rsidP="0010768B">
            <w:pPr>
              <w:rPr>
                <w:rFonts w:ascii="Arial" w:hAnsi="Arial" w:cs="Arial"/>
                <w:sz w:val="22"/>
                <w:szCs w:val="22"/>
              </w:rPr>
            </w:pPr>
            <w:r w:rsidRPr="0010768B">
              <w:rPr>
                <w:rFonts w:ascii="Arial" w:hAnsi="Arial" w:cs="Arial"/>
                <w:sz w:val="22"/>
                <w:szCs w:val="22"/>
              </w:rPr>
              <w:t xml:space="preserve">Elmer Hernández Castillo </w:t>
            </w:r>
          </w:p>
        </w:tc>
        <w:tc>
          <w:tcPr>
            <w:tcW w:w="2455" w:type="dxa"/>
            <w:shd w:val="clear" w:color="auto" w:fill="FFFFFF"/>
          </w:tcPr>
          <w:p w14:paraId="14F4C788" w14:textId="77777777" w:rsidR="0010768B" w:rsidRPr="00B35D29" w:rsidRDefault="0010768B" w:rsidP="0010768B">
            <w:pPr>
              <w:rPr>
                <w:rFonts w:ascii="Arial" w:hAnsi="Arial" w:cs="Arial"/>
                <w:sz w:val="22"/>
                <w:szCs w:val="22"/>
              </w:rPr>
            </w:pPr>
            <w:r w:rsidRPr="00B35D29">
              <w:rPr>
                <w:rFonts w:ascii="Arial" w:hAnsi="Arial" w:cs="Arial"/>
                <w:sz w:val="22"/>
                <w:szCs w:val="22"/>
              </w:rPr>
              <w:t>San</w:t>
            </w:r>
            <w:r>
              <w:rPr>
                <w:rFonts w:ascii="Arial" w:hAnsi="Arial" w:cs="Arial"/>
                <w:sz w:val="22"/>
                <w:szCs w:val="22"/>
              </w:rPr>
              <w:t>ta</w:t>
            </w:r>
            <w:r w:rsidRPr="00B35D29">
              <w:rPr>
                <w:rFonts w:ascii="Arial" w:hAnsi="Arial" w:cs="Arial"/>
                <w:sz w:val="22"/>
                <w:szCs w:val="22"/>
              </w:rPr>
              <w:t xml:space="preserve"> Cruz</w:t>
            </w:r>
          </w:p>
        </w:tc>
        <w:tc>
          <w:tcPr>
            <w:tcW w:w="2544" w:type="dxa"/>
            <w:gridSpan w:val="2"/>
          </w:tcPr>
          <w:p w14:paraId="0D977BFC" w14:textId="77777777" w:rsidR="0010768B" w:rsidRPr="00B35D29" w:rsidRDefault="0010768B" w:rsidP="0010768B">
            <w:pPr>
              <w:rPr>
                <w:rFonts w:ascii="Arial" w:hAnsi="Arial" w:cs="Arial"/>
                <w:sz w:val="22"/>
                <w:szCs w:val="22"/>
              </w:rPr>
            </w:pPr>
            <w:r w:rsidRPr="00B35D29">
              <w:rPr>
                <w:rFonts w:ascii="Arial" w:hAnsi="Arial" w:cs="Arial"/>
                <w:sz w:val="22"/>
                <w:szCs w:val="22"/>
              </w:rPr>
              <w:t>Adm. Regional</w:t>
            </w:r>
          </w:p>
        </w:tc>
        <w:tc>
          <w:tcPr>
            <w:tcW w:w="587" w:type="dxa"/>
            <w:shd w:val="clear" w:color="auto" w:fill="FFFFFF"/>
          </w:tcPr>
          <w:p w14:paraId="077C2248" w14:textId="77777777" w:rsidR="0010768B" w:rsidRDefault="0010768B" w:rsidP="0010768B">
            <w:pPr>
              <w:jc w:val="center"/>
              <w:rPr>
                <w:rFonts w:ascii="Arial" w:hAnsi="Arial" w:cs="Arial"/>
                <w:sz w:val="22"/>
                <w:szCs w:val="22"/>
              </w:rPr>
            </w:pPr>
            <w:r>
              <w:rPr>
                <w:rFonts w:ascii="Arial" w:hAnsi="Arial" w:cs="Arial"/>
                <w:sz w:val="22"/>
                <w:szCs w:val="22"/>
              </w:rPr>
              <w:t>X</w:t>
            </w:r>
          </w:p>
          <w:p w14:paraId="403BCC51" w14:textId="77777777" w:rsidR="0010768B" w:rsidRPr="00B35D29" w:rsidRDefault="0010768B" w:rsidP="0010768B">
            <w:pPr>
              <w:jc w:val="center"/>
              <w:rPr>
                <w:rFonts w:ascii="Arial" w:hAnsi="Arial" w:cs="Arial"/>
                <w:sz w:val="22"/>
                <w:szCs w:val="22"/>
              </w:rPr>
            </w:pPr>
          </w:p>
        </w:tc>
        <w:tc>
          <w:tcPr>
            <w:tcW w:w="608" w:type="dxa"/>
            <w:shd w:val="clear" w:color="auto" w:fill="FFFFFF"/>
          </w:tcPr>
          <w:p w14:paraId="511A270D" w14:textId="77777777" w:rsidR="0010768B" w:rsidRPr="00B35D29" w:rsidRDefault="0010768B" w:rsidP="0010768B">
            <w:pPr>
              <w:jc w:val="center"/>
              <w:rPr>
                <w:rFonts w:ascii="Arial" w:hAnsi="Arial" w:cs="Arial"/>
                <w:sz w:val="22"/>
                <w:szCs w:val="22"/>
              </w:rPr>
            </w:pPr>
          </w:p>
        </w:tc>
      </w:tr>
      <w:tr w:rsidR="0010768B" w:rsidRPr="00B35D29" w14:paraId="449575E6" w14:textId="77777777" w:rsidTr="00DF628E">
        <w:trPr>
          <w:jc w:val="center"/>
        </w:trPr>
        <w:tc>
          <w:tcPr>
            <w:tcW w:w="3234" w:type="dxa"/>
            <w:shd w:val="clear" w:color="auto" w:fill="FFFFFF"/>
          </w:tcPr>
          <w:p w14:paraId="3851B326" w14:textId="77777777" w:rsidR="0010768B" w:rsidRPr="0010768B" w:rsidRDefault="0010768B" w:rsidP="0010768B">
            <w:pPr>
              <w:rPr>
                <w:rFonts w:ascii="Arial" w:hAnsi="Arial" w:cs="Arial"/>
                <w:sz w:val="22"/>
                <w:szCs w:val="22"/>
              </w:rPr>
            </w:pPr>
            <w:r w:rsidRPr="0010768B">
              <w:rPr>
                <w:rFonts w:ascii="Arial" w:hAnsi="Arial" w:cs="Arial"/>
                <w:sz w:val="22"/>
                <w:szCs w:val="22"/>
              </w:rPr>
              <w:t xml:space="preserve">Miguel Gutiérrez Fernández </w:t>
            </w:r>
          </w:p>
          <w:p w14:paraId="31527F50" w14:textId="77777777" w:rsidR="0010768B" w:rsidRPr="0010768B" w:rsidRDefault="0010768B" w:rsidP="0010768B">
            <w:pPr>
              <w:rPr>
                <w:rFonts w:ascii="Arial" w:hAnsi="Arial" w:cs="Arial"/>
                <w:sz w:val="22"/>
                <w:szCs w:val="22"/>
                <w:lang w:val="pt-PT"/>
              </w:rPr>
            </w:pPr>
          </w:p>
        </w:tc>
        <w:tc>
          <w:tcPr>
            <w:tcW w:w="2455" w:type="dxa"/>
            <w:shd w:val="clear" w:color="auto" w:fill="FFFFFF"/>
          </w:tcPr>
          <w:p w14:paraId="44EAF6FB" w14:textId="77777777" w:rsidR="0010768B" w:rsidRPr="00B35D29" w:rsidRDefault="0010768B" w:rsidP="0010768B">
            <w:pPr>
              <w:rPr>
                <w:rFonts w:ascii="Arial" w:hAnsi="Arial" w:cs="Arial"/>
                <w:sz w:val="22"/>
                <w:szCs w:val="22"/>
              </w:rPr>
            </w:pPr>
            <w:r w:rsidRPr="00B35D29">
              <w:rPr>
                <w:rFonts w:ascii="Arial" w:hAnsi="Arial" w:cs="Arial"/>
                <w:sz w:val="22"/>
                <w:szCs w:val="22"/>
              </w:rPr>
              <w:t xml:space="preserve">Pococí </w:t>
            </w:r>
            <w:r>
              <w:rPr>
                <w:rFonts w:ascii="Arial" w:hAnsi="Arial" w:cs="Arial"/>
                <w:sz w:val="22"/>
                <w:szCs w:val="22"/>
              </w:rPr>
              <w:t xml:space="preserve"> </w:t>
            </w:r>
          </w:p>
        </w:tc>
        <w:tc>
          <w:tcPr>
            <w:tcW w:w="2544" w:type="dxa"/>
            <w:gridSpan w:val="2"/>
          </w:tcPr>
          <w:p w14:paraId="0511C9A3" w14:textId="77777777" w:rsidR="0010768B" w:rsidRPr="00B35D29" w:rsidRDefault="0010768B" w:rsidP="0010768B">
            <w:pPr>
              <w:rPr>
                <w:rFonts w:ascii="Arial" w:hAnsi="Arial" w:cs="Arial"/>
                <w:sz w:val="22"/>
                <w:szCs w:val="22"/>
              </w:rPr>
            </w:pPr>
            <w:r w:rsidRPr="00B35D29">
              <w:rPr>
                <w:rFonts w:ascii="Arial" w:hAnsi="Arial" w:cs="Arial"/>
                <w:sz w:val="22"/>
                <w:szCs w:val="22"/>
              </w:rPr>
              <w:t>Adm. Regional</w:t>
            </w:r>
          </w:p>
        </w:tc>
        <w:tc>
          <w:tcPr>
            <w:tcW w:w="587" w:type="dxa"/>
            <w:shd w:val="clear" w:color="auto" w:fill="FFFFFF"/>
          </w:tcPr>
          <w:p w14:paraId="16712C83" w14:textId="77777777" w:rsidR="0010768B" w:rsidRPr="00B35D29" w:rsidRDefault="0010768B" w:rsidP="0010768B">
            <w:pPr>
              <w:jc w:val="center"/>
              <w:rPr>
                <w:rFonts w:ascii="Arial" w:hAnsi="Arial" w:cs="Arial"/>
                <w:sz w:val="22"/>
                <w:szCs w:val="22"/>
              </w:rPr>
            </w:pPr>
            <w:r>
              <w:rPr>
                <w:rFonts w:ascii="Arial" w:hAnsi="Arial" w:cs="Arial"/>
                <w:sz w:val="22"/>
                <w:szCs w:val="22"/>
              </w:rPr>
              <w:t>X</w:t>
            </w:r>
          </w:p>
        </w:tc>
        <w:tc>
          <w:tcPr>
            <w:tcW w:w="608" w:type="dxa"/>
            <w:shd w:val="clear" w:color="auto" w:fill="FFFFFF"/>
          </w:tcPr>
          <w:p w14:paraId="0EC55D35" w14:textId="77777777" w:rsidR="0010768B" w:rsidRPr="00B35D29" w:rsidRDefault="0010768B" w:rsidP="0010768B">
            <w:pPr>
              <w:jc w:val="center"/>
              <w:rPr>
                <w:rFonts w:ascii="Arial" w:hAnsi="Arial" w:cs="Arial"/>
                <w:sz w:val="22"/>
                <w:szCs w:val="22"/>
              </w:rPr>
            </w:pPr>
          </w:p>
        </w:tc>
      </w:tr>
      <w:tr w:rsidR="0010768B" w:rsidRPr="00B35D29" w14:paraId="23D5EA3C" w14:textId="77777777" w:rsidTr="00DF628E">
        <w:trPr>
          <w:trHeight w:val="443"/>
          <w:jc w:val="center"/>
        </w:trPr>
        <w:tc>
          <w:tcPr>
            <w:tcW w:w="3234" w:type="dxa"/>
            <w:shd w:val="clear" w:color="auto" w:fill="FFFFFF"/>
          </w:tcPr>
          <w:p w14:paraId="34D8C283" w14:textId="77777777" w:rsidR="0010768B" w:rsidRPr="0010768B" w:rsidRDefault="0010768B" w:rsidP="0010768B">
            <w:pPr>
              <w:rPr>
                <w:rFonts w:ascii="Arial" w:hAnsi="Arial" w:cs="Arial"/>
                <w:sz w:val="22"/>
                <w:szCs w:val="22"/>
              </w:rPr>
            </w:pPr>
            <w:r w:rsidRPr="0010768B">
              <w:rPr>
                <w:rFonts w:ascii="Arial" w:hAnsi="Arial" w:cs="Arial"/>
                <w:sz w:val="22"/>
                <w:szCs w:val="22"/>
              </w:rPr>
              <w:t>Aura Yanes Quintana</w:t>
            </w:r>
          </w:p>
        </w:tc>
        <w:tc>
          <w:tcPr>
            <w:tcW w:w="2455" w:type="dxa"/>
            <w:shd w:val="clear" w:color="auto" w:fill="FFFFFF"/>
          </w:tcPr>
          <w:p w14:paraId="7AAAD9C7" w14:textId="77777777" w:rsidR="0010768B" w:rsidRPr="00B35D29" w:rsidRDefault="0010768B" w:rsidP="0010768B">
            <w:pPr>
              <w:rPr>
                <w:rFonts w:ascii="Arial" w:hAnsi="Arial" w:cs="Arial"/>
                <w:sz w:val="22"/>
                <w:szCs w:val="22"/>
              </w:rPr>
            </w:pPr>
            <w:r w:rsidRPr="00B35D29">
              <w:rPr>
                <w:rFonts w:ascii="Arial" w:hAnsi="Arial" w:cs="Arial"/>
                <w:sz w:val="22"/>
                <w:szCs w:val="22"/>
              </w:rPr>
              <w:t>III CJ Alajuela (San Ramón)</w:t>
            </w:r>
          </w:p>
        </w:tc>
        <w:tc>
          <w:tcPr>
            <w:tcW w:w="2544" w:type="dxa"/>
            <w:gridSpan w:val="2"/>
          </w:tcPr>
          <w:p w14:paraId="07719E5C" w14:textId="77777777" w:rsidR="0010768B" w:rsidRPr="00B35D29" w:rsidRDefault="0010768B" w:rsidP="0010768B">
            <w:pPr>
              <w:rPr>
                <w:rFonts w:ascii="Arial" w:hAnsi="Arial" w:cs="Arial"/>
                <w:sz w:val="22"/>
                <w:szCs w:val="22"/>
              </w:rPr>
            </w:pPr>
            <w:r w:rsidRPr="00B35D29">
              <w:rPr>
                <w:rFonts w:ascii="Arial" w:hAnsi="Arial" w:cs="Arial"/>
                <w:sz w:val="22"/>
                <w:szCs w:val="22"/>
              </w:rPr>
              <w:t>Adm. Regional</w:t>
            </w:r>
          </w:p>
        </w:tc>
        <w:tc>
          <w:tcPr>
            <w:tcW w:w="587" w:type="dxa"/>
            <w:shd w:val="clear" w:color="auto" w:fill="FFFFFF"/>
          </w:tcPr>
          <w:p w14:paraId="2CD4D4AA" w14:textId="77777777" w:rsidR="0010768B" w:rsidRPr="00B35D29" w:rsidRDefault="0010768B" w:rsidP="0010768B">
            <w:pPr>
              <w:jc w:val="center"/>
              <w:rPr>
                <w:rFonts w:ascii="Arial" w:hAnsi="Arial" w:cs="Arial"/>
                <w:sz w:val="22"/>
                <w:szCs w:val="22"/>
              </w:rPr>
            </w:pPr>
            <w:r>
              <w:rPr>
                <w:rFonts w:ascii="Arial" w:hAnsi="Arial" w:cs="Arial"/>
                <w:sz w:val="22"/>
                <w:szCs w:val="22"/>
              </w:rPr>
              <w:t>X</w:t>
            </w:r>
          </w:p>
        </w:tc>
        <w:tc>
          <w:tcPr>
            <w:tcW w:w="608" w:type="dxa"/>
            <w:shd w:val="clear" w:color="auto" w:fill="FFFFFF"/>
          </w:tcPr>
          <w:p w14:paraId="7BEF3BCC" w14:textId="77777777" w:rsidR="0010768B" w:rsidRPr="00B35D29" w:rsidRDefault="0010768B" w:rsidP="0010768B">
            <w:pPr>
              <w:jc w:val="center"/>
              <w:rPr>
                <w:rFonts w:ascii="Arial" w:hAnsi="Arial" w:cs="Arial"/>
                <w:sz w:val="22"/>
                <w:szCs w:val="22"/>
              </w:rPr>
            </w:pPr>
          </w:p>
        </w:tc>
      </w:tr>
      <w:tr w:rsidR="00632391" w:rsidRPr="00B35D29" w14:paraId="2EC93C65" w14:textId="77777777" w:rsidTr="00DF628E">
        <w:trPr>
          <w:jc w:val="center"/>
        </w:trPr>
        <w:tc>
          <w:tcPr>
            <w:tcW w:w="3234" w:type="dxa"/>
            <w:shd w:val="clear" w:color="auto" w:fill="FFFFFF"/>
          </w:tcPr>
          <w:p w14:paraId="6087D3A4" w14:textId="77777777" w:rsidR="00632391" w:rsidRPr="0010768B" w:rsidRDefault="00632391" w:rsidP="00632391">
            <w:pPr>
              <w:rPr>
                <w:rFonts w:ascii="Arial" w:hAnsi="Arial" w:cs="Arial"/>
                <w:sz w:val="22"/>
                <w:szCs w:val="22"/>
              </w:rPr>
            </w:pPr>
            <w:r>
              <w:rPr>
                <w:rFonts w:ascii="Arial" w:hAnsi="Arial" w:cs="Arial"/>
                <w:sz w:val="22"/>
                <w:szCs w:val="22"/>
              </w:rPr>
              <w:t>Jorge Fallas Segura</w:t>
            </w:r>
          </w:p>
        </w:tc>
        <w:tc>
          <w:tcPr>
            <w:tcW w:w="2455" w:type="dxa"/>
            <w:shd w:val="clear" w:color="auto" w:fill="FFFFFF"/>
          </w:tcPr>
          <w:p w14:paraId="55CF1E3B" w14:textId="77777777" w:rsidR="00632391" w:rsidRPr="00B35D29" w:rsidRDefault="00632391" w:rsidP="00632391">
            <w:pPr>
              <w:rPr>
                <w:rFonts w:ascii="Arial" w:hAnsi="Arial" w:cs="Arial"/>
                <w:sz w:val="22"/>
                <w:szCs w:val="22"/>
              </w:rPr>
            </w:pPr>
            <w:r w:rsidRPr="00B35D29">
              <w:rPr>
                <w:rFonts w:ascii="Arial" w:hAnsi="Arial" w:cs="Arial"/>
                <w:sz w:val="22"/>
                <w:szCs w:val="22"/>
              </w:rPr>
              <w:t>III CJ Alajuela (San Ramón)</w:t>
            </w:r>
          </w:p>
        </w:tc>
        <w:tc>
          <w:tcPr>
            <w:tcW w:w="2544" w:type="dxa"/>
            <w:gridSpan w:val="2"/>
          </w:tcPr>
          <w:p w14:paraId="05C7AD9B" w14:textId="77777777" w:rsidR="00632391" w:rsidRPr="00B35D29" w:rsidRDefault="00632391" w:rsidP="00632391">
            <w:pPr>
              <w:rPr>
                <w:rFonts w:ascii="Arial" w:hAnsi="Arial" w:cs="Arial"/>
                <w:sz w:val="22"/>
                <w:szCs w:val="22"/>
              </w:rPr>
            </w:pPr>
            <w:r>
              <w:rPr>
                <w:rFonts w:ascii="Arial" w:hAnsi="Arial" w:cs="Arial"/>
                <w:sz w:val="22"/>
                <w:szCs w:val="22"/>
              </w:rPr>
              <w:t>Coordinador de Unidad</w:t>
            </w:r>
          </w:p>
        </w:tc>
        <w:tc>
          <w:tcPr>
            <w:tcW w:w="587" w:type="dxa"/>
            <w:shd w:val="clear" w:color="auto" w:fill="FFFFFF"/>
          </w:tcPr>
          <w:p w14:paraId="585BC390" w14:textId="77777777" w:rsidR="00632391" w:rsidRDefault="00632391" w:rsidP="00632391">
            <w:pPr>
              <w:jc w:val="center"/>
              <w:rPr>
                <w:rFonts w:ascii="Arial" w:hAnsi="Arial" w:cs="Arial"/>
                <w:sz w:val="22"/>
                <w:szCs w:val="22"/>
              </w:rPr>
            </w:pPr>
          </w:p>
        </w:tc>
        <w:tc>
          <w:tcPr>
            <w:tcW w:w="608" w:type="dxa"/>
          </w:tcPr>
          <w:p w14:paraId="536A4440" w14:textId="77777777" w:rsidR="00632391" w:rsidRPr="00B35D29" w:rsidRDefault="00632391" w:rsidP="00632391">
            <w:pPr>
              <w:jc w:val="center"/>
              <w:rPr>
                <w:rFonts w:ascii="Arial" w:hAnsi="Arial" w:cs="Arial"/>
                <w:sz w:val="22"/>
                <w:szCs w:val="22"/>
              </w:rPr>
            </w:pPr>
          </w:p>
        </w:tc>
      </w:tr>
      <w:tr w:rsidR="00632391" w:rsidRPr="00B35D29" w14:paraId="2D6D6461" w14:textId="77777777" w:rsidTr="00DF628E">
        <w:trPr>
          <w:jc w:val="center"/>
        </w:trPr>
        <w:tc>
          <w:tcPr>
            <w:tcW w:w="3234" w:type="dxa"/>
            <w:shd w:val="clear" w:color="auto" w:fill="FFFFFF"/>
          </w:tcPr>
          <w:p w14:paraId="791EACCE" w14:textId="77777777" w:rsidR="00632391" w:rsidRPr="0010768B" w:rsidRDefault="00632391" w:rsidP="00632391">
            <w:pPr>
              <w:rPr>
                <w:rFonts w:ascii="Arial" w:hAnsi="Arial" w:cs="Arial"/>
                <w:sz w:val="22"/>
                <w:szCs w:val="22"/>
              </w:rPr>
            </w:pPr>
            <w:r w:rsidRPr="0010768B">
              <w:rPr>
                <w:rFonts w:ascii="Arial" w:hAnsi="Arial" w:cs="Arial"/>
                <w:sz w:val="22"/>
                <w:szCs w:val="22"/>
              </w:rPr>
              <w:t xml:space="preserve">Luis Solís Jiménez </w:t>
            </w:r>
          </w:p>
          <w:p w14:paraId="28D84AEE" w14:textId="77777777" w:rsidR="00632391" w:rsidRPr="0010768B" w:rsidRDefault="00632391" w:rsidP="00632391">
            <w:pPr>
              <w:rPr>
                <w:rFonts w:ascii="Arial" w:hAnsi="Arial" w:cs="Arial"/>
                <w:sz w:val="22"/>
                <w:szCs w:val="22"/>
              </w:rPr>
            </w:pPr>
          </w:p>
        </w:tc>
        <w:tc>
          <w:tcPr>
            <w:tcW w:w="2455" w:type="dxa"/>
            <w:shd w:val="clear" w:color="auto" w:fill="FFFFFF"/>
          </w:tcPr>
          <w:p w14:paraId="0CBF5C1D" w14:textId="77777777" w:rsidR="00632391" w:rsidRPr="00B35D29" w:rsidRDefault="00632391" w:rsidP="00632391">
            <w:pPr>
              <w:rPr>
                <w:rFonts w:ascii="Arial" w:hAnsi="Arial" w:cs="Arial"/>
                <w:sz w:val="22"/>
                <w:szCs w:val="22"/>
              </w:rPr>
            </w:pPr>
          </w:p>
        </w:tc>
        <w:tc>
          <w:tcPr>
            <w:tcW w:w="2544" w:type="dxa"/>
            <w:gridSpan w:val="2"/>
          </w:tcPr>
          <w:p w14:paraId="243D7B3C" w14:textId="77777777" w:rsidR="00632391" w:rsidRPr="00B35D29" w:rsidRDefault="00632391" w:rsidP="00632391">
            <w:pPr>
              <w:rPr>
                <w:rFonts w:ascii="Arial" w:hAnsi="Arial" w:cs="Arial"/>
                <w:sz w:val="22"/>
                <w:szCs w:val="22"/>
              </w:rPr>
            </w:pPr>
          </w:p>
        </w:tc>
        <w:tc>
          <w:tcPr>
            <w:tcW w:w="587" w:type="dxa"/>
            <w:shd w:val="clear" w:color="auto" w:fill="FFFFFF"/>
          </w:tcPr>
          <w:p w14:paraId="65AD7733" w14:textId="77777777" w:rsidR="00632391" w:rsidRPr="00B35D29" w:rsidRDefault="00632391" w:rsidP="00632391">
            <w:pPr>
              <w:jc w:val="center"/>
              <w:rPr>
                <w:rFonts w:ascii="Arial" w:hAnsi="Arial" w:cs="Arial"/>
                <w:sz w:val="22"/>
                <w:szCs w:val="22"/>
              </w:rPr>
            </w:pPr>
            <w:r>
              <w:rPr>
                <w:rFonts w:ascii="Arial" w:hAnsi="Arial" w:cs="Arial"/>
                <w:sz w:val="22"/>
                <w:szCs w:val="22"/>
              </w:rPr>
              <w:t>X</w:t>
            </w:r>
          </w:p>
        </w:tc>
        <w:tc>
          <w:tcPr>
            <w:tcW w:w="608" w:type="dxa"/>
          </w:tcPr>
          <w:p w14:paraId="4AC2C787" w14:textId="77777777" w:rsidR="00632391" w:rsidRPr="00B35D29" w:rsidRDefault="00632391" w:rsidP="00632391">
            <w:pPr>
              <w:jc w:val="center"/>
              <w:rPr>
                <w:rFonts w:ascii="Arial" w:hAnsi="Arial" w:cs="Arial"/>
                <w:sz w:val="22"/>
                <w:szCs w:val="22"/>
              </w:rPr>
            </w:pPr>
          </w:p>
        </w:tc>
      </w:tr>
      <w:tr w:rsidR="00632391" w:rsidRPr="00B35D29" w14:paraId="0F2C5056" w14:textId="77777777" w:rsidTr="00DF628E">
        <w:trPr>
          <w:jc w:val="center"/>
        </w:trPr>
        <w:tc>
          <w:tcPr>
            <w:tcW w:w="3234" w:type="dxa"/>
            <w:shd w:val="clear" w:color="auto" w:fill="FFFFFF"/>
          </w:tcPr>
          <w:p w14:paraId="58B0AB03" w14:textId="77777777" w:rsidR="00632391" w:rsidRPr="0010768B" w:rsidRDefault="00632391" w:rsidP="00632391">
            <w:pPr>
              <w:rPr>
                <w:rFonts w:ascii="Arial" w:hAnsi="Arial" w:cs="Arial"/>
                <w:sz w:val="22"/>
                <w:szCs w:val="22"/>
              </w:rPr>
            </w:pPr>
            <w:r w:rsidRPr="0010768B">
              <w:rPr>
                <w:rFonts w:ascii="Arial" w:hAnsi="Arial" w:cs="Arial"/>
                <w:sz w:val="22"/>
                <w:szCs w:val="22"/>
              </w:rPr>
              <w:t>Esteban Jiménez Godínez</w:t>
            </w:r>
          </w:p>
          <w:p w14:paraId="0C9D80C3" w14:textId="77777777" w:rsidR="00632391" w:rsidRPr="0010768B" w:rsidRDefault="00632391" w:rsidP="00632391">
            <w:pPr>
              <w:rPr>
                <w:rFonts w:ascii="Arial" w:hAnsi="Arial" w:cs="Arial"/>
                <w:sz w:val="22"/>
                <w:szCs w:val="22"/>
              </w:rPr>
            </w:pPr>
          </w:p>
        </w:tc>
        <w:tc>
          <w:tcPr>
            <w:tcW w:w="2455" w:type="dxa"/>
            <w:shd w:val="clear" w:color="auto" w:fill="FFFFFF"/>
          </w:tcPr>
          <w:p w14:paraId="1161772F" w14:textId="77777777" w:rsidR="00632391" w:rsidRPr="00B35D29" w:rsidRDefault="00632391" w:rsidP="00632391">
            <w:pPr>
              <w:rPr>
                <w:rFonts w:ascii="Arial" w:hAnsi="Arial" w:cs="Arial"/>
                <w:sz w:val="22"/>
                <w:szCs w:val="22"/>
              </w:rPr>
            </w:pPr>
            <w:r w:rsidRPr="00B35D29">
              <w:rPr>
                <w:rFonts w:ascii="Arial" w:hAnsi="Arial" w:cs="Arial"/>
                <w:sz w:val="22"/>
                <w:szCs w:val="22"/>
              </w:rPr>
              <w:t>Osa</w:t>
            </w:r>
          </w:p>
        </w:tc>
        <w:tc>
          <w:tcPr>
            <w:tcW w:w="2544" w:type="dxa"/>
            <w:gridSpan w:val="2"/>
          </w:tcPr>
          <w:p w14:paraId="6325FE58" w14:textId="77777777" w:rsidR="00632391" w:rsidRPr="00B35D29" w:rsidRDefault="00632391" w:rsidP="00632391">
            <w:pPr>
              <w:rPr>
                <w:rFonts w:ascii="Arial" w:hAnsi="Arial" w:cs="Arial"/>
                <w:sz w:val="22"/>
                <w:szCs w:val="22"/>
              </w:rPr>
            </w:pPr>
            <w:r w:rsidRPr="00B35D29">
              <w:rPr>
                <w:rFonts w:ascii="Arial" w:hAnsi="Arial" w:cs="Arial"/>
                <w:sz w:val="22"/>
                <w:szCs w:val="22"/>
              </w:rPr>
              <w:t>Adm. Regional</w:t>
            </w:r>
          </w:p>
        </w:tc>
        <w:tc>
          <w:tcPr>
            <w:tcW w:w="587" w:type="dxa"/>
            <w:shd w:val="clear" w:color="auto" w:fill="FFFFFF"/>
          </w:tcPr>
          <w:p w14:paraId="439B5F9E" w14:textId="77777777" w:rsidR="00632391" w:rsidRPr="00B35D29" w:rsidRDefault="00632391" w:rsidP="00632391">
            <w:pPr>
              <w:jc w:val="center"/>
              <w:rPr>
                <w:rFonts w:ascii="Arial" w:hAnsi="Arial" w:cs="Arial"/>
                <w:sz w:val="22"/>
                <w:szCs w:val="22"/>
              </w:rPr>
            </w:pPr>
            <w:r w:rsidRPr="00B35D29">
              <w:rPr>
                <w:rFonts w:ascii="Arial" w:hAnsi="Arial" w:cs="Arial"/>
                <w:sz w:val="22"/>
                <w:szCs w:val="22"/>
              </w:rPr>
              <w:t>X</w:t>
            </w:r>
          </w:p>
        </w:tc>
        <w:tc>
          <w:tcPr>
            <w:tcW w:w="608" w:type="dxa"/>
          </w:tcPr>
          <w:p w14:paraId="3AB00E95" w14:textId="77777777" w:rsidR="00632391" w:rsidRPr="00B35D29" w:rsidRDefault="00632391" w:rsidP="00632391">
            <w:pPr>
              <w:jc w:val="center"/>
              <w:rPr>
                <w:rFonts w:ascii="Arial" w:hAnsi="Arial" w:cs="Arial"/>
                <w:sz w:val="22"/>
                <w:szCs w:val="22"/>
              </w:rPr>
            </w:pPr>
          </w:p>
        </w:tc>
      </w:tr>
      <w:tr w:rsidR="00632391" w:rsidRPr="00B35D29" w14:paraId="629704F3" w14:textId="77777777" w:rsidTr="00DF628E">
        <w:trPr>
          <w:jc w:val="center"/>
        </w:trPr>
        <w:tc>
          <w:tcPr>
            <w:tcW w:w="3234" w:type="dxa"/>
            <w:shd w:val="clear" w:color="auto" w:fill="FFFFFF"/>
          </w:tcPr>
          <w:p w14:paraId="32129D6E" w14:textId="77777777" w:rsidR="00632391" w:rsidRPr="0010768B" w:rsidRDefault="00632391" w:rsidP="00632391">
            <w:pPr>
              <w:rPr>
                <w:rFonts w:ascii="Arial" w:hAnsi="Arial" w:cs="Arial"/>
                <w:sz w:val="22"/>
                <w:szCs w:val="22"/>
              </w:rPr>
            </w:pPr>
            <w:r>
              <w:rPr>
                <w:rFonts w:ascii="Arial" w:hAnsi="Arial" w:cs="Arial"/>
                <w:sz w:val="22"/>
                <w:szCs w:val="22"/>
              </w:rPr>
              <w:t>Leonardo Mora Camacho</w:t>
            </w:r>
          </w:p>
        </w:tc>
        <w:tc>
          <w:tcPr>
            <w:tcW w:w="2455" w:type="dxa"/>
            <w:shd w:val="clear" w:color="auto" w:fill="FFFFFF"/>
          </w:tcPr>
          <w:p w14:paraId="0F2E428E" w14:textId="77777777" w:rsidR="00632391" w:rsidRPr="00B35D29" w:rsidRDefault="00632391" w:rsidP="00632391">
            <w:pPr>
              <w:rPr>
                <w:rFonts w:ascii="Arial" w:hAnsi="Arial" w:cs="Arial"/>
                <w:sz w:val="22"/>
                <w:szCs w:val="22"/>
              </w:rPr>
            </w:pPr>
            <w:r>
              <w:rPr>
                <w:rFonts w:ascii="Arial" w:hAnsi="Arial" w:cs="Arial"/>
                <w:sz w:val="22"/>
                <w:szCs w:val="22"/>
              </w:rPr>
              <w:t>Osa</w:t>
            </w:r>
          </w:p>
        </w:tc>
        <w:tc>
          <w:tcPr>
            <w:tcW w:w="2544" w:type="dxa"/>
            <w:gridSpan w:val="2"/>
          </w:tcPr>
          <w:p w14:paraId="7CBC00E6" w14:textId="77777777" w:rsidR="00632391" w:rsidRPr="00B35D29" w:rsidRDefault="00632391" w:rsidP="00632391">
            <w:pPr>
              <w:rPr>
                <w:rFonts w:ascii="Arial" w:hAnsi="Arial" w:cs="Arial"/>
                <w:sz w:val="22"/>
                <w:szCs w:val="22"/>
              </w:rPr>
            </w:pPr>
            <w:r>
              <w:rPr>
                <w:rFonts w:ascii="Arial" w:hAnsi="Arial" w:cs="Arial"/>
                <w:sz w:val="22"/>
                <w:szCs w:val="22"/>
              </w:rPr>
              <w:t>Coordinador de Unidad</w:t>
            </w:r>
          </w:p>
        </w:tc>
        <w:tc>
          <w:tcPr>
            <w:tcW w:w="587" w:type="dxa"/>
            <w:shd w:val="clear" w:color="auto" w:fill="FFFFFF"/>
          </w:tcPr>
          <w:p w14:paraId="537B640D" w14:textId="77777777" w:rsidR="00632391" w:rsidRPr="00B35D29" w:rsidRDefault="00632391" w:rsidP="00632391">
            <w:pPr>
              <w:jc w:val="center"/>
              <w:rPr>
                <w:rFonts w:ascii="Arial" w:hAnsi="Arial" w:cs="Arial"/>
                <w:sz w:val="22"/>
                <w:szCs w:val="22"/>
              </w:rPr>
            </w:pPr>
          </w:p>
        </w:tc>
        <w:tc>
          <w:tcPr>
            <w:tcW w:w="608" w:type="dxa"/>
          </w:tcPr>
          <w:p w14:paraId="3FBA2129" w14:textId="77777777" w:rsidR="00632391" w:rsidRPr="00B35D29" w:rsidRDefault="00632391" w:rsidP="00632391">
            <w:pPr>
              <w:jc w:val="center"/>
              <w:rPr>
                <w:rFonts w:ascii="Arial" w:hAnsi="Arial" w:cs="Arial"/>
                <w:sz w:val="22"/>
                <w:szCs w:val="22"/>
              </w:rPr>
            </w:pPr>
          </w:p>
        </w:tc>
      </w:tr>
      <w:tr w:rsidR="00632391" w:rsidRPr="00B35D29" w14:paraId="34BEB09B" w14:textId="77777777" w:rsidTr="00DF628E">
        <w:trPr>
          <w:jc w:val="center"/>
        </w:trPr>
        <w:tc>
          <w:tcPr>
            <w:tcW w:w="3234" w:type="dxa"/>
            <w:shd w:val="clear" w:color="auto" w:fill="FFFFFF"/>
          </w:tcPr>
          <w:p w14:paraId="56A5BD10" w14:textId="77777777" w:rsidR="00632391" w:rsidRPr="000931F2" w:rsidRDefault="00632391" w:rsidP="00632391">
            <w:pPr>
              <w:rPr>
                <w:rFonts w:ascii="Arial" w:hAnsi="Arial" w:cs="Arial"/>
                <w:sz w:val="22"/>
                <w:szCs w:val="22"/>
              </w:rPr>
            </w:pPr>
            <w:r w:rsidRPr="000931F2">
              <w:rPr>
                <w:rFonts w:ascii="Arial" w:hAnsi="Arial" w:cs="Arial"/>
                <w:sz w:val="22"/>
                <w:szCs w:val="22"/>
              </w:rPr>
              <w:t>Eimy Arias Ríos</w:t>
            </w:r>
          </w:p>
        </w:tc>
        <w:tc>
          <w:tcPr>
            <w:tcW w:w="2455" w:type="dxa"/>
            <w:shd w:val="clear" w:color="auto" w:fill="FFFFFF"/>
          </w:tcPr>
          <w:p w14:paraId="2F52E009" w14:textId="77777777" w:rsidR="00632391" w:rsidRPr="00B35D29" w:rsidRDefault="00632391" w:rsidP="00632391">
            <w:pPr>
              <w:rPr>
                <w:rFonts w:ascii="Arial" w:hAnsi="Arial" w:cs="Arial"/>
                <w:sz w:val="22"/>
                <w:szCs w:val="22"/>
              </w:rPr>
            </w:pPr>
            <w:r w:rsidRPr="00B35D29">
              <w:rPr>
                <w:rFonts w:ascii="Arial" w:hAnsi="Arial" w:cs="Arial"/>
                <w:sz w:val="22"/>
                <w:szCs w:val="22"/>
              </w:rPr>
              <w:t>Osa</w:t>
            </w:r>
          </w:p>
        </w:tc>
        <w:tc>
          <w:tcPr>
            <w:tcW w:w="2544" w:type="dxa"/>
            <w:gridSpan w:val="2"/>
          </w:tcPr>
          <w:p w14:paraId="19698F37" w14:textId="77777777" w:rsidR="00632391" w:rsidRPr="00B35D29" w:rsidRDefault="00632391" w:rsidP="00632391">
            <w:pPr>
              <w:rPr>
                <w:rFonts w:ascii="Arial" w:hAnsi="Arial" w:cs="Arial"/>
                <w:sz w:val="22"/>
                <w:szCs w:val="22"/>
              </w:rPr>
            </w:pPr>
            <w:r w:rsidRPr="00B35D29">
              <w:rPr>
                <w:rFonts w:ascii="Arial" w:hAnsi="Arial" w:cs="Arial"/>
                <w:sz w:val="22"/>
                <w:szCs w:val="22"/>
              </w:rPr>
              <w:t>Adm. Regional</w:t>
            </w:r>
          </w:p>
        </w:tc>
        <w:tc>
          <w:tcPr>
            <w:tcW w:w="587" w:type="dxa"/>
            <w:shd w:val="clear" w:color="auto" w:fill="FFFFFF"/>
          </w:tcPr>
          <w:p w14:paraId="01A7F193" w14:textId="77777777" w:rsidR="00632391" w:rsidRDefault="00632391" w:rsidP="00632391">
            <w:pPr>
              <w:jc w:val="center"/>
              <w:rPr>
                <w:rFonts w:ascii="Arial" w:hAnsi="Arial" w:cs="Arial"/>
                <w:sz w:val="22"/>
                <w:szCs w:val="22"/>
              </w:rPr>
            </w:pPr>
            <w:r w:rsidRPr="00B35D29">
              <w:rPr>
                <w:rFonts w:ascii="Arial" w:hAnsi="Arial" w:cs="Arial"/>
                <w:sz w:val="22"/>
                <w:szCs w:val="22"/>
              </w:rPr>
              <w:t>X</w:t>
            </w:r>
          </w:p>
        </w:tc>
        <w:tc>
          <w:tcPr>
            <w:tcW w:w="608" w:type="dxa"/>
            <w:shd w:val="clear" w:color="auto" w:fill="FFFFFF"/>
          </w:tcPr>
          <w:p w14:paraId="22EB378C" w14:textId="77777777" w:rsidR="00632391" w:rsidRPr="00B35D29" w:rsidRDefault="00632391" w:rsidP="00632391">
            <w:pPr>
              <w:jc w:val="center"/>
              <w:rPr>
                <w:rFonts w:ascii="Arial" w:hAnsi="Arial" w:cs="Arial"/>
                <w:sz w:val="22"/>
                <w:szCs w:val="22"/>
              </w:rPr>
            </w:pPr>
          </w:p>
        </w:tc>
      </w:tr>
      <w:tr w:rsidR="00632391" w:rsidRPr="00B35D29" w14:paraId="010693B7" w14:textId="77777777" w:rsidTr="00DF628E">
        <w:trPr>
          <w:jc w:val="center"/>
        </w:trPr>
        <w:tc>
          <w:tcPr>
            <w:tcW w:w="3234" w:type="dxa"/>
            <w:shd w:val="clear" w:color="auto" w:fill="FFFFFF"/>
          </w:tcPr>
          <w:p w14:paraId="1289F8E0" w14:textId="77777777" w:rsidR="00632391" w:rsidRPr="0010768B" w:rsidRDefault="00632391" w:rsidP="00632391">
            <w:pPr>
              <w:rPr>
                <w:rFonts w:ascii="Arial" w:hAnsi="Arial" w:cs="Arial"/>
                <w:sz w:val="22"/>
                <w:szCs w:val="22"/>
              </w:rPr>
            </w:pPr>
            <w:r w:rsidRPr="0010768B">
              <w:rPr>
                <w:rFonts w:ascii="Arial" w:hAnsi="Arial" w:cs="Arial"/>
                <w:sz w:val="22"/>
                <w:szCs w:val="22"/>
              </w:rPr>
              <w:t>Alexander Matarrita Casanova</w:t>
            </w:r>
          </w:p>
        </w:tc>
        <w:tc>
          <w:tcPr>
            <w:tcW w:w="2455" w:type="dxa"/>
            <w:shd w:val="clear" w:color="auto" w:fill="FFFFFF"/>
          </w:tcPr>
          <w:p w14:paraId="521D5AF0" w14:textId="77777777" w:rsidR="00632391" w:rsidRPr="00B35D29" w:rsidRDefault="00632391" w:rsidP="00632391">
            <w:pPr>
              <w:rPr>
                <w:rFonts w:ascii="Arial" w:hAnsi="Arial" w:cs="Arial"/>
                <w:sz w:val="22"/>
                <w:szCs w:val="22"/>
              </w:rPr>
            </w:pPr>
            <w:r w:rsidRPr="00B35D29">
              <w:rPr>
                <w:rFonts w:ascii="Arial" w:hAnsi="Arial" w:cs="Arial"/>
                <w:sz w:val="22"/>
                <w:szCs w:val="22"/>
              </w:rPr>
              <w:t>II CJ Alajuela (San Carlos)</w:t>
            </w:r>
          </w:p>
        </w:tc>
        <w:tc>
          <w:tcPr>
            <w:tcW w:w="2544" w:type="dxa"/>
            <w:gridSpan w:val="2"/>
          </w:tcPr>
          <w:p w14:paraId="4B369C2A" w14:textId="77777777" w:rsidR="00632391" w:rsidRPr="00B35D29" w:rsidRDefault="00632391" w:rsidP="00632391">
            <w:pPr>
              <w:rPr>
                <w:rFonts w:ascii="Arial" w:hAnsi="Arial" w:cs="Arial"/>
                <w:sz w:val="22"/>
                <w:szCs w:val="22"/>
              </w:rPr>
            </w:pPr>
            <w:r w:rsidRPr="00B35D29">
              <w:rPr>
                <w:rFonts w:ascii="Arial" w:hAnsi="Arial" w:cs="Arial"/>
                <w:sz w:val="22"/>
                <w:szCs w:val="22"/>
              </w:rPr>
              <w:t>Adm. Regional</w:t>
            </w:r>
          </w:p>
        </w:tc>
        <w:tc>
          <w:tcPr>
            <w:tcW w:w="587" w:type="dxa"/>
            <w:shd w:val="clear" w:color="auto" w:fill="FFFFFF"/>
          </w:tcPr>
          <w:p w14:paraId="0911D9DE" w14:textId="77777777" w:rsidR="00632391" w:rsidRPr="00B35D29" w:rsidRDefault="00632391" w:rsidP="00632391">
            <w:pPr>
              <w:jc w:val="center"/>
              <w:rPr>
                <w:rFonts w:ascii="Arial" w:hAnsi="Arial" w:cs="Arial"/>
                <w:sz w:val="22"/>
                <w:szCs w:val="22"/>
              </w:rPr>
            </w:pPr>
            <w:r>
              <w:rPr>
                <w:rFonts w:ascii="Arial" w:hAnsi="Arial" w:cs="Arial"/>
                <w:sz w:val="22"/>
                <w:szCs w:val="22"/>
              </w:rPr>
              <w:t>X</w:t>
            </w:r>
          </w:p>
        </w:tc>
        <w:tc>
          <w:tcPr>
            <w:tcW w:w="608" w:type="dxa"/>
            <w:shd w:val="clear" w:color="auto" w:fill="FFFFFF"/>
          </w:tcPr>
          <w:p w14:paraId="0CDFCEA0" w14:textId="77777777" w:rsidR="00632391" w:rsidRPr="00B35D29" w:rsidRDefault="00632391" w:rsidP="00632391">
            <w:pPr>
              <w:jc w:val="center"/>
              <w:rPr>
                <w:rFonts w:ascii="Arial" w:hAnsi="Arial" w:cs="Arial"/>
                <w:sz w:val="22"/>
                <w:szCs w:val="22"/>
              </w:rPr>
            </w:pPr>
          </w:p>
        </w:tc>
      </w:tr>
      <w:tr w:rsidR="00632391" w:rsidRPr="00B35D29" w14:paraId="70014854" w14:textId="77777777" w:rsidTr="00DF628E">
        <w:trPr>
          <w:jc w:val="center"/>
        </w:trPr>
        <w:tc>
          <w:tcPr>
            <w:tcW w:w="3234" w:type="dxa"/>
            <w:shd w:val="clear" w:color="auto" w:fill="FFFFFF"/>
          </w:tcPr>
          <w:p w14:paraId="745D80CF" w14:textId="77777777" w:rsidR="00632391" w:rsidRPr="0010768B" w:rsidRDefault="00632391" w:rsidP="00632391">
            <w:pPr>
              <w:rPr>
                <w:rFonts w:ascii="Arial" w:hAnsi="Arial" w:cs="Arial"/>
                <w:sz w:val="22"/>
                <w:szCs w:val="22"/>
              </w:rPr>
            </w:pPr>
            <w:r w:rsidRPr="0010768B">
              <w:rPr>
                <w:rFonts w:ascii="Arial" w:hAnsi="Arial" w:cs="Arial"/>
                <w:sz w:val="22"/>
                <w:szCs w:val="22"/>
              </w:rPr>
              <w:lastRenderedPageBreak/>
              <w:t xml:space="preserve">Bernardita Quirós Barrantes </w:t>
            </w:r>
          </w:p>
          <w:p w14:paraId="42238148" w14:textId="77777777" w:rsidR="00632391" w:rsidRPr="0010768B" w:rsidRDefault="00632391" w:rsidP="00632391">
            <w:pPr>
              <w:rPr>
                <w:rFonts w:ascii="Arial" w:hAnsi="Arial" w:cs="Arial"/>
                <w:sz w:val="22"/>
                <w:szCs w:val="22"/>
              </w:rPr>
            </w:pPr>
          </w:p>
        </w:tc>
        <w:tc>
          <w:tcPr>
            <w:tcW w:w="2455" w:type="dxa"/>
            <w:shd w:val="clear" w:color="auto" w:fill="FFFFFF"/>
          </w:tcPr>
          <w:p w14:paraId="672384BD" w14:textId="77777777" w:rsidR="00632391" w:rsidRPr="00B35D29" w:rsidRDefault="00632391" w:rsidP="00632391">
            <w:pPr>
              <w:rPr>
                <w:rFonts w:ascii="Arial" w:hAnsi="Arial" w:cs="Arial"/>
                <w:sz w:val="22"/>
                <w:szCs w:val="22"/>
              </w:rPr>
            </w:pPr>
            <w:r w:rsidRPr="00B35D29">
              <w:rPr>
                <w:rFonts w:ascii="Arial" w:hAnsi="Arial" w:cs="Arial"/>
                <w:sz w:val="22"/>
                <w:szCs w:val="22"/>
              </w:rPr>
              <w:t>II CJ Alajuela (San Carlos)</w:t>
            </w:r>
          </w:p>
        </w:tc>
        <w:tc>
          <w:tcPr>
            <w:tcW w:w="2544" w:type="dxa"/>
            <w:gridSpan w:val="2"/>
          </w:tcPr>
          <w:p w14:paraId="58A841D7" w14:textId="77777777" w:rsidR="00632391" w:rsidRPr="00B35D29" w:rsidRDefault="00632391" w:rsidP="00632391">
            <w:pPr>
              <w:rPr>
                <w:rFonts w:ascii="Arial" w:hAnsi="Arial" w:cs="Arial"/>
                <w:sz w:val="22"/>
                <w:szCs w:val="22"/>
              </w:rPr>
            </w:pPr>
            <w:r>
              <w:rPr>
                <w:rFonts w:ascii="Arial" w:hAnsi="Arial" w:cs="Arial"/>
                <w:sz w:val="22"/>
                <w:szCs w:val="22"/>
              </w:rPr>
              <w:t xml:space="preserve">Coordinadora de Unidad </w:t>
            </w:r>
          </w:p>
        </w:tc>
        <w:tc>
          <w:tcPr>
            <w:tcW w:w="587" w:type="dxa"/>
            <w:shd w:val="clear" w:color="auto" w:fill="FFFFFF"/>
          </w:tcPr>
          <w:p w14:paraId="49F2C69F" w14:textId="77777777" w:rsidR="00632391" w:rsidRPr="00B35D29" w:rsidRDefault="00632391" w:rsidP="00632391">
            <w:pPr>
              <w:jc w:val="center"/>
              <w:rPr>
                <w:rFonts w:ascii="Arial" w:hAnsi="Arial" w:cs="Arial"/>
                <w:sz w:val="22"/>
                <w:szCs w:val="22"/>
              </w:rPr>
            </w:pPr>
            <w:r w:rsidRPr="00B35D29">
              <w:rPr>
                <w:rFonts w:ascii="Arial" w:hAnsi="Arial" w:cs="Arial"/>
                <w:sz w:val="22"/>
                <w:szCs w:val="22"/>
              </w:rPr>
              <w:t>X</w:t>
            </w:r>
          </w:p>
        </w:tc>
        <w:tc>
          <w:tcPr>
            <w:tcW w:w="608" w:type="dxa"/>
          </w:tcPr>
          <w:p w14:paraId="01BAA2B9" w14:textId="77777777" w:rsidR="00632391" w:rsidRPr="00B35D29" w:rsidRDefault="00632391" w:rsidP="00632391">
            <w:pPr>
              <w:jc w:val="center"/>
              <w:rPr>
                <w:rFonts w:ascii="Arial" w:hAnsi="Arial" w:cs="Arial"/>
                <w:sz w:val="22"/>
                <w:szCs w:val="22"/>
              </w:rPr>
            </w:pPr>
          </w:p>
        </w:tc>
      </w:tr>
      <w:tr w:rsidR="00632391" w:rsidRPr="00B35D29" w14:paraId="62E41096" w14:textId="77777777" w:rsidTr="00DF628E">
        <w:trPr>
          <w:jc w:val="center"/>
        </w:trPr>
        <w:tc>
          <w:tcPr>
            <w:tcW w:w="3234" w:type="dxa"/>
            <w:shd w:val="clear" w:color="auto" w:fill="FFFFFF"/>
          </w:tcPr>
          <w:p w14:paraId="7C40B666" w14:textId="77777777" w:rsidR="00632391" w:rsidRPr="0010768B" w:rsidRDefault="00632391" w:rsidP="00632391">
            <w:pPr>
              <w:rPr>
                <w:rFonts w:ascii="Arial" w:hAnsi="Arial" w:cs="Arial"/>
                <w:sz w:val="22"/>
                <w:szCs w:val="22"/>
              </w:rPr>
            </w:pPr>
            <w:r>
              <w:rPr>
                <w:rFonts w:ascii="Arial" w:hAnsi="Arial" w:cs="Arial"/>
                <w:sz w:val="22"/>
                <w:szCs w:val="22"/>
              </w:rPr>
              <w:t>Jose Carlos Castro Salas</w:t>
            </w:r>
          </w:p>
        </w:tc>
        <w:tc>
          <w:tcPr>
            <w:tcW w:w="2455" w:type="dxa"/>
            <w:shd w:val="clear" w:color="auto" w:fill="FFFFFF"/>
          </w:tcPr>
          <w:p w14:paraId="59A26FF3" w14:textId="77777777" w:rsidR="00632391" w:rsidRPr="00B35D29" w:rsidRDefault="00632391" w:rsidP="00632391">
            <w:pPr>
              <w:rPr>
                <w:rFonts w:ascii="Arial" w:hAnsi="Arial" w:cs="Arial"/>
                <w:sz w:val="22"/>
                <w:szCs w:val="22"/>
              </w:rPr>
            </w:pPr>
            <w:r w:rsidRPr="00B35D29">
              <w:rPr>
                <w:rFonts w:ascii="Arial" w:hAnsi="Arial" w:cs="Arial"/>
                <w:sz w:val="22"/>
                <w:szCs w:val="22"/>
              </w:rPr>
              <w:t>II CJ Alajuela (San Carlos)</w:t>
            </w:r>
          </w:p>
        </w:tc>
        <w:tc>
          <w:tcPr>
            <w:tcW w:w="2544" w:type="dxa"/>
            <w:gridSpan w:val="2"/>
          </w:tcPr>
          <w:p w14:paraId="47AD91B9" w14:textId="77777777" w:rsidR="00632391" w:rsidRPr="00B35D29" w:rsidRDefault="00632391" w:rsidP="00632391">
            <w:pPr>
              <w:rPr>
                <w:rFonts w:ascii="Arial" w:hAnsi="Arial" w:cs="Arial"/>
                <w:sz w:val="22"/>
                <w:szCs w:val="22"/>
              </w:rPr>
            </w:pPr>
            <w:r>
              <w:rPr>
                <w:rFonts w:ascii="Arial" w:hAnsi="Arial" w:cs="Arial"/>
                <w:sz w:val="22"/>
                <w:szCs w:val="22"/>
              </w:rPr>
              <w:t xml:space="preserve">Secretario </w:t>
            </w:r>
          </w:p>
        </w:tc>
        <w:tc>
          <w:tcPr>
            <w:tcW w:w="587" w:type="dxa"/>
            <w:shd w:val="clear" w:color="auto" w:fill="FFFFFF"/>
          </w:tcPr>
          <w:p w14:paraId="68BC34E1" w14:textId="77777777" w:rsidR="00632391" w:rsidRPr="00B35D29" w:rsidRDefault="00632391" w:rsidP="00632391">
            <w:pPr>
              <w:jc w:val="center"/>
              <w:rPr>
                <w:rFonts w:ascii="Arial" w:hAnsi="Arial" w:cs="Arial"/>
                <w:sz w:val="22"/>
                <w:szCs w:val="22"/>
              </w:rPr>
            </w:pPr>
          </w:p>
        </w:tc>
        <w:tc>
          <w:tcPr>
            <w:tcW w:w="608" w:type="dxa"/>
          </w:tcPr>
          <w:p w14:paraId="1745914E" w14:textId="77777777" w:rsidR="00632391" w:rsidRPr="00B35D29" w:rsidRDefault="00632391" w:rsidP="00632391">
            <w:pPr>
              <w:jc w:val="center"/>
              <w:rPr>
                <w:rFonts w:ascii="Arial" w:hAnsi="Arial" w:cs="Arial"/>
                <w:sz w:val="22"/>
                <w:szCs w:val="22"/>
              </w:rPr>
            </w:pPr>
          </w:p>
        </w:tc>
      </w:tr>
      <w:tr w:rsidR="00632391" w:rsidRPr="00B35D29" w14:paraId="32192FFF" w14:textId="77777777" w:rsidTr="00DF628E">
        <w:trPr>
          <w:jc w:val="center"/>
        </w:trPr>
        <w:tc>
          <w:tcPr>
            <w:tcW w:w="3234" w:type="dxa"/>
            <w:shd w:val="clear" w:color="auto" w:fill="FFFFFF"/>
          </w:tcPr>
          <w:p w14:paraId="625D2D9F" w14:textId="77777777" w:rsidR="00632391" w:rsidRPr="0010768B" w:rsidRDefault="00632391" w:rsidP="00632391">
            <w:pPr>
              <w:rPr>
                <w:rFonts w:ascii="Arial" w:hAnsi="Arial" w:cs="Arial"/>
                <w:sz w:val="22"/>
                <w:szCs w:val="22"/>
              </w:rPr>
            </w:pPr>
            <w:r w:rsidRPr="0010768B">
              <w:rPr>
                <w:rFonts w:ascii="Arial" w:hAnsi="Arial" w:cs="Arial"/>
                <w:sz w:val="22"/>
                <w:szCs w:val="22"/>
              </w:rPr>
              <w:t>Minor Arguedas Rojas</w:t>
            </w:r>
          </w:p>
          <w:p w14:paraId="2BAC1284" w14:textId="77777777" w:rsidR="00632391" w:rsidRPr="0010768B" w:rsidRDefault="00632391" w:rsidP="00632391">
            <w:pPr>
              <w:rPr>
                <w:rFonts w:ascii="Arial" w:hAnsi="Arial" w:cs="Arial"/>
                <w:sz w:val="22"/>
                <w:szCs w:val="22"/>
              </w:rPr>
            </w:pPr>
          </w:p>
        </w:tc>
        <w:tc>
          <w:tcPr>
            <w:tcW w:w="2455" w:type="dxa"/>
            <w:shd w:val="clear" w:color="auto" w:fill="FFFFFF"/>
          </w:tcPr>
          <w:p w14:paraId="034F1F0F" w14:textId="77777777" w:rsidR="00632391" w:rsidRPr="00B35D29" w:rsidRDefault="00632391" w:rsidP="00632391">
            <w:pPr>
              <w:rPr>
                <w:rFonts w:ascii="Arial" w:hAnsi="Arial" w:cs="Arial"/>
                <w:sz w:val="22"/>
                <w:szCs w:val="22"/>
              </w:rPr>
            </w:pPr>
            <w:r w:rsidRPr="00B35D29">
              <w:rPr>
                <w:rFonts w:ascii="Arial" w:hAnsi="Arial" w:cs="Arial"/>
                <w:sz w:val="22"/>
                <w:szCs w:val="22"/>
              </w:rPr>
              <w:t>Grecia</w:t>
            </w:r>
          </w:p>
        </w:tc>
        <w:tc>
          <w:tcPr>
            <w:tcW w:w="2544" w:type="dxa"/>
            <w:gridSpan w:val="2"/>
          </w:tcPr>
          <w:p w14:paraId="0D673268" w14:textId="77777777" w:rsidR="00632391" w:rsidRPr="00B35D29" w:rsidRDefault="00632391" w:rsidP="00632391">
            <w:pPr>
              <w:rPr>
                <w:rFonts w:ascii="Arial" w:hAnsi="Arial" w:cs="Arial"/>
                <w:sz w:val="22"/>
                <w:szCs w:val="22"/>
              </w:rPr>
            </w:pPr>
            <w:r w:rsidRPr="00B35D29">
              <w:rPr>
                <w:rFonts w:ascii="Arial" w:hAnsi="Arial" w:cs="Arial"/>
                <w:sz w:val="22"/>
                <w:szCs w:val="22"/>
              </w:rPr>
              <w:t>Adm. Regional</w:t>
            </w:r>
          </w:p>
        </w:tc>
        <w:tc>
          <w:tcPr>
            <w:tcW w:w="587" w:type="dxa"/>
            <w:shd w:val="clear" w:color="auto" w:fill="FFFFFF"/>
          </w:tcPr>
          <w:p w14:paraId="4B057CDA" w14:textId="77777777" w:rsidR="00632391" w:rsidRPr="00B35D29" w:rsidRDefault="00632391" w:rsidP="00632391">
            <w:pPr>
              <w:jc w:val="center"/>
              <w:rPr>
                <w:rFonts w:ascii="Arial" w:hAnsi="Arial" w:cs="Arial"/>
                <w:sz w:val="22"/>
                <w:szCs w:val="22"/>
              </w:rPr>
            </w:pPr>
            <w:r w:rsidRPr="00B35D29">
              <w:rPr>
                <w:rFonts w:ascii="Arial" w:hAnsi="Arial" w:cs="Arial"/>
                <w:sz w:val="22"/>
                <w:szCs w:val="22"/>
              </w:rPr>
              <w:t>X</w:t>
            </w:r>
          </w:p>
        </w:tc>
        <w:tc>
          <w:tcPr>
            <w:tcW w:w="608" w:type="dxa"/>
          </w:tcPr>
          <w:p w14:paraId="2C938319" w14:textId="77777777" w:rsidR="00632391" w:rsidRPr="00B35D29" w:rsidRDefault="00632391" w:rsidP="00632391">
            <w:pPr>
              <w:jc w:val="center"/>
              <w:rPr>
                <w:rFonts w:ascii="Arial" w:hAnsi="Arial" w:cs="Arial"/>
                <w:sz w:val="22"/>
                <w:szCs w:val="22"/>
              </w:rPr>
            </w:pPr>
          </w:p>
        </w:tc>
      </w:tr>
      <w:tr w:rsidR="00632391" w:rsidRPr="00B35D29" w14:paraId="77E93672" w14:textId="77777777" w:rsidTr="00DF628E">
        <w:trPr>
          <w:jc w:val="center"/>
        </w:trPr>
        <w:tc>
          <w:tcPr>
            <w:tcW w:w="3234" w:type="dxa"/>
            <w:shd w:val="clear" w:color="auto" w:fill="FFFFFF"/>
          </w:tcPr>
          <w:p w14:paraId="0B532248" w14:textId="77777777" w:rsidR="00632391" w:rsidRPr="0010768B" w:rsidRDefault="00632391" w:rsidP="00632391">
            <w:pPr>
              <w:rPr>
                <w:rFonts w:ascii="Arial" w:hAnsi="Arial" w:cs="Arial"/>
                <w:sz w:val="22"/>
                <w:szCs w:val="22"/>
              </w:rPr>
            </w:pPr>
            <w:r w:rsidRPr="0010768B">
              <w:rPr>
                <w:rFonts w:ascii="Arial" w:hAnsi="Arial" w:cs="Arial"/>
                <w:sz w:val="22"/>
                <w:szCs w:val="22"/>
              </w:rPr>
              <w:t>William Cerdas Zúñiga</w:t>
            </w:r>
          </w:p>
        </w:tc>
        <w:tc>
          <w:tcPr>
            <w:tcW w:w="2455" w:type="dxa"/>
            <w:shd w:val="clear" w:color="auto" w:fill="FFFFFF"/>
          </w:tcPr>
          <w:p w14:paraId="0F56D311" w14:textId="77777777" w:rsidR="00632391" w:rsidRPr="00B35D29" w:rsidRDefault="00632391" w:rsidP="00632391">
            <w:pPr>
              <w:rPr>
                <w:rFonts w:ascii="Arial" w:hAnsi="Arial" w:cs="Arial"/>
                <w:sz w:val="22"/>
                <w:szCs w:val="22"/>
              </w:rPr>
            </w:pPr>
            <w:r w:rsidRPr="00B35D29">
              <w:rPr>
                <w:rFonts w:ascii="Arial" w:hAnsi="Arial" w:cs="Arial"/>
                <w:sz w:val="22"/>
                <w:szCs w:val="22"/>
              </w:rPr>
              <w:t>Turrialba</w:t>
            </w:r>
          </w:p>
        </w:tc>
        <w:tc>
          <w:tcPr>
            <w:tcW w:w="2544" w:type="dxa"/>
            <w:gridSpan w:val="2"/>
          </w:tcPr>
          <w:p w14:paraId="10EBDB6A" w14:textId="77777777" w:rsidR="00632391" w:rsidRPr="00B35D29" w:rsidRDefault="00632391" w:rsidP="00632391">
            <w:pPr>
              <w:rPr>
                <w:rFonts w:ascii="Arial" w:hAnsi="Arial" w:cs="Arial"/>
                <w:sz w:val="22"/>
                <w:szCs w:val="22"/>
              </w:rPr>
            </w:pPr>
            <w:r w:rsidRPr="00B35D29">
              <w:rPr>
                <w:rFonts w:ascii="Arial" w:hAnsi="Arial" w:cs="Arial"/>
                <w:sz w:val="22"/>
                <w:szCs w:val="22"/>
              </w:rPr>
              <w:t>Adm. Regional</w:t>
            </w:r>
          </w:p>
        </w:tc>
        <w:tc>
          <w:tcPr>
            <w:tcW w:w="587" w:type="dxa"/>
            <w:shd w:val="clear" w:color="auto" w:fill="FFFFFF"/>
          </w:tcPr>
          <w:p w14:paraId="434D39BD" w14:textId="77777777" w:rsidR="00632391" w:rsidRPr="00B35D29" w:rsidRDefault="00632391" w:rsidP="00632391">
            <w:pPr>
              <w:jc w:val="center"/>
              <w:rPr>
                <w:rFonts w:ascii="Arial" w:hAnsi="Arial" w:cs="Arial"/>
                <w:sz w:val="22"/>
                <w:szCs w:val="22"/>
              </w:rPr>
            </w:pPr>
            <w:r>
              <w:rPr>
                <w:rFonts w:ascii="Arial" w:hAnsi="Arial" w:cs="Arial"/>
                <w:sz w:val="22"/>
                <w:szCs w:val="22"/>
              </w:rPr>
              <w:t>X</w:t>
            </w:r>
          </w:p>
        </w:tc>
        <w:tc>
          <w:tcPr>
            <w:tcW w:w="608" w:type="dxa"/>
            <w:shd w:val="clear" w:color="auto" w:fill="FFFFFF"/>
          </w:tcPr>
          <w:p w14:paraId="04ACE566" w14:textId="77777777" w:rsidR="00632391" w:rsidRPr="00B35D29" w:rsidRDefault="00632391" w:rsidP="00632391">
            <w:pPr>
              <w:jc w:val="center"/>
              <w:rPr>
                <w:rFonts w:ascii="Arial" w:hAnsi="Arial" w:cs="Arial"/>
                <w:sz w:val="22"/>
                <w:szCs w:val="22"/>
              </w:rPr>
            </w:pPr>
          </w:p>
        </w:tc>
      </w:tr>
      <w:tr w:rsidR="00632391" w:rsidRPr="00B35D29" w14:paraId="1B852447" w14:textId="77777777" w:rsidTr="00DF628E">
        <w:trPr>
          <w:jc w:val="center"/>
        </w:trPr>
        <w:tc>
          <w:tcPr>
            <w:tcW w:w="3234" w:type="dxa"/>
            <w:shd w:val="clear" w:color="auto" w:fill="FFFFFF"/>
          </w:tcPr>
          <w:p w14:paraId="48DA9CB0" w14:textId="77777777" w:rsidR="00632391" w:rsidRPr="0010768B" w:rsidRDefault="00632391" w:rsidP="00632391">
            <w:pPr>
              <w:rPr>
                <w:rFonts w:ascii="Arial" w:hAnsi="Arial" w:cs="Arial"/>
                <w:sz w:val="22"/>
                <w:szCs w:val="22"/>
              </w:rPr>
            </w:pPr>
            <w:r>
              <w:rPr>
                <w:rFonts w:ascii="Arial" w:hAnsi="Arial" w:cs="Arial"/>
                <w:sz w:val="22"/>
                <w:szCs w:val="22"/>
              </w:rPr>
              <w:t>Ivannia Moya León</w:t>
            </w:r>
          </w:p>
        </w:tc>
        <w:tc>
          <w:tcPr>
            <w:tcW w:w="2455" w:type="dxa"/>
            <w:shd w:val="clear" w:color="auto" w:fill="FFFFFF"/>
          </w:tcPr>
          <w:p w14:paraId="05B9EDB9" w14:textId="77777777" w:rsidR="00632391" w:rsidRPr="00B35D29" w:rsidRDefault="00632391" w:rsidP="00632391">
            <w:pPr>
              <w:rPr>
                <w:rFonts w:ascii="Arial" w:hAnsi="Arial" w:cs="Arial"/>
                <w:sz w:val="22"/>
                <w:szCs w:val="22"/>
              </w:rPr>
            </w:pPr>
            <w:r w:rsidRPr="00B35D29">
              <w:rPr>
                <w:rFonts w:ascii="Arial" w:hAnsi="Arial" w:cs="Arial"/>
                <w:sz w:val="22"/>
                <w:szCs w:val="22"/>
              </w:rPr>
              <w:t>Turrialba</w:t>
            </w:r>
          </w:p>
        </w:tc>
        <w:tc>
          <w:tcPr>
            <w:tcW w:w="2544" w:type="dxa"/>
            <w:gridSpan w:val="2"/>
          </w:tcPr>
          <w:p w14:paraId="48E18742" w14:textId="77777777" w:rsidR="00632391" w:rsidRPr="00B35D29" w:rsidRDefault="00632391" w:rsidP="00632391">
            <w:pPr>
              <w:rPr>
                <w:rFonts w:ascii="Arial" w:hAnsi="Arial" w:cs="Arial"/>
                <w:sz w:val="22"/>
                <w:szCs w:val="22"/>
              </w:rPr>
            </w:pPr>
            <w:r>
              <w:rPr>
                <w:rFonts w:ascii="Arial" w:hAnsi="Arial" w:cs="Arial"/>
                <w:sz w:val="22"/>
                <w:szCs w:val="22"/>
              </w:rPr>
              <w:t>Coordinador de Unidad</w:t>
            </w:r>
          </w:p>
        </w:tc>
        <w:tc>
          <w:tcPr>
            <w:tcW w:w="587" w:type="dxa"/>
            <w:shd w:val="clear" w:color="auto" w:fill="FFFFFF"/>
          </w:tcPr>
          <w:p w14:paraId="0F0EB989" w14:textId="77777777" w:rsidR="00632391" w:rsidRPr="00B35D29" w:rsidRDefault="00632391" w:rsidP="00632391">
            <w:pPr>
              <w:jc w:val="center"/>
              <w:rPr>
                <w:rFonts w:ascii="Arial" w:hAnsi="Arial" w:cs="Arial"/>
                <w:sz w:val="22"/>
                <w:szCs w:val="22"/>
              </w:rPr>
            </w:pPr>
            <w:r>
              <w:rPr>
                <w:rFonts w:ascii="Arial" w:hAnsi="Arial" w:cs="Arial"/>
                <w:sz w:val="22"/>
                <w:szCs w:val="22"/>
              </w:rPr>
              <w:t>X</w:t>
            </w:r>
          </w:p>
        </w:tc>
        <w:tc>
          <w:tcPr>
            <w:tcW w:w="608" w:type="dxa"/>
            <w:shd w:val="clear" w:color="auto" w:fill="FFFFFF"/>
          </w:tcPr>
          <w:p w14:paraId="42F065FB" w14:textId="77777777" w:rsidR="00632391" w:rsidRPr="00B35D29" w:rsidRDefault="00632391" w:rsidP="00632391">
            <w:pPr>
              <w:jc w:val="center"/>
              <w:rPr>
                <w:rFonts w:ascii="Arial" w:hAnsi="Arial" w:cs="Arial"/>
                <w:sz w:val="22"/>
                <w:szCs w:val="22"/>
              </w:rPr>
            </w:pPr>
          </w:p>
        </w:tc>
      </w:tr>
      <w:tr w:rsidR="00632391" w:rsidRPr="00B35D29" w14:paraId="1569491D" w14:textId="77777777" w:rsidTr="00DF628E">
        <w:trPr>
          <w:jc w:val="center"/>
        </w:trPr>
        <w:tc>
          <w:tcPr>
            <w:tcW w:w="3234" w:type="dxa"/>
            <w:shd w:val="clear" w:color="auto" w:fill="FFFFFF"/>
          </w:tcPr>
          <w:p w14:paraId="5DCD8651" w14:textId="77777777" w:rsidR="00632391" w:rsidRPr="0010768B" w:rsidRDefault="00632391" w:rsidP="00632391">
            <w:pPr>
              <w:rPr>
                <w:rFonts w:ascii="Arial" w:hAnsi="Arial" w:cs="Arial"/>
                <w:sz w:val="22"/>
                <w:szCs w:val="22"/>
              </w:rPr>
            </w:pPr>
            <w:r w:rsidRPr="0010768B">
              <w:rPr>
                <w:rFonts w:ascii="Arial" w:hAnsi="Arial" w:cs="Arial"/>
                <w:sz w:val="22"/>
                <w:szCs w:val="22"/>
              </w:rPr>
              <w:t>Carmen Molina Sánchez</w:t>
            </w:r>
          </w:p>
        </w:tc>
        <w:tc>
          <w:tcPr>
            <w:tcW w:w="2455" w:type="dxa"/>
            <w:shd w:val="clear" w:color="auto" w:fill="FFFFFF"/>
          </w:tcPr>
          <w:p w14:paraId="30A6B90E" w14:textId="77777777" w:rsidR="00632391" w:rsidRPr="00B35D29" w:rsidRDefault="00632391" w:rsidP="00632391">
            <w:pPr>
              <w:rPr>
                <w:rFonts w:ascii="Arial" w:hAnsi="Arial" w:cs="Arial"/>
                <w:sz w:val="22"/>
                <w:szCs w:val="22"/>
              </w:rPr>
            </w:pPr>
            <w:r w:rsidRPr="00B35D29">
              <w:rPr>
                <w:rFonts w:ascii="Arial" w:hAnsi="Arial" w:cs="Arial"/>
                <w:sz w:val="22"/>
                <w:szCs w:val="22"/>
              </w:rPr>
              <w:t>Puntarenas</w:t>
            </w:r>
          </w:p>
        </w:tc>
        <w:tc>
          <w:tcPr>
            <w:tcW w:w="2544" w:type="dxa"/>
            <w:gridSpan w:val="2"/>
          </w:tcPr>
          <w:p w14:paraId="07160995" w14:textId="77777777" w:rsidR="00632391" w:rsidRPr="00B35D29" w:rsidRDefault="00632391" w:rsidP="00632391">
            <w:pPr>
              <w:rPr>
                <w:rFonts w:ascii="Arial" w:hAnsi="Arial" w:cs="Arial"/>
                <w:sz w:val="22"/>
                <w:szCs w:val="22"/>
              </w:rPr>
            </w:pPr>
            <w:r w:rsidRPr="00B35D29">
              <w:rPr>
                <w:rFonts w:ascii="Arial" w:hAnsi="Arial" w:cs="Arial"/>
                <w:sz w:val="22"/>
                <w:szCs w:val="22"/>
              </w:rPr>
              <w:t>Adm. Regional</w:t>
            </w:r>
          </w:p>
        </w:tc>
        <w:tc>
          <w:tcPr>
            <w:tcW w:w="587" w:type="dxa"/>
            <w:shd w:val="clear" w:color="auto" w:fill="FFFFFF"/>
          </w:tcPr>
          <w:p w14:paraId="737A5525" w14:textId="77777777" w:rsidR="00632391" w:rsidRPr="00B35D29" w:rsidRDefault="00632391" w:rsidP="00632391">
            <w:pPr>
              <w:jc w:val="center"/>
              <w:rPr>
                <w:rFonts w:ascii="Arial" w:hAnsi="Arial" w:cs="Arial"/>
                <w:sz w:val="22"/>
                <w:szCs w:val="22"/>
              </w:rPr>
            </w:pPr>
            <w:r w:rsidRPr="00B35D29">
              <w:rPr>
                <w:rFonts w:ascii="Arial" w:hAnsi="Arial" w:cs="Arial"/>
                <w:sz w:val="22"/>
                <w:szCs w:val="22"/>
              </w:rPr>
              <w:t>X</w:t>
            </w:r>
          </w:p>
        </w:tc>
        <w:tc>
          <w:tcPr>
            <w:tcW w:w="608" w:type="dxa"/>
            <w:shd w:val="clear" w:color="auto" w:fill="FFFFFF"/>
          </w:tcPr>
          <w:p w14:paraId="3721593D" w14:textId="77777777" w:rsidR="00632391" w:rsidRPr="00B35D29" w:rsidRDefault="00632391" w:rsidP="00632391">
            <w:pPr>
              <w:jc w:val="center"/>
              <w:rPr>
                <w:rFonts w:ascii="Arial" w:hAnsi="Arial" w:cs="Arial"/>
                <w:sz w:val="22"/>
                <w:szCs w:val="22"/>
              </w:rPr>
            </w:pPr>
          </w:p>
        </w:tc>
      </w:tr>
      <w:tr w:rsidR="00632391" w:rsidRPr="00B35D29" w14:paraId="2B907555" w14:textId="77777777" w:rsidTr="00DF628E">
        <w:trPr>
          <w:jc w:val="center"/>
        </w:trPr>
        <w:tc>
          <w:tcPr>
            <w:tcW w:w="3234" w:type="dxa"/>
            <w:shd w:val="clear" w:color="auto" w:fill="FFFFFF"/>
          </w:tcPr>
          <w:p w14:paraId="032689BF" w14:textId="77777777" w:rsidR="00632391" w:rsidRPr="0010768B" w:rsidRDefault="00632391" w:rsidP="00632391">
            <w:pPr>
              <w:rPr>
                <w:rFonts w:ascii="Arial" w:hAnsi="Arial" w:cs="Arial"/>
                <w:sz w:val="22"/>
                <w:szCs w:val="22"/>
              </w:rPr>
            </w:pPr>
            <w:r w:rsidRPr="0010768B">
              <w:rPr>
                <w:rFonts w:ascii="Arial" w:hAnsi="Arial" w:cs="Arial"/>
                <w:sz w:val="22"/>
                <w:szCs w:val="22"/>
              </w:rPr>
              <w:t>Ronald Vargas Bolaños</w:t>
            </w:r>
          </w:p>
        </w:tc>
        <w:tc>
          <w:tcPr>
            <w:tcW w:w="2455" w:type="dxa"/>
            <w:shd w:val="clear" w:color="auto" w:fill="FFFFFF"/>
          </w:tcPr>
          <w:p w14:paraId="787F1E4E" w14:textId="77777777" w:rsidR="00632391" w:rsidRPr="00B35D29" w:rsidRDefault="00632391" w:rsidP="00632391">
            <w:pPr>
              <w:rPr>
                <w:rFonts w:ascii="Arial" w:hAnsi="Arial" w:cs="Arial"/>
                <w:sz w:val="22"/>
                <w:szCs w:val="22"/>
              </w:rPr>
            </w:pPr>
            <w:r w:rsidRPr="00B35D29">
              <w:rPr>
                <w:rFonts w:ascii="Arial" w:hAnsi="Arial" w:cs="Arial"/>
                <w:sz w:val="22"/>
                <w:szCs w:val="22"/>
              </w:rPr>
              <w:t>San Joaquín (Ciudad Judicial)</w:t>
            </w:r>
          </w:p>
        </w:tc>
        <w:tc>
          <w:tcPr>
            <w:tcW w:w="2544" w:type="dxa"/>
            <w:gridSpan w:val="2"/>
          </w:tcPr>
          <w:p w14:paraId="3FBA7FD6" w14:textId="77777777" w:rsidR="00632391" w:rsidRPr="00B35D29" w:rsidRDefault="00632391" w:rsidP="00632391">
            <w:pPr>
              <w:rPr>
                <w:rFonts w:ascii="Arial" w:hAnsi="Arial" w:cs="Arial"/>
                <w:sz w:val="22"/>
                <w:szCs w:val="22"/>
              </w:rPr>
            </w:pPr>
            <w:r w:rsidRPr="00B35D29">
              <w:rPr>
                <w:rFonts w:ascii="Arial" w:hAnsi="Arial" w:cs="Arial"/>
                <w:sz w:val="22"/>
                <w:szCs w:val="22"/>
              </w:rPr>
              <w:t>Administración Ciudad Judicial</w:t>
            </w:r>
          </w:p>
        </w:tc>
        <w:tc>
          <w:tcPr>
            <w:tcW w:w="587" w:type="dxa"/>
            <w:shd w:val="clear" w:color="auto" w:fill="FFFFFF"/>
          </w:tcPr>
          <w:p w14:paraId="70C71C11" w14:textId="77777777" w:rsidR="00632391" w:rsidRPr="00B35D29" w:rsidRDefault="00632391" w:rsidP="00632391">
            <w:pPr>
              <w:jc w:val="center"/>
              <w:rPr>
                <w:rFonts w:ascii="Arial" w:hAnsi="Arial" w:cs="Arial"/>
                <w:sz w:val="22"/>
                <w:szCs w:val="22"/>
              </w:rPr>
            </w:pPr>
            <w:r>
              <w:rPr>
                <w:rFonts w:ascii="Arial" w:hAnsi="Arial" w:cs="Arial"/>
                <w:sz w:val="22"/>
                <w:szCs w:val="22"/>
              </w:rPr>
              <w:t>X</w:t>
            </w:r>
          </w:p>
        </w:tc>
        <w:tc>
          <w:tcPr>
            <w:tcW w:w="608" w:type="dxa"/>
            <w:shd w:val="clear" w:color="auto" w:fill="FFFFFF"/>
          </w:tcPr>
          <w:p w14:paraId="218CA486" w14:textId="77777777" w:rsidR="00632391" w:rsidRPr="00B35D29" w:rsidRDefault="00632391" w:rsidP="00632391">
            <w:pPr>
              <w:jc w:val="center"/>
              <w:rPr>
                <w:rFonts w:ascii="Arial" w:hAnsi="Arial" w:cs="Arial"/>
                <w:sz w:val="22"/>
                <w:szCs w:val="22"/>
              </w:rPr>
            </w:pPr>
          </w:p>
        </w:tc>
      </w:tr>
      <w:tr w:rsidR="00632391" w:rsidRPr="00B35D29" w14:paraId="03D0BC0E" w14:textId="77777777" w:rsidTr="00DF628E">
        <w:trPr>
          <w:jc w:val="center"/>
        </w:trPr>
        <w:tc>
          <w:tcPr>
            <w:tcW w:w="3234" w:type="dxa"/>
            <w:shd w:val="clear" w:color="auto" w:fill="FFFFFF"/>
          </w:tcPr>
          <w:p w14:paraId="5FF210BF" w14:textId="77777777" w:rsidR="00632391" w:rsidRPr="0010768B" w:rsidRDefault="00632391" w:rsidP="00632391">
            <w:pPr>
              <w:rPr>
                <w:rFonts w:ascii="Arial" w:hAnsi="Arial" w:cs="Arial"/>
                <w:sz w:val="22"/>
                <w:szCs w:val="22"/>
              </w:rPr>
            </w:pPr>
            <w:r w:rsidRPr="0010768B">
              <w:rPr>
                <w:rFonts w:ascii="Arial" w:hAnsi="Arial" w:cs="Arial"/>
                <w:sz w:val="22"/>
                <w:szCs w:val="22"/>
              </w:rPr>
              <w:t>Jairo Álvarez López</w:t>
            </w:r>
          </w:p>
        </w:tc>
        <w:tc>
          <w:tcPr>
            <w:tcW w:w="2455" w:type="dxa"/>
            <w:shd w:val="clear" w:color="auto" w:fill="FFFFFF"/>
          </w:tcPr>
          <w:p w14:paraId="64796B8A" w14:textId="77777777" w:rsidR="00632391" w:rsidRPr="00B35D29" w:rsidRDefault="00632391" w:rsidP="00632391">
            <w:pPr>
              <w:rPr>
                <w:rFonts w:ascii="Arial" w:hAnsi="Arial" w:cs="Arial"/>
                <w:sz w:val="22"/>
                <w:szCs w:val="22"/>
              </w:rPr>
            </w:pPr>
            <w:r w:rsidRPr="00B35D29">
              <w:rPr>
                <w:rFonts w:ascii="Arial" w:hAnsi="Arial" w:cs="Arial"/>
                <w:sz w:val="22"/>
                <w:szCs w:val="22"/>
              </w:rPr>
              <w:t>II CJ Guanacaste (Nicoya)</w:t>
            </w:r>
          </w:p>
        </w:tc>
        <w:tc>
          <w:tcPr>
            <w:tcW w:w="2544" w:type="dxa"/>
            <w:gridSpan w:val="2"/>
          </w:tcPr>
          <w:p w14:paraId="211F8C83" w14:textId="77777777" w:rsidR="00632391" w:rsidRPr="00B35D29" w:rsidRDefault="00632391" w:rsidP="00632391">
            <w:pPr>
              <w:rPr>
                <w:rFonts w:ascii="Arial" w:hAnsi="Arial" w:cs="Arial"/>
                <w:sz w:val="22"/>
                <w:szCs w:val="22"/>
              </w:rPr>
            </w:pPr>
            <w:r w:rsidRPr="00B35D29">
              <w:rPr>
                <w:rFonts w:ascii="Arial" w:hAnsi="Arial" w:cs="Arial"/>
                <w:sz w:val="22"/>
                <w:szCs w:val="22"/>
              </w:rPr>
              <w:t>Adm. Regional</w:t>
            </w:r>
          </w:p>
        </w:tc>
        <w:tc>
          <w:tcPr>
            <w:tcW w:w="587" w:type="dxa"/>
            <w:shd w:val="clear" w:color="auto" w:fill="FFFFFF"/>
          </w:tcPr>
          <w:p w14:paraId="525E4F56" w14:textId="77777777" w:rsidR="00632391" w:rsidRPr="00B35D29" w:rsidRDefault="00632391" w:rsidP="00632391">
            <w:pPr>
              <w:jc w:val="center"/>
              <w:rPr>
                <w:rFonts w:ascii="Arial" w:hAnsi="Arial" w:cs="Arial"/>
                <w:sz w:val="22"/>
                <w:szCs w:val="22"/>
              </w:rPr>
            </w:pPr>
            <w:r w:rsidRPr="00B35D29">
              <w:rPr>
                <w:rFonts w:ascii="Arial" w:hAnsi="Arial" w:cs="Arial"/>
                <w:sz w:val="22"/>
                <w:szCs w:val="22"/>
              </w:rPr>
              <w:t>X</w:t>
            </w:r>
          </w:p>
        </w:tc>
        <w:tc>
          <w:tcPr>
            <w:tcW w:w="608" w:type="dxa"/>
            <w:shd w:val="clear" w:color="auto" w:fill="FFFFFF"/>
          </w:tcPr>
          <w:p w14:paraId="0716769B" w14:textId="77777777" w:rsidR="00632391" w:rsidRPr="00B35D29" w:rsidRDefault="00632391" w:rsidP="00632391">
            <w:pPr>
              <w:jc w:val="center"/>
              <w:rPr>
                <w:rFonts w:ascii="Arial" w:hAnsi="Arial" w:cs="Arial"/>
                <w:sz w:val="22"/>
                <w:szCs w:val="22"/>
              </w:rPr>
            </w:pPr>
          </w:p>
        </w:tc>
      </w:tr>
      <w:tr w:rsidR="00632391" w:rsidRPr="00B35D29" w14:paraId="36C45888" w14:textId="77777777" w:rsidTr="00DF628E">
        <w:trPr>
          <w:jc w:val="center"/>
        </w:trPr>
        <w:tc>
          <w:tcPr>
            <w:tcW w:w="3234" w:type="dxa"/>
            <w:shd w:val="clear" w:color="auto" w:fill="FFFFFF"/>
          </w:tcPr>
          <w:p w14:paraId="79CB0AD9" w14:textId="77777777" w:rsidR="00632391" w:rsidRPr="0010768B" w:rsidRDefault="00632391" w:rsidP="00632391">
            <w:pPr>
              <w:rPr>
                <w:rFonts w:ascii="Arial" w:hAnsi="Arial" w:cs="Arial"/>
                <w:sz w:val="22"/>
                <w:szCs w:val="22"/>
              </w:rPr>
            </w:pPr>
            <w:r>
              <w:rPr>
                <w:rFonts w:ascii="Arial" w:hAnsi="Arial" w:cs="Arial"/>
                <w:sz w:val="22"/>
                <w:szCs w:val="22"/>
              </w:rPr>
              <w:t>Guadalupe Vega Sequeira</w:t>
            </w:r>
          </w:p>
        </w:tc>
        <w:tc>
          <w:tcPr>
            <w:tcW w:w="2455" w:type="dxa"/>
            <w:shd w:val="clear" w:color="auto" w:fill="FFFFFF"/>
          </w:tcPr>
          <w:p w14:paraId="7D6C15A6" w14:textId="77777777" w:rsidR="00632391" w:rsidRPr="00B35D29" w:rsidRDefault="00632391" w:rsidP="00632391">
            <w:pPr>
              <w:rPr>
                <w:rFonts w:ascii="Arial" w:hAnsi="Arial" w:cs="Arial"/>
                <w:sz w:val="22"/>
                <w:szCs w:val="22"/>
              </w:rPr>
            </w:pPr>
            <w:r w:rsidRPr="00B35D29">
              <w:rPr>
                <w:rFonts w:ascii="Arial" w:hAnsi="Arial" w:cs="Arial"/>
                <w:sz w:val="22"/>
                <w:szCs w:val="22"/>
              </w:rPr>
              <w:t>II CJ Guanacaste (Nicoya)</w:t>
            </w:r>
          </w:p>
        </w:tc>
        <w:tc>
          <w:tcPr>
            <w:tcW w:w="2544" w:type="dxa"/>
            <w:gridSpan w:val="2"/>
          </w:tcPr>
          <w:p w14:paraId="36877405" w14:textId="77777777" w:rsidR="00632391" w:rsidRPr="00B35D29" w:rsidRDefault="00632391" w:rsidP="00632391">
            <w:pPr>
              <w:rPr>
                <w:rFonts w:ascii="Arial" w:hAnsi="Arial" w:cs="Arial"/>
                <w:sz w:val="22"/>
                <w:szCs w:val="22"/>
              </w:rPr>
            </w:pPr>
            <w:r>
              <w:rPr>
                <w:rFonts w:ascii="Arial" w:hAnsi="Arial" w:cs="Arial"/>
                <w:sz w:val="22"/>
                <w:szCs w:val="22"/>
              </w:rPr>
              <w:t xml:space="preserve">Coordinador de Unidad </w:t>
            </w:r>
          </w:p>
        </w:tc>
        <w:tc>
          <w:tcPr>
            <w:tcW w:w="587" w:type="dxa"/>
            <w:shd w:val="clear" w:color="auto" w:fill="FFFFFF"/>
          </w:tcPr>
          <w:p w14:paraId="057AC142" w14:textId="77777777" w:rsidR="00632391" w:rsidRPr="00B35D29" w:rsidRDefault="00632391" w:rsidP="00632391">
            <w:pPr>
              <w:rPr>
                <w:rFonts w:ascii="Arial" w:hAnsi="Arial" w:cs="Arial"/>
                <w:sz w:val="22"/>
                <w:szCs w:val="22"/>
              </w:rPr>
            </w:pPr>
          </w:p>
        </w:tc>
        <w:tc>
          <w:tcPr>
            <w:tcW w:w="608" w:type="dxa"/>
            <w:shd w:val="clear" w:color="auto" w:fill="FFFFFF"/>
          </w:tcPr>
          <w:p w14:paraId="5154A17F" w14:textId="77777777" w:rsidR="00632391" w:rsidRDefault="00632391" w:rsidP="00632391">
            <w:pPr>
              <w:jc w:val="center"/>
              <w:rPr>
                <w:rFonts w:ascii="Arial" w:hAnsi="Arial" w:cs="Arial"/>
                <w:sz w:val="22"/>
                <w:szCs w:val="22"/>
              </w:rPr>
            </w:pPr>
          </w:p>
        </w:tc>
      </w:tr>
      <w:tr w:rsidR="00632391" w:rsidRPr="00B35D29" w14:paraId="4C8759BF" w14:textId="77777777" w:rsidTr="00DF628E">
        <w:trPr>
          <w:jc w:val="center"/>
        </w:trPr>
        <w:tc>
          <w:tcPr>
            <w:tcW w:w="3234" w:type="dxa"/>
            <w:shd w:val="clear" w:color="auto" w:fill="FFFFFF"/>
          </w:tcPr>
          <w:p w14:paraId="2585399E" w14:textId="77777777" w:rsidR="00632391" w:rsidRPr="0010768B" w:rsidRDefault="00632391" w:rsidP="00632391">
            <w:pPr>
              <w:rPr>
                <w:rFonts w:ascii="Arial" w:hAnsi="Arial" w:cs="Arial"/>
                <w:sz w:val="22"/>
                <w:szCs w:val="22"/>
              </w:rPr>
            </w:pPr>
            <w:r w:rsidRPr="0010768B">
              <w:rPr>
                <w:rFonts w:ascii="Arial" w:hAnsi="Arial" w:cs="Arial"/>
                <w:sz w:val="22"/>
                <w:szCs w:val="22"/>
              </w:rPr>
              <w:t>Seidy Jiménez Bermúdez</w:t>
            </w:r>
          </w:p>
        </w:tc>
        <w:tc>
          <w:tcPr>
            <w:tcW w:w="2455" w:type="dxa"/>
            <w:shd w:val="clear" w:color="auto" w:fill="FFFFFF"/>
          </w:tcPr>
          <w:p w14:paraId="03001E92" w14:textId="77777777" w:rsidR="00632391" w:rsidRPr="00B35D29" w:rsidRDefault="00632391" w:rsidP="00632391">
            <w:pPr>
              <w:rPr>
                <w:rFonts w:ascii="Arial" w:hAnsi="Arial" w:cs="Arial"/>
                <w:sz w:val="22"/>
                <w:szCs w:val="22"/>
              </w:rPr>
            </w:pPr>
            <w:r w:rsidRPr="00B35D29">
              <w:rPr>
                <w:rFonts w:ascii="Arial" w:hAnsi="Arial" w:cs="Arial"/>
                <w:sz w:val="22"/>
                <w:szCs w:val="22"/>
              </w:rPr>
              <w:t>I CJ Guanacaste (Liberia)</w:t>
            </w:r>
          </w:p>
        </w:tc>
        <w:tc>
          <w:tcPr>
            <w:tcW w:w="2544" w:type="dxa"/>
            <w:gridSpan w:val="2"/>
          </w:tcPr>
          <w:p w14:paraId="36A1750C" w14:textId="77777777" w:rsidR="00632391" w:rsidRPr="00B35D29" w:rsidRDefault="00632391" w:rsidP="00632391">
            <w:pPr>
              <w:rPr>
                <w:rFonts w:ascii="Arial" w:hAnsi="Arial" w:cs="Arial"/>
                <w:sz w:val="22"/>
                <w:szCs w:val="22"/>
              </w:rPr>
            </w:pPr>
            <w:r w:rsidRPr="00B35D29">
              <w:rPr>
                <w:rFonts w:ascii="Arial" w:hAnsi="Arial" w:cs="Arial"/>
                <w:sz w:val="22"/>
                <w:szCs w:val="22"/>
              </w:rPr>
              <w:t>Adm. Regional</w:t>
            </w:r>
          </w:p>
        </w:tc>
        <w:tc>
          <w:tcPr>
            <w:tcW w:w="587" w:type="dxa"/>
            <w:shd w:val="clear" w:color="auto" w:fill="FFFFFF"/>
          </w:tcPr>
          <w:p w14:paraId="6B141511" w14:textId="77777777" w:rsidR="00632391" w:rsidRPr="00B35D29" w:rsidRDefault="00632391" w:rsidP="00632391">
            <w:pPr>
              <w:rPr>
                <w:rFonts w:ascii="Arial" w:hAnsi="Arial" w:cs="Arial"/>
                <w:sz w:val="22"/>
                <w:szCs w:val="22"/>
              </w:rPr>
            </w:pPr>
            <w:r>
              <w:rPr>
                <w:rFonts w:ascii="Arial" w:hAnsi="Arial" w:cs="Arial"/>
                <w:sz w:val="22"/>
                <w:szCs w:val="22"/>
              </w:rPr>
              <w:t>X</w:t>
            </w:r>
          </w:p>
        </w:tc>
        <w:tc>
          <w:tcPr>
            <w:tcW w:w="608" w:type="dxa"/>
            <w:shd w:val="clear" w:color="auto" w:fill="FFFFFF"/>
          </w:tcPr>
          <w:p w14:paraId="7C79177F" w14:textId="77777777" w:rsidR="00632391" w:rsidRPr="00B35D29" w:rsidRDefault="00632391" w:rsidP="00632391">
            <w:pPr>
              <w:jc w:val="center"/>
              <w:rPr>
                <w:rFonts w:ascii="Arial" w:hAnsi="Arial" w:cs="Arial"/>
                <w:sz w:val="22"/>
                <w:szCs w:val="22"/>
              </w:rPr>
            </w:pPr>
          </w:p>
        </w:tc>
      </w:tr>
      <w:tr w:rsidR="00632391" w:rsidRPr="00B35D29" w14:paraId="03B32548" w14:textId="77777777" w:rsidTr="00DF628E">
        <w:trPr>
          <w:trHeight w:val="345"/>
          <w:jc w:val="center"/>
        </w:trPr>
        <w:tc>
          <w:tcPr>
            <w:tcW w:w="3234" w:type="dxa"/>
            <w:shd w:val="clear" w:color="auto" w:fill="FFFFFF"/>
          </w:tcPr>
          <w:p w14:paraId="7F8AE2E7" w14:textId="77777777" w:rsidR="00632391" w:rsidRPr="0010768B" w:rsidRDefault="00632391" w:rsidP="00632391">
            <w:pPr>
              <w:rPr>
                <w:rFonts w:ascii="Arial" w:hAnsi="Arial" w:cs="Arial"/>
                <w:sz w:val="22"/>
                <w:szCs w:val="22"/>
              </w:rPr>
            </w:pPr>
            <w:r w:rsidRPr="0010768B">
              <w:rPr>
                <w:rFonts w:ascii="Arial" w:hAnsi="Arial" w:cs="Arial"/>
                <w:sz w:val="22"/>
                <w:szCs w:val="22"/>
              </w:rPr>
              <w:t>Dayana Novoa Muñoz</w:t>
            </w:r>
          </w:p>
          <w:p w14:paraId="0E2FB50D" w14:textId="77777777" w:rsidR="00632391" w:rsidRPr="0010768B" w:rsidRDefault="00632391" w:rsidP="00632391">
            <w:pPr>
              <w:rPr>
                <w:rFonts w:ascii="Arial" w:hAnsi="Arial" w:cs="Arial"/>
                <w:sz w:val="22"/>
                <w:szCs w:val="22"/>
              </w:rPr>
            </w:pPr>
          </w:p>
        </w:tc>
        <w:tc>
          <w:tcPr>
            <w:tcW w:w="2455" w:type="dxa"/>
            <w:shd w:val="clear" w:color="auto" w:fill="FFFFFF"/>
          </w:tcPr>
          <w:p w14:paraId="57417462" w14:textId="77777777" w:rsidR="00632391" w:rsidRPr="00B35D29" w:rsidRDefault="00632391" w:rsidP="00632391">
            <w:pPr>
              <w:rPr>
                <w:rFonts w:ascii="Arial" w:hAnsi="Arial" w:cs="Arial"/>
                <w:sz w:val="22"/>
                <w:szCs w:val="22"/>
              </w:rPr>
            </w:pPr>
            <w:r w:rsidRPr="00B35D29">
              <w:rPr>
                <w:rFonts w:ascii="Arial" w:hAnsi="Arial" w:cs="Arial"/>
                <w:sz w:val="22"/>
                <w:szCs w:val="22"/>
              </w:rPr>
              <w:t>I CJ Alajuela</w:t>
            </w:r>
          </w:p>
        </w:tc>
        <w:tc>
          <w:tcPr>
            <w:tcW w:w="2544" w:type="dxa"/>
            <w:gridSpan w:val="2"/>
          </w:tcPr>
          <w:p w14:paraId="051ACA71" w14:textId="77777777" w:rsidR="00632391" w:rsidRPr="00B35D29" w:rsidRDefault="00632391" w:rsidP="00632391">
            <w:pPr>
              <w:rPr>
                <w:rFonts w:ascii="Arial" w:hAnsi="Arial" w:cs="Arial"/>
                <w:sz w:val="22"/>
                <w:szCs w:val="22"/>
              </w:rPr>
            </w:pPr>
            <w:r w:rsidRPr="00B35D29">
              <w:rPr>
                <w:rFonts w:ascii="Arial" w:hAnsi="Arial" w:cs="Arial"/>
                <w:sz w:val="22"/>
                <w:szCs w:val="22"/>
              </w:rPr>
              <w:t>Adm. Regional</w:t>
            </w:r>
          </w:p>
        </w:tc>
        <w:tc>
          <w:tcPr>
            <w:tcW w:w="587" w:type="dxa"/>
            <w:shd w:val="clear" w:color="auto" w:fill="FFFFFF"/>
          </w:tcPr>
          <w:p w14:paraId="6FD507AC" w14:textId="77777777" w:rsidR="00632391" w:rsidRPr="00B35D29" w:rsidRDefault="00632391" w:rsidP="00632391">
            <w:pPr>
              <w:jc w:val="center"/>
              <w:rPr>
                <w:rFonts w:ascii="Arial" w:hAnsi="Arial" w:cs="Arial"/>
                <w:sz w:val="22"/>
                <w:szCs w:val="22"/>
              </w:rPr>
            </w:pPr>
            <w:r>
              <w:rPr>
                <w:rFonts w:ascii="Arial" w:hAnsi="Arial" w:cs="Arial"/>
                <w:sz w:val="22"/>
                <w:szCs w:val="22"/>
              </w:rPr>
              <w:t>X</w:t>
            </w:r>
          </w:p>
        </w:tc>
        <w:tc>
          <w:tcPr>
            <w:tcW w:w="608" w:type="dxa"/>
            <w:shd w:val="clear" w:color="auto" w:fill="FFFFFF"/>
          </w:tcPr>
          <w:p w14:paraId="5A943B48" w14:textId="77777777" w:rsidR="00632391" w:rsidRPr="00B35D29" w:rsidRDefault="00632391" w:rsidP="00632391">
            <w:pPr>
              <w:jc w:val="center"/>
              <w:rPr>
                <w:rFonts w:ascii="Arial" w:hAnsi="Arial" w:cs="Arial"/>
                <w:sz w:val="22"/>
                <w:szCs w:val="22"/>
              </w:rPr>
            </w:pPr>
          </w:p>
        </w:tc>
      </w:tr>
      <w:tr w:rsidR="00632391" w:rsidRPr="00B35D29" w14:paraId="6A0138D5" w14:textId="77777777" w:rsidTr="00DF628E">
        <w:trPr>
          <w:jc w:val="center"/>
        </w:trPr>
        <w:tc>
          <w:tcPr>
            <w:tcW w:w="3234" w:type="dxa"/>
            <w:shd w:val="clear" w:color="auto" w:fill="FFFFFF"/>
          </w:tcPr>
          <w:p w14:paraId="0AA9F2C2" w14:textId="77777777" w:rsidR="00632391" w:rsidRPr="0010768B" w:rsidRDefault="00632391" w:rsidP="00632391">
            <w:pPr>
              <w:rPr>
                <w:rFonts w:ascii="Arial" w:hAnsi="Arial" w:cs="Arial"/>
                <w:sz w:val="22"/>
                <w:szCs w:val="22"/>
              </w:rPr>
            </w:pPr>
            <w:r w:rsidRPr="0010768B">
              <w:rPr>
                <w:rFonts w:ascii="Arial" w:hAnsi="Arial" w:cs="Arial"/>
                <w:sz w:val="22"/>
                <w:szCs w:val="22"/>
              </w:rPr>
              <w:t>Evelyn Llantén Miranda</w:t>
            </w:r>
          </w:p>
        </w:tc>
        <w:tc>
          <w:tcPr>
            <w:tcW w:w="2455" w:type="dxa"/>
            <w:shd w:val="clear" w:color="auto" w:fill="FFFFFF"/>
          </w:tcPr>
          <w:p w14:paraId="34D2A769" w14:textId="77777777" w:rsidR="00632391" w:rsidRPr="00B35D29" w:rsidRDefault="00632391" w:rsidP="00632391">
            <w:pPr>
              <w:rPr>
                <w:rFonts w:ascii="Arial" w:hAnsi="Arial" w:cs="Arial"/>
                <w:sz w:val="22"/>
                <w:szCs w:val="22"/>
              </w:rPr>
            </w:pPr>
            <w:r w:rsidRPr="00B35D29">
              <w:rPr>
                <w:rFonts w:ascii="Arial" w:hAnsi="Arial" w:cs="Arial"/>
                <w:sz w:val="22"/>
                <w:szCs w:val="22"/>
              </w:rPr>
              <w:t>Quepos</w:t>
            </w:r>
          </w:p>
        </w:tc>
        <w:tc>
          <w:tcPr>
            <w:tcW w:w="2544" w:type="dxa"/>
            <w:gridSpan w:val="2"/>
          </w:tcPr>
          <w:p w14:paraId="106D440F" w14:textId="77777777" w:rsidR="00632391" w:rsidRPr="00B35D29" w:rsidRDefault="00632391" w:rsidP="00632391">
            <w:pPr>
              <w:rPr>
                <w:rFonts w:ascii="Arial" w:hAnsi="Arial" w:cs="Arial"/>
                <w:sz w:val="22"/>
                <w:szCs w:val="22"/>
              </w:rPr>
            </w:pPr>
            <w:r w:rsidRPr="00B35D29">
              <w:rPr>
                <w:rFonts w:ascii="Arial" w:hAnsi="Arial" w:cs="Arial"/>
                <w:sz w:val="22"/>
                <w:szCs w:val="22"/>
              </w:rPr>
              <w:t>Adm. Regional</w:t>
            </w:r>
          </w:p>
        </w:tc>
        <w:tc>
          <w:tcPr>
            <w:tcW w:w="587" w:type="dxa"/>
            <w:shd w:val="clear" w:color="auto" w:fill="FFFFFF"/>
          </w:tcPr>
          <w:p w14:paraId="4AD8AFEB" w14:textId="77777777" w:rsidR="00632391" w:rsidRPr="00B35D29" w:rsidRDefault="00632391" w:rsidP="00632391">
            <w:pPr>
              <w:jc w:val="center"/>
              <w:rPr>
                <w:rFonts w:ascii="Arial" w:hAnsi="Arial" w:cs="Arial"/>
                <w:sz w:val="22"/>
                <w:szCs w:val="22"/>
              </w:rPr>
            </w:pPr>
            <w:r>
              <w:rPr>
                <w:rFonts w:ascii="Arial" w:hAnsi="Arial" w:cs="Arial"/>
                <w:sz w:val="22"/>
                <w:szCs w:val="22"/>
              </w:rPr>
              <w:t>X</w:t>
            </w:r>
          </w:p>
        </w:tc>
        <w:tc>
          <w:tcPr>
            <w:tcW w:w="608" w:type="dxa"/>
            <w:shd w:val="clear" w:color="auto" w:fill="FFFFFF"/>
          </w:tcPr>
          <w:p w14:paraId="75E1943F" w14:textId="77777777" w:rsidR="00632391" w:rsidRPr="00B35D29" w:rsidRDefault="00632391" w:rsidP="00632391">
            <w:pPr>
              <w:jc w:val="center"/>
              <w:rPr>
                <w:rFonts w:ascii="Arial" w:hAnsi="Arial" w:cs="Arial"/>
                <w:sz w:val="22"/>
                <w:szCs w:val="22"/>
              </w:rPr>
            </w:pPr>
          </w:p>
        </w:tc>
      </w:tr>
      <w:tr w:rsidR="00632391" w:rsidRPr="00B35D29" w14:paraId="3C7AB21F" w14:textId="77777777" w:rsidTr="00DF628E">
        <w:trPr>
          <w:jc w:val="center"/>
        </w:trPr>
        <w:tc>
          <w:tcPr>
            <w:tcW w:w="3234" w:type="dxa"/>
            <w:shd w:val="clear" w:color="auto" w:fill="FFFFFF"/>
          </w:tcPr>
          <w:p w14:paraId="4BEE3EA3" w14:textId="77777777" w:rsidR="00632391" w:rsidRPr="0010768B" w:rsidRDefault="00632391" w:rsidP="00632391">
            <w:pPr>
              <w:rPr>
                <w:rFonts w:ascii="Arial" w:hAnsi="Arial" w:cs="Arial"/>
                <w:sz w:val="22"/>
                <w:szCs w:val="22"/>
              </w:rPr>
            </w:pPr>
            <w:r w:rsidRPr="0010768B">
              <w:rPr>
                <w:rFonts w:ascii="Arial" w:hAnsi="Arial" w:cs="Arial"/>
                <w:sz w:val="22"/>
                <w:szCs w:val="22"/>
              </w:rPr>
              <w:t>Cristian Sánchez Hidalgo</w:t>
            </w:r>
          </w:p>
        </w:tc>
        <w:tc>
          <w:tcPr>
            <w:tcW w:w="2455" w:type="dxa"/>
            <w:shd w:val="clear" w:color="auto" w:fill="FFFFFF"/>
          </w:tcPr>
          <w:p w14:paraId="0DE5C557" w14:textId="77777777" w:rsidR="00632391" w:rsidRPr="00B35D29" w:rsidRDefault="00632391" w:rsidP="00632391">
            <w:pPr>
              <w:rPr>
                <w:rFonts w:ascii="Arial" w:hAnsi="Arial" w:cs="Arial"/>
                <w:sz w:val="22"/>
                <w:szCs w:val="22"/>
              </w:rPr>
            </w:pPr>
            <w:r w:rsidRPr="00B35D29">
              <w:rPr>
                <w:rFonts w:ascii="Arial" w:hAnsi="Arial" w:cs="Arial"/>
                <w:sz w:val="22"/>
                <w:szCs w:val="22"/>
              </w:rPr>
              <w:t>Heredia</w:t>
            </w:r>
          </w:p>
        </w:tc>
        <w:tc>
          <w:tcPr>
            <w:tcW w:w="2544" w:type="dxa"/>
            <w:gridSpan w:val="2"/>
          </w:tcPr>
          <w:p w14:paraId="42D05114" w14:textId="77777777" w:rsidR="00632391" w:rsidRPr="00B35D29" w:rsidRDefault="00632391" w:rsidP="00632391">
            <w:pPr>
              <w:rPr>
                <w:rFonts w:ascii="Arial" w:hAnsi="Arial" w:cs="Arial"/>
                <w:sz w:val="22"/>
                <w:szCs w:val="22"/>
              </w:rPr>
            </w:pPr>
            <w:r w:rsidRPr="00B35D29">
              <w:rPr>
                <w:rFonts w:ascii="Arial" w:hAnsi="Arial" w:cs="Arial"/>
                <w:sz w:val="22"/>
                <w:szCs w:val="22"/>
              </w:rPr>
              <w:t>Adm. Regional</w:t>
            </w:r>
          </w:p>
        </w:tc>
        <w:tc>
          <w:tcPr>
            <w:tcW w:w="587" w:type="dxa"/>
            <w:shd w:val="clear" w:color="auto" w:fill="FFFFFF"/>
          </w:tcPr>
          <w:p w14:paraId="4CC34821" w14:textId="77777777" w:rsidR="00632391" w:rsidRPr="00B35D29" w:rsidRDefault="00632391" w:rsidP="00632391">
            <w:pPr>
              <w:jc w:val="center"/>
              <w:rPr>
                <w:rFonts w:ascii="Arial" w:hAnsi="Arial" w:cs="Arial"/>
                <w:sz w:val="22"/>
                <w:szCs w:val="22"/>
              </w:rPr>
            </w:pPr>
            <w:r w:rsidRPr="00B35D29">
              <w:rPr>
                <w:rFonts w:ascii="Arial" w:hAnsi="Arial" w:cs="Arial"/>
                <w:sz w:val="22"/>
                <w:szCs w:val="22"/>
              </w:rPr>
              <w:t>X</w:t>
            </w:r>
          </w:p>
        </w:tc>
        <w:tc>
          <w:tcPr>
            <w:tcW w:w="608" w:type="dxa"/>
            <w:shd w:val="clear" w:color="auto" w:fill="FFFFFF"/>
          </w:tcPr>
          <w:p w14:paraId="7AB2E7FC" w14:textId="77777777" w:rsidR="00632391" w:rsidRPr="00B35D29" w:rsidRDefault="00632391" w:rsidP="00632391">
            <w:pPr>
              <w:jc w:val="center"/>
              <w:rPr>
                <w:rFonts w:ascii="Arial" w:hAnsi="Arial" w:cs="Arial"/>
                <w:sz w:val="22"/>
                <w:szCs w:val="22"/>
              </w:rPr>
            </w:pPr>
          </w:p>
        </w:tc>
      </w:tr>
      <w:tr w:rsidR="00632391" w:rsidRPr="00B35D29" w14:paraId="2E2FDFF3" w14:textId="77777777" w:rsidTr="00DF628E">
        <w:trPr>
          <w:jc w:val="center"/>
        </w:trPr>
        <w:tc>
          <w:tcPr>
            <w:tcW w:w="3234" w:type="dxa"/>
            <w:shd w:val="clear" w:color="auto" w:fill="FFFFFF"/>
          </w:tcPr>
          <w:p w14:paraId="4A10279A" w14:textId="77777777" w:rsidR="00632391" w:rsidRPr="0010768B" w:rsidRDefault="00632391" w:rsidP="00632391">
            <w:pPr>
              <w:rPr>
                <w:rFonts w:ascii="Arial" w:hAnsi="Arial" w:cs="Arial"/>
                <w:sz w:val="22"/>
                <w:szCs w:val="22"/>
              </w:rPr>
            </w:pPr>
            <w:r>
              <w:rPr>
                <w:rFonts w:ascii="Arial" w:hAnsi="Arial" w:cs="Arial"/>
                <w:sz w:val="22"/>
                <w:szCs w:val="22"/>
              </w:rPr>
              <w:t>Lizeth Alfaro Porras</w:t>
            </w:r>
          </w:p>
        </w:tc>
        <w:tc>
          <w:tcPr>
            <w:tcW w:w="2455" w:type="dxa"/>
            <w:shd w:val="clear" w:color="auto" w:fill="FFFFFF"/>
          </w:tcPr>
          <w:p w14:paraId="68CC1EB4" w14:textId="77777777" w:rsidR="00632391" w:rsidRPr="00B35D29" w:rsidRDefault="00632391" w:rsidP="00632391">
            <w:pPr>
              <w:rPr>
                <w:rFonts w:ascii="Arial" w:hAnsi="Arial" w:cs="Arial"/>
                <w:sz w:val="22"/>
                <w:szCs w:val="22"/>
              </w:rPr>
            </w:pPr>
            <w:r w:rsidRPr="00B35D29">
              <w:rPr>
                <w:rFonts w:ascii="Arial" w:hAnsi="Arial" w:cs="Arial"/>
                <w:sz w:val="22"/>
                <w:szCs w:val="22"/>
              </w:rPr>
              <w:t>Heredia</w:t>
            </w:r>
          </w:p>
        </w:tc>
        <w:tc>
          <w:tcPr>
            <w:tcW w:w="2544" w:type="dxa"/>
            <w:gridSpan w:val="2"/>
          </w:tcPr>
          <w:p w14:paraId="79C2BE79" w14:textId="77777777" w:rsidR="00632391" w:rsidRPr="00B35D29" w:rsidRDefault="00632391" w:rsidP="00632391">
            <w:pPr>
              <w:rPr>
                <w:rFonts w:ascii="Arial" w:hAnsi="Arial" w:cs="Arial"/>
                <w:sz w:val="22"/>
                <w:szCs w:val="22"/>
              </w:rPr>
            </w:pPr>
            <w:r>
              <w:rPr>
                <w:rFonts w:ascii="Arial" w:hAnsi="Arial" w:cs="Arial"/>
                <w:sz w:val="22"/>
                <w:szCs w:val="22"/>
              </w:rPr>
              <w:t>Coordinadora Área Jurisdiccional</w:t>
            </w:r>
            <w:r w:rsidRPr="00B35D29">
              <w:rPr>
                <w:rFonts w:ascii="Arial" w:hAnsi="Arial" w:cs="Arial"/>
                <w:sz w:val="22"/>
                <w:szCs w:val="22"/>
              </w:rPr>
              <w:t xml:space="preserve"> </w:t>
            </w:r>
          </w:p>
        </w:tc>
        <w:tc>
          <w:tcPr>
            <w:tcW w:w="587" w:type="dxa"/>
            <w:shd w:val="clear" w:color="auto" w:fill="FFFFFF"/>
          </w:tcPr>
          <w:p w14:paraId="3F12150E" w14:textId="77777777" w:rsidR="00632391" w:rsidRPr="00B35D29" w:rsidRDefault="00632391" w:rsidP="00632391">
            <w:pPr>
              <w:jc w:val="center"/>
              <w:rPr>
                <w:rFonts w:ascii="Arial" w:hAnsi="Arial" w:cs="Arial"/>
                <w:sz w:val="22"/>
                <w:szCs w:val="22"/>
              </w:rPr>
            </w:pPr>
            <w:r w:rsidRPr="00B35D29">
              <w:rPr>
                <w:rFonts w:ascii="Arial" w:hAnsi="Arial" w:cs="Arial"/>
                <w:sz w:val="22"/>
                <w:szCs w:val="22"/>
              </w:rPr>
              <w:t>X</w:t>
            </w:r>
          </w:p>
        </w:tc>
        <w:tc>
          <w:tcPr>
            <w:tcW w:w="608" w:type="dxa"/>
            <w:shd w:val="clear" w:color="auto" w:fill="FFFFFF"/>
          </w:tcPr>
          <w:p w14:paraId="33BE7F8C" w14:textId="77777777" w:rsidR="00632391" w:rsidRPr="00B35D29" w:rsidRDefault="00632391" w:rsidP="00632391">
            <w:pPr>
              <w:jc w:val="center"/>
              <w:rPr>
                <w:rFonts w:ascii="Arial" w:hAnsi="Arial" w:cs="Arial"/>
                <w:sz w:val="22"/>
                <w:szCs w:val="22"/>
              </w:rPr>
            </w:pPr>
          </w:p>
        </w:tc>
      </w:tr>
      <w:tr w:rsidR="00632391" w:rsidRPr="00B35D29" w14:paraId="1310B7C4" w14:textId="77777777" w:rsidTr="00DF628E">
        <w:trPr>
          <w:jc w:val="center"/>
        </w:trPr>
        <w:tc>
          <w:tcPr>
            <w:tcW w:w="3234" w:type="dxa"/>
            <w:shd w:val="clear" w:color="auto" w:fill="FFFFFF"/>
          </w:tcPr>
          <w:p w14:paraId="7DAF28B1" w14:textId="77777777" w:rsidR="00632391" w:rsidRPr="0010768B" w:rsidRDefault="00632391" w:rsidP="00632391">
            <w:pPr>
              <w:rPr>
                <w:rFonts w:ascii="Arial" w:hAnsi="Arial" w:cs="Arial"/>
                <w:sz w:val="22"/>
                <w:szCs w:val="22"/>
              </w:rPr>
            </w:pPr>
            <w:r w:rsidRPr="0010768B">
              <w:rPr>
                <w:rFonts w:ascii="Arial" w:hAnsi="Arial" w:cs="Arial"/>
                <w:sz w:val="22"/>
                <w:szCs w:val="22"/>
              </w:rPr>
              <w:t xml:space="preserve">Johan Alberto Granados Mora </w:t>
            </w:r>
          </w:p>
        </w:tc>
        <w:tc>
          <w:tcPr>
            <w:tcW w:w="2455" w:type="dxa"/>
            <w:shd w:val="clear" w:color="auto" w:fill="FFFFFF"/>
          </w:tcPr>
          <w:p w14:paraId="43B91014" w14:textId="77777777" w:rsidR="00632391" w:rsidRPr="00B35D29" w:rsidRDefault="00632391" w:rsidP="00632391">
            <w:pPr>
              <w:rPr>
                <w:rFonts w:ascii="Arial" w:hAnsi="Arial" w:cs="Arial"/>
                <w:sz w:val="22"/>
                <w:szCs w:val="22"/>
              </w:rPr>
            </w:pPr>
            <w:r w:rsidRPr="00B35D29">
              <w:rPr>
                <w:rFonts w:ascii="Arial" w:hAnsi="Arial" w:cs="Arial"/>
                <w:sz w:val="22"/>
                <w:szCs w:val="22"/>
              </w:rPr>
              <w:t>Perez Zeledón</w:t>
            </w:r>
          </w:p>
        </w:tc>
        <w:tc>
          <w:tcPr>
            <w:tcW w:w="2544" w:type="dxa"/>
            <w:gridSpan w:val="2"/>
          </w:tcPr>
          <w:p w14:paraId="2DAA99D2" w14:textId="77777777" w:rsidR="00632391" w:rsidRPr="00B35D29" w:rsidRDefault="00632391" w:rsidP="00632391">
            <w:pPr>
              <w:rPr>
                <w:rFonts w:ascii="Arial" w:hAnsi="Arial" w:cs="Arial"/>
                <w:sz w:val="22"/>
                <w:szCs w:val="22"/>
              </w:rPr>
            </w:pPr>
            <w:r w:rsidRPr="00B35D29">
              <w:rPr>
                <w:rFonts w:ascii="Arial" w:hAnsi="Arial" w:cs="Arial"/>
                <w:sz w:val="22"/>
                <w:szCs w:val="22"/>
              </w:rPr>
              <w:t xml:space="preserve">Adm. Regional </w:t>
            </w:r>
          </w:p>
        </w:tc>
        <w:tc>
          <w:tcPr>
            <w:tcW w:w="587" w:type="dxa"/>
            <w:shd w:val="clear" w:color="auto" w:fill="FFFFFF"/>
          </w:tcPr>
          <w:p w14:paraId="04DBDCDE" w14:textId="77777777" w:rsidR="00632391" w:rsidRPr="00B35D29" w:rsidRDefault="00632391" w:rsidP="00632391">
            <w:pPr>
              <w:jc w:val="center"/>
              <w:rPr>
                <w:rFonts w:ascii="Arial" w:hAnsi="Arial" w:cs="Arial"/>
                <w:sz w:val="22"/>
                <w:szCs w:val="22"/>
              </w:rPr>
            </w:pPr>
            <w:r w:rsidRPr="00B35D29">
              <w:rPr>
                <w:rFonts w:ascii="Arial" w:hAnsi="Arial" w:cs="Arial"/>
                <w:sz w:val="22"/>
                <w:szCs w:val="22"/>
              </w:rPr>
              <w:t>X</w:t>
            </w:r>
          </w:p>
        </w:tc>
        <w:tc>
          <w:tcPr>
            <w:tcW w:w="608" w:type="dxa"/>
            <w:shd w:val="clear" w:color="auto" w:fill="FFFFFF"/>
          </w:tcPr>
          <w:p w14:paraId="01B4E062" w14:textId="77777777" w:rsidR="00632391" w:rsidRPr="00B35D29" w:rsidRDefault="00632391" w:rsidP="00632391">
            <w:pPr>
              <w:jc w:val="center"/>
              <w:rPr>
                <w:rFonts w:ascii="Arial" w:hAnsi="Arial" w:cs="Arial"/>
                <w:sz w:val="22"/>
                <w:szCs w:val="22"/>
              </w:rPr>
            </w:pPr>
          </w:p>
        </w:tc>
      </w:tr>
      <w:tr w:rsidR="00632391" w:rsidRPr="00B35D29" w14:paraId="49FF4428" w14:textId="77777777" w:rsidTr="00DF628E">
        <w:trPr>
          <w:jc w:val="center"/>
        </w:trPr>
        <w:tc>
          <w:tcPr>
            <w:tcW w:w="3234" w:type="dxa"/>
            <w:shd w:val="clear" w:color="auto" w:fill="FFFFFF"/>
          </w:tcPr>
          <w:p w14:paraId="03669B79" w14:textId="77777777" w:rsidR="00632391" w:rsidRDefault="00632391" w:rsidP="00632391">
            <w:pPr>
              <w:rPr>
                <w:rFonts w:ascii="Arial" w:hAnsi="Arial" w:cs="Arial"/>
                <w:sz w:val="22"/>
                <w:szCs w:val="22"/>
              </w:rPr>
            </w:pPr>
            <w:r>
              <w:rPr>
                <w:rFonts w:ascii="Arial" w:hAnsi="Arial" w:cs="Arial"/>
                <w:sz w:val="22"/>
                <w:szCs w:val="22"/>
              </w:rPr>
              <w:t>Johanna Gamboa Guzmán</w:t>
            </w:r>
          </w:p>
        </w:tc>
        <w:tc>
          <w:tcPr>
            <w:tcW w:w="2455" w:type="dxa"/>
            <w:shd w:val="clear" w:color="auto" w:fill="FFFFFF"/>
          </w:tcPr>
          <w:p w14:paraId="12671D18" w14:textId="77777777" w:rsidR="00632391" w:rsidRPr="00B35D29" w:rsidRDefault="00632391" w:rsidP="00632391">
            <w:pPr>
              <w:rPr>
                <w:rFonts w:ascii="Arial" w:hAnsi="Arial" w:cs="Arial"/>
                <w:sz w:val="22"/>
                <w:szCs w:val="22"/>
              </w:rPr>
            </w:pPr>
            <w:r w:rsidRPr="00B35D29">
              <w:rPr>
                <w:rFonts w:ascii="Arial" w:hAnsi="Arial" w:cs="Arial"/>
                <w:sz w:val="22"/>
                <w:szCs w:val="22"/>
              </w:rPr>
              <w:t>Perez Zeledón</w:t>
            </w:r>
          </w:p>
        </w:tc>
        <w:tc>
          <w:tcPr>
            <w:tcW w:w="2544" w:type="dxa"/>
            <w:gridSpan w:val="2"/>
          </w:tcPr>
          <w:p w14:paraId="18D3D4AC" w14:textId="77777777" w:rsidR="00632391" w:rsidRDefault="00632391" w:rsidP="00632391">
            <w:pPr>
              <w:rPr>
                <w:rFonts w:ascii="Arial" w:hAnsi="Arial" w:cs="Arial"/>
                <w:sz w:val="22"/>
                <w:szCs w:val="22"/>
              </w:rPr>
            </w:pPr>
            <w:r>
              <w:rPr>
                <w:rFonts w:ascii="Arial" w:hAnsi="Arial" w:cs="Arial"/>
                <w:sz w:val="22"/>
                <w:szCs w:val="22"/>
              </w:rPr>
              <w:t>Coordinadora Área Jurisdiccional</w:t>
            </w:r>
            <w:r w:rsidRPr="00B35D29">
              <w:rPr>
                <w:rFonts w:ascii="Arial" w:hAnsi="Arial" w:cs="Arial"/>
                <w:sz w:val="22"/>
                <w:szCs w:val="22"/>
              </w:rPr>
              <w:t xml:space="preserve"> </w:t>
            </w:r>
          </w:p>
        </w:tc>
        <w:tc>
          <w:tcPr>
            <w:tcW w:w="587" w:type="dxa"/>
            <w:shd w:val="clear" w:color="auto" w:fill="FFFFFF"/>
          </w:tcPr>
          <w:p w14:paraId="119291BF" w14:textId="77777777" w:rsidR="00632391" w:rsidRPr="00B35D29" w:rsidRDefault="00632391" w:rsidP="00632391">
            <w:pPr>
              <w:jc w:val="center"/>
              <w:rPr>
                <w:rFonts w:ascii="Arial" w:hAnsi="Arial" w:cs="Arial"/>
                <w:sz w:val="22"/>
                <w:szCs w:val="22"/>
              </w:rPr>
            </w:pPr>
          </w:p>
        </w:tc>
        <w:tc>
          <w:tcPr>
            <w:tcW w:w="608" w:type="dxa"/>
            <w:shd w:val="clear" w:color="auto" w:fill="FFFFFF"/>
          </w:tcPr>
          <w:p w14:paraId="3EEDF5E6" w14:textId="77777777" w:rsidR="00632391" w:rsidRPr="00B35D29" w:rsidRDefault="00632391" w:rsidP="00632391">
            <w:pPr>
              <w:jc w:val="center"/>
              <w:rPr>
                <w:rFonts w:ascii="Arial" w:hAnsi="Arial" w:cs="Arial"/>
                <w:sz w:val="22"/>
                <w:szCs w:val="22"/>
              </w:rPr>
            </w:pPr>
          </w:p>
        </w:tc>
      </w:tr>
      <w:tr w:rsidR="00632391" w:rsidRPr="00B35D29" w14:paraId="49C966A2" w14:textId="77777777" w:rsidTr="00DF628E">
        <w:trPr>
          <w:jc w:val="center"/>
        </w:trPr>
        <w:tc>
          <w:tcPr>
            <w:tcW w:w="3234" w:type="dxa"/>
            <w:shd w:val="clear" w:color="auto" w:fill="FFFFFF"/>
          </w:tcPr>
          <w:p w14:paraId="60E696EF" w14:textId="77777777" w:rsidR="00632391" w:rsidRPr="0010768B" w:rsidRDefault="00632391" w:rsidP="00632391">
            <w:pPr>
              <w:rPr>
                <w:rFonts w:ascii="Arial" w:hAnsi="Arial" w:cs="Arial"/>
                <w:sz w:val="22"/>
                <w:szCs w:val="22"/>
              </w:rPr>
            </w:pPr>
            <w:r>
              <w:rPr>
                <w:rFonts w:ascii="Arial" w:hAnsi="Arial" w:cs="Arial"/>
                <w:sz w:val="22"/>
                <w:szCs w:val="22"/>
              </w:rPr>
              <w:t>Jessica Torres Marín</w:t>
            </w:r>
          </w:p>
        </w:tc>
        <w:tc>
          <w:tcPr>
            <w:tcW w:w="2455" w:type="dxa"/>
            <w:shd w:val="clear" w:color="auto" w:fill="FFFFFF"/>
          </w:tcPr>
          <w:p w14:paraId="093937F4" w14:textId="77777777" w:rsidR="00632391" w:rsidRPr="00B35D29" w:rsidRDefault="00632391" w:rsidP="00632391">
            <w:pPr>
              <w:rPr>
                <w:rFonts w:ascii="Arial" w:hAnsi="Arial" w:cs="Arial"/>
                <w:sz w:val="22"/>
                <w:szCs w:val="22"/>
              </w:rPr>
            </w:pPr>
            <w:r w:rsidRPr="00B35D29">
              <w:rPr>
                <w:rFonts w:ascii="Arial" w:hAnsi="Arial" w:cs="Arial"/>
                <w:sz w:val="22"/>
                <w:szCs w:val="22"/>
              </w:rPr>
              <w:t>Perez Zeledón</w:t>
            </w:r>
          </w:p>
        </w:tc>
        <w:tc>
          <w:tcPr>
            <w:tcW w:w="2544" w:type="dxa"/>
            <w:gridSpan w:val="2"/>
          </w:tcPr>
          <w:p w14:paraId="7324390B" w14:textId="77777777" w:rsidR="00632391" w:rsidRPr="00B35D29" w:rsidRDefault="00632391" w:rsidP="00632391">
            <w:pPr>
              <w:rPr>
                <w:rFonts w:ascii="Arial" w:hAnsi="Arial" w:cs="Arial"/>
                <w:sz w:val="22"/>
                <w:szCs w:val="22"/>
              </w:rPr>
            </w:pPr>
            <w:r>
              <w:rPr>
                <w:rFonts w:ascii="Arial" w:hAnsi="Arial" w:cs="Arial"/>
                <w:sz w:val="22"/>
                <w:szCs w:val="22"/>
              </w:rPr>
              <w:t>Coordinadora Área Administrativa</w:t>
            </w:r>
            <w:r w:rsidRPr="00B35D29">
              <w:rPr>
                <w:rFonts w:ascii="Arial" w:hAnsi="Arial" w:cs="Arial"/>
                <w:sz w:val="22"/>
                <w:szCs w:val="22"/>
              </w:rPr>
              <w:t xml:space="preserve"> </w:t>
            </w:r>
          </w:p>
        </w:tc>
        <w:tc>
          <w:tcPr>
            <w:tcW w:w="587" w:type="dxa"/>
            <w:shd w:val="clear" w:color="auto" w:fill="FFFFFF"/>
          </w:tcPr>
          <w:p w14:paraId="4FAD5E0C" w14:textId="77777777" w:rsidR="00632391" w:rsidRPr="00B35D29" w:rsidRDefault="00632391" w:rsidP="00632391">
            <w:pPr>
              <w:jc w:val="center"/>
              <w:rPr>
                <w:rFonts w:ascii="Arial" w:hAnsi="Arial" w:cs="Arial"/>
                <w:sz w:val="22"/>
                <w:szCs w:val="22"/>
              </w:rPr>
            </w:pPr>
            <w:r w:rsidRPr="00B35D29">
              <w:rPr>
                <w:rFonts w:ascii="Arial" w:hAnsi="Arial" w:cs="Arial"/>
                <w:sz w:val="22"/>
                <w:szCs w:val="22"/>
              </w:rPr>
              <w:t>X</w:t>
            </w:r>
          </w:p>
        </w:tc>
        <w:tc>
          <w:tcPr>
            <w:tcW w:w="608" w:type="dxa"/>
            <w:shd w:val="clear" w:color="auto" w:fill="FFFFFF"/>
          </w:tcPr>
          <w:p w14:paraId="48FDC05C" w14:textId="77777777" w:rsidR="00632391" w:rsidRPr="00B35D29" w:rsidRDefault="00632391" w:rsidP="00632391">
            <w:pPr>
              <w:jc w:val="center"/>
              <w:rPr>
                <w:rFonts w:ascii="Arial" w:hAnsi="Arial" w:cs="Arial"/>
                <w:sz w:val="22"/>
                <w:szCs w:val="22"/>
              </w:rPr>
            </w:pPr>
          </w:p>
        </w:tc>
      </w:tr>
      <w:tr w:rsidR="00632391" w:rsidRPr="00B35D29" w14:paraId="1998F0BE" w14:textId="77777777" w:rsidTr="00DF628E">
        <w:trPr>
          <w:jc w:val="center"/>
        </w:trPr>
        <w:tc>
          <w:tcPr>
            <w:tcW w:w="3234" w:type="dxa"/>
            <w:shd w:val="clear" w:color="auto" w:fill="FFFFFF"/>
          </w:tcPr>
          <w:p w14:paraId="4E732D31" w14:textId="77777777" w:rsidR="00632391" w:rsidRPr="0010768B" w:rsidRDefault="00632391" w:rsidP="00632391">
            <w:pPr>
              <w:rPr>
                <w:rFonts w:ascii="Arial" w:hAnsi="Arial" w:cs="Arial"/>
                <w:sz w:val="22"/>
                <w:szCs w:val="22"/>
              </w:rPr>
            </w:pPr>
            <w:r w:rsidRPr="0010768B">
              <w:rPr>
                <w:rFonts w:ascii="Arial" w:hAnsi="Arial" w:cs="Arial"/>
                <w:sz w:val="22"/>
                <w:szCs w:val="22"/>
              </w:rPr>
              <w:t>Juan Carlos Rodríguez González</w:t>
            </w:r>
          </w:p>
        </w:tc>
        <w:tc>
          <w:tcPr>
            <w:tcW w:w="2455" w:type="dxa"/>
            <w:shd w:val="clear" w:color="auto" w:fill="FFFFFF"/>
          </w:tcPr>
          <w:p w14:paraId="3399908F" w14:textId="77777777" w:rsidR="00632391" w:rsidRPr="00B35D29" w:rsidRDefault="00632391" w:rsidP="00632391">
            <w:pPr>
              <w:rPr>
                <w:rFonts w:ascii="Arial" w:hAnsi="Arial" w:cs="Arial"/>
                <w:sz w:val="22"/>
                <w:szCs w:val="22"/>
              </w:rPr>
            </w:pPr>
            <w:r w:rsidRPr="00B35D29">
              <w:rPr>
                <w:rFonts w:ascii="Arial" w:hAnsi="Arial" w:cs="Arial"/>
                <w:sz w:val="22"/>
                <w:szCs w:val="22"/>
              </w:rPr>
              <w:t>II CJ San José</w:t>
            </w:r>
          </w:p>
        </w:tc>
        <w:tc>
          <w:tcPr>
            <w:tcW w:w="2544" w:type="dxa"/>
            <w:gridSpan w:val="2"/>
          </w:tcPr>
          <w:p w14:paraId="254B9D09" w14:textId="77777777" w:rsidR="00632391" w:rsidRPr="00B35D29" w:rsidRDefault="00632391" w:rsidP="00632391">
            <w:pPr>
              <w:rPr>
                <w:rFonts w:ascii="Arial" w:hAnsi="Arial" w:cs="Arial"/>
                <w:sz w:val="22"/>
                <w:szCs w:val="22"/>
              </w:rPr>
            </w:pPr>
            <w:r w:rsidRPr="00B35D29">
              <w:rPr>
                <w:rFonts w:ascii="Arial" w:hAnsi="Arial" w:cs="Arial"/>
                <w:sz w:val="22"/>
                <w:szCs w:val="22"/>
              </w:rPr>
              <w:t>Adm. Regional</w:t>
            </w:r>
          </w:p>
        </w:tc>
        <w:tc>
          <w:tcPr>
            <w:tcW w:w="587" w:type="dxa"/>
            <w:shd w:val="clear" w:color="auto" w:fill="FFFFFF"/>
          </w:tcPr>
          <w:p w14:paraId="60D42900" w14:textId="77777777" w:rsidR="00632391" w:rsidRPr="00B35D29" w:rsidRDefault="00632391" w:rsidP="00632391">
            <w:pPr>
              <w:jc w:val="center"/>
              <w:rPr>
                <w:rFonts w:ascii="Arial" w:hAnsi="Arial" w:cs="Arial"/>
                <w:sz w:val="22"/>
                <w:szCs w:val="22"/>
              </w:rPr>
            </w:pPr>
            <w:r w:rsidRPr="00B35D29">
              <w:rPr>
                <w:rFonts w:ascii="Arial" w:hAnsi="Arial" w:cs="Arial"/>
                <w:sz w:val="22"/>
                <w:szCs w:val="22"/>
              </w:rPr>
              <w:t>X</w:t>
            </w:r>
          </w:p>
        </w:tc>
        <w:tc>
          <w:tcPr>
            <w:tcW w:w="608" w:type="dxa"/>
            <w:shd w:val="clear" w:color="auto" w:fill="FFFFFF"/>
          </w:tcPr>
          <w:p w14:paraId="4635D0D2" w14:textId="77777777" w:rsidR="00632391" w:rsidRPr="00B35D29" w:rsidRDefault="00632391" w:rsidP="00632391">
            <w:pPr>
              <w:jc w:val="center"/>
              <w:rPr>
                <w:rFonts w:ascii="Arial" w:hAnsi="Arial" w:cs="Arial"/>
                <w:sz w:val="22"/>
                <w:szCs w:val="22"/>
              </w:rPr>
            </w:pPr>
          </w:p>
        </w:tc>
      </w:tr>
      <w:tr w:rsidR="00632391" w:rsidRPr="00B35D29" w14:paraId="6B6F4B96" w14:textId="77777777" w:rsidTr="00DF628E">
        <w:trPr>
          <w:jc w:val="center"/>
        </w:trPr>
        <w:tc>
          <w:tcPr>
            <w:tcW w:w="3234" w:type="dxa"/>
            <w:shd w:val="clear" w:color="auto" w:fill="FFFFFF"/>
          </w:tcPr>
          <w:p w14:paraId="1B586472" w14:textId="77777777" w:rsidR="00632391" w:rsidRPr="0010768B" w:rsidRDefault="00632391" w:rsidP="00632391">
            <w:pPr>
              <w:rPr>
                <w:rFonts w:ascii="Arial" w:hAnsi="Arial" w:cs="Arial"/>
                <w:sz w:val="22"/>
                <w:szCs w:val="22"/>
              </w:rPr>
            </w:pPr>
            <w:r w:rsidRPr="0010768B">
              <w:rPr>
                <w:rFonts w:ascii="Arial" w:hAnsi="Arial" w:cs="Arial"/>
                <w:sz w:val="22"/>
                <w:szCs w:val="22"/>
              </w:rPr>
              <w:t>Esteban Solano Alvarado</w:t>
            </w:r>
          </w:p>
        </w:tc>
        <w:tc>
          <w:tcPr>
            <w:tcW w:w="2455" w:type="dxa"/>
            <w:shd w:val="clear" w:color="auto" w:fill="FFFFFF"/>
          </w:tcPr>
          <w:p w14:paraId="29121E77" w14:textId="77777777" w:rsidR="00632391" w:rsidRPr="00B35D29" w:rsidRDefault="00632391" w:rsidP="00632391">
            <w:pPr>
              <w:rPr>
                <w:rFonts w:ascii="Arial" w:hAnsi="Arial" w:cs="Arial"/>
                <w:sz w:val="22"/>
                <w:szCs w:val="22"/>
              </w:rPr>
            </w:pPr>
            <w:r w:rsidRPr="00B35D29">
              <w:rPr>
                <w:rFonts w:ascii="Arial" w:hAnsi="Arial" w:cs="Arial"/>
                <w:sz w:val="22"/>
                <w:szCs w:val="22"/>
              </w:rPr>
              <w:t>I y III de San José</w:t>
            </w:r>
          </w:p>
        </w:tc>
        <w:tc>
          <w:tcPr>
            <w:tcW w:w="2544" w:type="dxa"/>
            <w:gridSpan w:val="2"/>
          </w:tcPr>
          <w:p w14:paraId="372785C9" w14:textId="77777777" w:rsidR="00632391" w:rsidRPr="00B35D29" w:rsidRDefault="00632391" w:rsidP="00632391">
            <w:pPr>
              <w:rPr>
                <w:rFonts w:ascii="Arial" w:hAnsi="Arial" w:cs="Arial"/>
                <w:sz w:val="22"/>
                <w:szCs w:val="22"/>
              </w:rPr>
            </w:pPr>
            <w:r w:rsidRPr="00B35D29">
              <w:rPr>
                <w:rFonts w:ascii="Arial" w:hAnsi="Arial" w:cs="Arial"/>
                <w:sz w:val="22"/>
                <w:szCs w:val="22"/>
              </w:rPr>
              <w:t>Adm. Regional</w:t>
            </w:r>
          </w:p>
        </w:tc>
        <w:tc>
          <w:tcPr>
            <w:tcW w:w="587" w:type="dxa"/>
            <w:shd w:val="clear" w:color="auto" w:fill="FFFFFF"/>
          </w:tcPr>
          <w:p w14:paraId="02443F99" w14:textId="77777777" w:rsidR="00632391" w:rsidRPr="00B35D29" w:rsidRDefault="00632391" w:rsidP="00632391">
            <w:pPr>
              <w:jc w:val="center"/>
              <w:rPr>
                <w:rFonts w:ascii="Arial" w:hAnsi="Arial" w:cs="Arial"/>
                <w:sz w:val="22"/>
                <w:szCs w:val="22"/>
              </w:rPr>
            </w:pPr>
            <w:r w:rsidRPr="00B35D29">
              <w:rPr>
                <w:rFonts w:ascii="Arial" w:hAnsi="Arial" w:cs="Arial"/>
                <w:sz w:val="22"/>
                <w:szCs w:val="22"/>
              </w:rPr>
              <w:t>X</w:t>
            </w:r>
          </w:p>
        </w:tc>
        <w:tc>
          <w:tcPr>
            <w:tcW w:w="608" w:type="dxa"/>
            <w:shd w:val="clear" w:color="auto" w:fill="FFFFFF"/>
          </w:tcPr>
          <w:p w14:paraId="0F488051" w14:textId="77777777" w:rsidR="00632391" w:rsidRPr="00B35D29" w:rsidRDefault="00632391" w:rsidP="00632391">
            <w:pPr>
              <w:jc w:val="center"/>
              <w:rPr>
                <w:rFonts w:ascii="Arial" w:hAnsi="Arial" w:cs="Arial"/>
                <w:sz w:val="22"/>
                <w:szCs w:val="22"/>
              </w:rPr>
            </w:pPr>
          </w:p>
        </w:tc>
      </w:tr>
      <w:tr w:rsidR="00632391" w:rsidRPr="00B35D29" w14:paraId="20F7C880" w14:textId="77777777" w:rsidTr="00DF628E">
        <w:trPr>
          <w:jc w:val="center"/>
        </w:trPr>
        <w:tc>
          <w:tcPr>
            <w:tcW w:w="3234" w:type="dxa"/>
            <w:shd w:val="clear" w:color="auto" w:fill="FFFFFF"/>
          </w:tcPr>
          <w:p w14:paraId="27B3B81F" w14:textId="77777777" w:rsidR="00632391" w:rsidRPr="0010768B" w:rsidRDefault="00632391" w:rsidP="00632391">
            <w:pPr>
              <w:rPr>
                <w:rFonts w:ascii="Arial" w:hAnsi="Arial" w:cs="Arial"/>
                <w:sz w:val="22"/>
                <w:szCs w:val="22"/>
              </w:rPr>
            </w:pPr>
            <w:r w:rsidRPr="0010768B">
              <w:rPr>
                <w:rFonts w:ascii="Arial" w:hAnsi="Arial" w:cs="Arial"/>
                <w:sz w:val="22"/>
                <w:szCs w:val="22"/>
              </w:rPr>
              <w:t>Yessika Campos Morales</w:t>
            </w:r>
          </w:p>
        </w:tc>
        <w:tc>
          <w:tcPr>
            <w:tcW w:w="2455" w:type="dxa"/>
            <w:shd w:val="clear" w:color="auto" w:fill="FFFFFF"/>
          </w:tcPr>
          <w:p w14:paraId="34AB5634" w14:textId="77777777" w:rsidR="00632391" w:rsidRPr="00B35D29" w:rsidRDefault="00632391" w:rsidP="00632391">
            <w:pPr>
              <w:rPr>
                <w:rFonts w:ascii="Arial" w:hAnsi="Arial" w:cs="Arial"/>
                <w:sz w:val="22"/>
                <w:szCs w:val="22"/>
              </w:rPr>
            </w:pPr>
            <w:r w:rsidRPr="00B35D29">
              <w:rPr>
                <w:rFonts w:ascii="Arial" w:hAnsi="Arial" w:cs="Arial"/>
                <w:sz w:val="22"/>
                <w:szCs w:val="22"/>
              </w:rPr>
              <w:t>Sarapiquí</w:t>
            </w:r>
          </w:p>
        </w:tc>
        <w:tc>
          <w:tcPr>
            <w:tcW w:w="2544" w:type="dxa"/>
            <w:gridSpan w:val="2"/>
          </w:tcPr>
          <w:p w14:paraId="2C16D3AC" w14:textId="77777777" w:rsidR="00632391" w:rsidRPr="00B35D29" w:rsidRDefault="00632391" w:rsidP="00632391">
            <w:pPr>
              <w:rPr>
                <w:rFonts w:ascii="Arial" w:hAnsi="Arial" w:cs="Arial"/>
                <w:sz w:val="22"/>
                <w:szCs w:val="22"/>
              </w:rPr>
            </w:pPr>
            <w:r w:rsidRPr="00B35D29">
              <w:rPr>
                <w:rFonts w:ascii="Arial" w:hAnsi="Arial" w:cs="Arial"/>
                <w:sz w:val="22"/>
                <w:szCs w:val="22"/>
              </w:rPr>
              <w:t>Adm. Regional</w:t>
            </w:r>
          </w:p>
        </w:tc>
        <w:tc>
          <w:tcPr>
            <w:tcW w:w="587" w:type="dxa"/>
            <w:shd w:val="clear" w:color="auto" w:fill="FFFFFF"/>
          </w:tcPr>
          <w:p w14:paraId="02C32B9B" w14:textId="77777777" w:rsidR="00632391" w:rsidRPr="00B35D29" w:rsidRDefault="00632391" w:rsidP="00632391">
            <w:pPr>
              <w:jc w:val="center"/>
              <w:rPr>
                <w:rFonts w:ascii="Arial" w:hAnsi="Arial" w:cs="Arial"/>
                <w:sz w:val="22"/>
                <w:szCs w:val="22"/>
              </w:rPr>
            </w:pPr>
            <w:r w:rsidRPr="00B35D29">
              <w:rPr>
                <w:rFonts w:ascii="Arial" w:hAnsi="Arial" w:cs="Arial"/>
                <w:sz w:val="22"/>
                <w:szCs w:val="22"/>
              </w:rPr>
              <w:t>X</w:t>
            </w:r>
          </w:p>
        </w:tc>
        <w:tc>
          <w:tcPr>
            <w:tcW w:w="608" w:type="dxa"/>
            <w:shd w:val="clear" w:color="auto" w:fill="FFFFFF"/>
          </w:tcPr>
          <w:p w14:paraId="146C7CAE" w14:textId="77777777" w:rsidR="00632391" w:rsidRPr="00B35D29" w:rsidRDefault="00632391" w:rsidP="00632391">
            <w:pPr>
              <w:jc w:val="center"/>
              <w:rPr>
                <w:rFonts w:ascii="Arial" w:hAnsi="Arial" w:cs="Arial"/>
                <w:sz w:val="22"/>
                <w:szCs w:val="22"/>
              </w:rPr>
            </w:pPr>
          </w:p>
        </w:tc>
      </w:tr>
      <w:tr w:rsidR="00632391" w:rsidRPr="00B35D29" w14:paraId="64478272" w14:textId="77777777" w:rsidTr="00DF628E">
        <w:trPr>
          <w:jc w:val="center"/>
        </w:trPr>
        <w:tc>
          <w:tcPr>
            <w:tcW w:w="3234" w:type="dxa"/>
            <w:shd w:val="clear" w:color="auto" w:fill="FFFFFF"/>
          </w:tcPr>
          <w:p w14:paraId="5CD3A433" w14:textId="77777777" w:rsidR="00632391" w:rsidRPr="0010768B" w:rsidRDefault="00632391" w:rsidP="00632391">
            <w:pPr>
              <w:rPr>
                <w:rFonts w:ascii="Arial" w:hAnsi="Arial" w:cs="Arial"/>
                <w:sz w:val="22"/>
                <w:szCs w:val="22"/>
              </w:rPr>
            </w:pPr>
            <w:r>
              <w:rPr>
                <w:rFonts w:ascii="Arial" w:hAnsi="Arial" w:cs="Arial"/>
                <w:sz w:val="22"/>
                <w:szCs w:val="22"/>
              </w:rPr>
              <w:t>Jonathan Soto Cubillo</w:t>
            </w:r>
          </w:p>
        </w:tc>
        <w:tc>
          <w:tcPr>
            <w:tcW w:w="2455" w:type="dxa"/>
            <w:shd w:val="clear" w:color="auto" w:fill="FFFFFF"/>
          </w:tcPr>
          <w:p w14:paraId="3E4F203B" w14:textId="77777777" w:rsidR="00632391" w:rsidRPr="00B35D29" w:rsidRDefault="00632391" w:rsidP="00632391">
            <w:pPr>
              <w:rPr>
                <w:rFonts w:ascii="Arial" w:hAnsi="Arial" w:cs="Arial"/>
                <w:sz w:val="22"/>
                <w:szCs w:val="22"/>
              </w:rPr>
            </w:pPr>
            <w:r>
              <w:rPr>
                <w:rFonts w:ascii="Arial" w:hAnsi="Arial" w:cs="Arial"/>
                <w:sz w:val="22"/>
                <w:szCs w:val="22"/>
              </w:rPr>
              <w:t>Sarapiquí</w:t>
            </w:r>
          </w:p>
        </w:tc>
        <w:tc>
          <w:tcPr>
            <w:tcW w:w="2544" w:type="dxa"/>
            <w:gridSpan w:val="2"/>
          </w:tcPr>
          <w:p w14:paraId="7C9439E4" w14:textId="77777777" w:rsidR="00632391" w:rsidRPr="00B35D29" w:rsidRDefault="00632391" w:rsidP="00632391">
            <w:pPr>
              <w:rPr>
                <w:rFonts w:ascii="Arial" w:hAnsi="Arial" w:cs="Arial"/>
                <w:sz w:val="22"/>
                <w:szCs w:val="22"/>
              </w:rPr>
            </w:pPr>
            <w:r>
              <w:rPr>
                <w:rFonts w:ascii="Arial" w:hAnsi="Arial" w:cs="Arial"/>
                <w:sz w:val="22"/>
                <w:szCs w:val="22"/>
              </w:rPr>
              <w:t xml:space="preserve">Coordinador </w:t>
            </w:r>
            <w:r w:rsidR="00DF628E">
              <w:rPr>
                <w:rFonts w:ascii="Arial" w:hAnsi="Arial" w:cs="Arial"/>
                <w:sz w:val="22"/>
                <w:szCs w:val="22"/>
              </w:rPr>
              <w:t>de Unidad</w:t>
            </w:r>
          </w:p>
        </w:tc>
        <w:tc>
          <w:tcPr>
            <w:tcW w:w="587" w:type="dxa"/>
            <w:shd w:val="clear" w:color="auto" w:fill="FFFFFF"/>
          </w:tcPr>
          <w:p w14:paraId="5D7DE473" w14:textId="77777777" w:rsidR="00632391" w:rsidRPr="00B35D29" w:rsidRDefault="00DF628E" w:rsidP="00632391">
            <w:pPr>
              <w:jc w:val="center"/>
              <w:rPr>
                <w:rFonts w:ascii="Arial" w:hAnsi="Arial" w:cs="Arial"/>
                <w:sz w:val="22"/>
                <w:szCs w:val="22"/>
              </w:rPr>
            </w:pPr>
            <w:r>
              <w:rPr>
                <w:rFonts w:ascii="Arial" w:hAnsi="Arial" w:cs="Arial"/>
                <w:sz w:val="22"/>
                <w:szCs w:val="22"/>
              </w:rPr>
              <w:t>X</w:t>
            </w:r>
          </w:p>
        </w:tc>
        <w:tc>
          <w:tcPr>
            <w:tcW w:w="608" w:type="dxa"/>
            <w:shd w:val="clear" w:color="auto" w:fill="FFFFFF"/>
          </w:tcPr>
          <w:p w14:paraId="41B1FD19" w14:textId="77777777" w:rsidR="00632391" w:rsidRPr="00B35D29" w:rsidRDefault="00632391" w:rsidP="00632391">
            <w:pPr>
              <w:jc w:val="center"/>
              <w:rPr>
                <w:rFonts w:ascii="Arial" w:hAnsi="Arial" w:cs="Arial"/>
                <w:sz w:val="22"/>
                <w:szCs w:val="22"/>
              </w:rPr>
            </w:pPr>
          </w:p>
        </w:tc>
      </w:tr>
      <w:tr w:rsidR="00632391" w:rsidRPr="00B35D29" w14:paraId="6BD22343" w14:textId="77777777" w:rsidTr="00DF628E">
        <w:trPr>
          <w:jc w:val="center"/>
        </w:trPr>
        <w:tc>
          <w:tcPr>
            <w:tcW w:w="3234" w:type="dxa"/>
            <w:shd w:val="clear" w:color="auto" w:fill="FFFFFF"/>
          </w:tcPr>
          <w:p w14:paraId="26642B81" w14:textId="77777777" w:rsidR="00632391" w:rsidRPr="0010768B" w:rsidRDefault="00632391" w:rsidP="00632391">
            <w:pPr>
              <w:rPr>
                <w:rFonts w:ascii="Arial" w:hAnsi="Arial" w:cs="Arial"/>
                <w:sz w:val="22"/>
                <w:szCs w:val="22"/>
              </w:rPr>
            </w:pPr>
            <w:r w:rsidRPr="0010768B">
              <w:rPr>
                <w:rFonts w:ascii="Arial" w:hAnsi="Arial" w:cs="Arial"/>
                <w:sz w:val="22"/>
                <w:szCs w:val="22"/>
              </w:rPr>
              <w:t xml:space="preserve">Jeremy Josué Soto Aguilar </w:t>
            </w:r>
          </w:p>
        </w:tc>
        <w:tc>
          <w:tcPr>
            <w:tcW w:w="2455" w:type="dxa"/>
            <w:shd w:val="clear" w:color="auto" w:fill="FFFFFF"/>
          </w:tcPr>
          <w:p w14:paraId="6BE5B067" w14:textId="77777777" w:rsidR="00632391" w:rsidRPr="00B35D29" w:rsidRDefault="00632391" w:rsidP="00632391">
            <w:pPr>
              <w:rPr>
                <w:rFonts w:ascii="Arial" w:hAnsi="Arial" w:cs="Arial"/>
                <w:sz w:val="22"/>
                <w:szCs w:val="22"/>
              </w:rPr>
            </w:pPr>
            <w:r w:rsidRPr="00B35D29">
              <w:rPr>
                <w:rFonts w:ascii="Arial" w:hAnsi="Arial" w:cs="Arial"/>
                <w:sz w:val="22"/>
                <w:szCs w:val="22"/>
              </w:rPr>
              <w:t>Golfito</w:t>
            </w:r>
          </w:p>
        </w:tc>
        <w:tc>
          <w:tcPr>
            <w:tcW w:w="2544" w:type="dxa"/>
            <w:gridSpan w:val="2"/>
          </w:tcPr>
          <w:p w14:paraId="65AD56A0" w14:textId="77777777" w:rsidR="00632391" w:rsidRPr="00B35D29" w:rsidRDefault="00632391" w:rsidP="00632391">
            <w:pPr>
              <w:rPr>
                <w:rFonts w:ascii="Arial" w:hAnsi="Arial" w:cs="Arial"/>
                <w:sz w:val="22"/>
                <w:szCs w:val="22"/>
              </w:rPr>
            </w:pPr>
            <w:r w:rsidRPr="00B35D29">
              <w:rPr>
                <w:rFonts w:ascii="Arial" w:hAnsi="Arial" w:cs="Arial"/>
                <w:sz w:val="22"/>
                <w:szCs w:val="22"/>
              </w:rPr>
              <w:t>Adm. Regional</w:t>
            </w:r>
          </w:p>
        </w:tc>
        <w:tc>
          <w:tcPr>
            <w:tcW w:w="587" w:type="dxa"/>
            <w:shd w:val="clear" w:color="auto" w:fill="FFFFFF"/>
          </w:tcPr>
          <w:p w14:paraId="45E13807" w14:textId="77777777" w:rsidR="00632391" w:rsidRPr="00B35D29" w:rsidRDefault="00632391" w:rsidP="00632391">
            <w:pPr>
              <w:jc w:val="center"/>
              <w:rPr>
                <w:rFonts w:ascii="Arial" w:hAnsi="Arial" w:cs="Arial"/>
                <w:sz w:val="22"/>
                <w:szCs w:val="22"/>
              </w:rPr>
            </w:pPr>
            <w:r w:rsidRPr="00B35D29">
              <w:rPr>
                <w:rFonts w:ascii="Arial" w:hAnsi="Arial" w:cs="Arial"/>
                <w:sz w:val="22"/>
                <w:szCs w:val="22"/>
              </w:rPr>
              <w:t>X</w:t>
            </w:r>
          </w:p>
        </w:tc>
        <w:tc>
          <w:tcPr>
            <w:tcW w:w="608" w:type="dxa"/>
            <w:shd w:val="clear" w:color="auto" w:fill="FFFFFF"/>
          </w:tcPr>
          <w:p w14:paraId="6C2F40B4" w14:textId="77777777" w:rsidR="00632391" w:rsidRPr="00B35D29" w:rsidRDefault="00632391" w:rsidP="00632391">
            <w:pPr>
              <w:jc w:val="center"/>
              <w:rPr>
                <w:rFonts w:ascii="Arial" w:hAnsi="Arial" w:cs="Arial"/>
                <w:sz w:val="22"/>
                <w:szCs w:val="22"/>
              </w:rPr>
            </w:pPr>
          </w:p>
        </w:tc>
      </w:tr>
      <w:tr w:rsidR="00632391" w:rsidRPr="002D04D9" w14:paraId="44DC99BF" w14:textId="77777777" w:rsidTr="006A1CF9">
        <w:trPr>
          <w:jc w:val="center"/>
        </w:trPr>
        <w:tc>
          <w:tcPr>
            <w:tcW w:w="9428" w:type="dxa"/>
            <w:gridSpan w:val="6"/>
            <w:shd w:val="clear" w:color="auto" w:fill="F7CAAC"/>
          </w:tcPr>
          <w:p w14:paraId="779FB480" w14:textId="77777777" w:rsidR="00632391" w:rsidRPr="002D04D9" w:rsidRDefault="00632391" w:rsidP="00632391">
            <w:pPr>
              <w:jc w:val="center"/>
              <w:rPr>
                <w:rFonts w:ascii="Arial" w:hAnsi="Arial" w:cs="Arial"/>
                <w:b/>
                <w:bCs/>
                <w:sz w:val="22"/>
                <w:szCs w:val="22"/>
              </w:rPr>
            </w:pPr>
            <w:r>
              <w:rPr>
                <w:rFonts w:ascii="Arial" w:hAnsi="Arial" w:cs="Arial"/>
                <w:b/>
                <w:bCs/>
                <w:sz w:val="22"/>
                <w:szCs w:val="22"/>
              </w:rPr>
              <w:t xml:space="preserve">PERSONAS </w:t>
            </w:r>
            <w:r w:rsidRPr="002D04D9">
              <w:rPr>
                <w:rFonts w:ascii="Arial" w:hAnsi="Arial" w:cs="Arial"/>
                <w:b/>
                <w:bCs/>
                <w:sz w:val="22"/>
                <w:szCs w:val="22"/>
              </w:rPr>
              <w:t>INVITAD</w:t>
            </w:r>
            <w:r>
              <w:rPr>
                <w:rFonts w:ascii="Arial" w:hAnsi="Arial" w:cs="Arial"/>
                <w:b/>
                <w:bCs/>
                <w:sz w:val="22"/>
                <w:szCs w:val="22"/>
              </w:rPr>
              <w:t>A</w:t>
            </w:r>
            <w:r w:rsidRPr="002D04D9">
              <w:rPr>
                <w:rFonts w:ascii="Arial" w:hAnsi="Arial" w:cs="Arial"/>
                <w:b/>
                <w:bCs/>
                <w:sz w:val="22"/>
                <w:szCs w:val="22"/>
              </w:rPr>
              <w:t>S</w:t>
            </w:r>
          </w:p>
        </w:tc>
      </w:tr>
      <w:tr w:rsidR="00632391" w:rsidRPr="002D04D9" w14:paraId="3E1E2CFE" w14:textId="77777777" w:rsidTr="00DF628E">
        <w:trPr>
          <w:jc w:val="center"/>
        </w:trPr>
        <w:tc>
          <w:tcPr>
            <w:tcW w:w="3234" w:type="dxa"/>
            <w:shd w:val="clear" w:color="auto" w:fill="FFFFFF"/>
          </w:tcPr>
          <w:p w14:paraId="5E0308FB" w14:textId="77777777" w:rsidR="00632391" w:rsidRPr="002D04D9" w:rsidRDefault="00DF628E" w:rsidP="00632391">
            <w:pPr>
              <w:rPr>
                <w:rFonts w:ascii="Arial" w:hAnsi="Arial" w:cs="Arial"/>
                <w:sz w:val="22"/>
                <w:szCs w:val="22"/>
              </w:rPr>
            </w:pPr>
            <w:r>
              <w:rPr>
                <w:rFonts w:ascii="Arial" w:hAnsi="Arial" w:cs="Arial"/>
                <w:sz w:val="22"/>
                <w:szCs w:val="22"/>
              </w:rPr>
              <w:t xml:space="preserve">Elena </w:t>
            </w:r>
            <w:r w:rsidR="00632391">
              <w:rPr>
                <w:rFonts w:ascii="Arial" w:hAnsi="Arial" w:cs="Arial"/>
                <w:sz w:val="22"/>
                <w:szCs w:val="22"/>
              </w:rPr>
              <w:t>Gabriela</w:t>
            </w:r>
            <w:r>
              <w:rPr>
                <w:rFonts w:ascii="Arial" w:hAnsi="Arial" w:cs="Arial"/>
                <w:sz w:val="22"/>
                <w:szCs w:val="22"/>
              </w:rPr>
              <w:t xml:space="preserve"> Picado González</w:t>
            </w:r>
            <w:r w:rsidR="00632391">
              <w:rPr>
                <w:rFonts w:ascii="Arial" w:hAnsi="Arial" w:cs="Arial"/>
                <w:sz w:val="22"/>
                <w:szCs w:val="22"/>
              </w:rPr>
              <w:t xml:space="preserve"> </w:t>
            </w:r>
          </w:p>
        </w:tc>
        <w:tc>
          <w:tcPr>
            <w:tcW w:w="2455" w:type="dxa"/>
            <w:shd w:val="clear" w:color="auto" w:fill="FFFFFF"/>
          </w:tcPr>
          <w:p w14:paraId="357C61CC" w14:textId="77777777" w:rsidR="00632391" w:rsidRPr="002D04D9" w:rsidRDefault="00632391" w:rsidP="00632391">
            <w:pPr>
              <w:rPr>
                <w:rFonts w:ascii="Arial" w:hAnsi="Arial" w:cs="Arial"/>
                <w:sz w:val="22"/>
                <w:szCs w:val="22"/>
              </w:rPr>
            </w:pPr>
            <w:r>
              <w:rPr>
                <w:rFonts w:ascii="Arial" w:hAnsi="Arial" w:cs="Arial"/>
                <w:sz w:val="22"/>
                <w:szCs w:val="22"/>
              </w:rPr>
              <w:t>Dirección de Planificación</w:t>
            </w:r>
          </w:p>
        </w:tc>
        <w:tc>
          <w:tcPr>
            <w:tcW w:w="2544" w:type="dxa"/>
            <w:gridSpan w:val="2"/>
          </w:tcPr>
          <w:p w14:paraId="7FC09610" w14:textId="77777777" w:rsidR="00632391" w:rsidRPr="002D04D9" w:rsidRDefault="00DF628E" w:rsidP="00632391">
            <w:pPr>
              <w:rPr>
                <w:rFonts w:ascii="Arial" w:hAnsi="Arial" w:cs="Arial"/>
                <w:sz w:val="22"/>
                <w:szCs w:val="22"/>
              </w:rPr>
            </w:pPr>
            <w:r>
              <w:rPr>
                <w:rFonts w:ascii="Arial" w:hAnsi="Arial" w:cs="Arial"/>
                <w:sz w:val="22"/>
                <w:szCs w:val="22"/>
              </w:rPr>
              <w:t xml:space="preserve">Jefa. </w:t>
            </w:r>
            <w:r w:rsidR="00D21BD5">
              <w:rPr>
                <w:rFonts w:ascii="Arial" w:hAnsi="Arial" w:cs="Arial"/>
                <w:sz w:val="22"/>
                <w:szCs w:val="22"/>
              </w:rPr>
              <w:t>Subproceso de Evaluación</w:t>
            </w:r>
          </w:p>
        </w:tc>
        <w:tc>
          <w:tcPr>
            <w:tcW w:w="587" w:type="dxa"/>
          </w:tcPr>
          <w:p w14:paraId="1A49E48B" w14:textId="77777777" w:rsidR="00632391" w:rsidRPr="002D04D9" w:rsidRDefault="00632391" w:rsidP="00632391">
            <w:pPr>
              <w:jc w:val="center"/>
              <w:rPr>
                <w:rFonts w:ascii="Arial" w:hAnsi="Arial" w:cs="Arial"/>
                <w:sz w:val="22"/>
                <w:szCs w:val="22"/>
              </w:rPr>
            </w:pPr>
            <w:r w:rsidRPr="002D04D9">
              <w:rPr>
                <w:rFonts w:ascii="Arial" w:hAnsi="Arial" w:cs="Arial"/>
                <w:sz w:val="22"/>
                <w:szCs w:val="22"/>
              </w:rPr>
              <w:t>X</w:t>
            </w:r>
          </w:p>
        </w:tc>
        <w:tc>
          <w:tcPr>
            <w:tcW w:w="608" w:type="dxa"/>
          </w:tcPr>
          <w:p w14:paraId="1FD15E5F" w14:textId="77777777" w:rsidR="00632391" w:rsidRPr="002D04D9" w:rsidRDefault="00632391" w:rsidP="00632391">
            <w:pPr>
              <w:jc w:val="center"/>
              <w:rPr>
                <w:rFonts w:ascii="Arial" w:hAnsi="Arial" w:cs="Arial"/>
                <w:sz w:val="22"/>
                <w:szCs w:val="22"/>
              </w:rPr>
            </w:pPr>
          </w:p>
        </w:tc>
      </w:tr>
      <w:tr w:rsidR="00632391" w:rsidRPr="002D04D9" w14:paraId="50F9ED1D" w14:textId="77777777" w:rsidTr="00DF628E">
        <w:trPr>
          <w:jc w:val="center"/>
        </w:trPr>
        <w:tc>
          <w:tcPr>
            <w:tcW w:w="3234" w:type="dxa"/>
            <w:shd w:val="clear" w:color="auto" w:fill="FFFFFF"/>
          </w:tcPr>
          <w:p w14:paraId="26B0D4E1" w14:textId="77777777" w:rsidR="00632391" w:rsidRPr="002D04D9" w:rsidRDefault="00632391" w:rsidP="00632391">
            <w:pPr>
              <w:rPr>
                <w:rFonts w:ascii="Arial" w:hAnsi="Arial" w:cs="Arial"/>
                <w:sz w:val="22"/>
                <w:szCs w:val="22"/>
              </w:rPr>
            </w:pPr>
            <w:r>
              <w:rPr>
                <w:rFonts w:ascii="Arial" w:hAnsi="Arial" w:cs="Arial"/>
                <w:sz w:val="22"/>
                <w:szCs w:val="22"/>
              </w:rPr>
              <w:t>Erick Manuel Sánchez Duarte</w:t>
            </w:r>
          </w:p>
        </w:tc>
        <w:tc>
          <w:tcPr>
            <w:tcW w:w="2455" w:type="dxa"/>
            <w:shd w:val="clear" w:color="auto" w:fill="FFFFFF"/>
          </w:tcPr>
          <w:p w14:paraId="68E395F3" w14:textId="77777777" w:rsidR="00632391" w:rsidRPr="002D04D9" w:rsidRDefault="00632391" w:rsidP="00632391">
            <w:pPr>
              <w:rPr>
                <w:rFonts w:ascii="Arial" w:hAnsi="Arial" w:cs="Arial"/>
                <w:sz w:val="22"/>
                <w:szCs w:val="22"/>
              </w:rPr>
            </w:pPr>
            <w:r>
              <w:rPr>
                <w:rFonts w:ascii="Arial" w:hAnsi="Arial" w:cs="Arial"/>
                <w:sz w:val="22"/>
                <w:szCs w:val="22"/>
              </w:rPr>
              <w:t>Dirección de Planificación</w:t>
            </w:r>
          </w:p>
        </w:tc>
        <w:tc>
          <w:tcPr>
            <w:tcW w:w="2544" w:type="dxa"/>
            <w:gridSpan w:val="2"/>
          </w:tcPr>
          <w:p w14:paraId="7DFC7FCA" w14:textId="77777777" w:rsidR="00632391" w:rsidRPr="002D04D9" w:rsidRDefault="00DF628E" w:rsidP="00DF628E">
            <w:pPr>
              <w:rPr>
                <w:rFonts w:ascii="Arial" w:hAnsi="Arial" w:cs="Arial"/>
                <w:sz w:val="22"/>
                <w:szCs w:val="22"/>
              </w:rPr>
            </w:pPr>
            <w:r>
              <w:rPr>
                <w:rFonts w:ascii="Arial" w:hAnsi="Arial" w:cs="Arial"/>
                <w:sz w:val="22"/>
                <w:szCs w:val="22"/>
              </w:rPr>
              <w:t>Profesional. Desarrollo Organizacional</w:t>
            </w:r>
          </w:p>
        </w:tc>
        <w:tc>
          <w:tcPr>
            <w:tcW w:w="587" w:type="dxa"/>
          </w:tcPr>
          <w:p w14:paraId="5ABF5387" w14:textId="77777777" w:rsidR="00632391" w:rsidRPr="002D04D9" w:rsidRDefault="00DF628E" w:rsidP="00632391">
            <w:pPr>
              <w:jc w:val="center"/>
              <w:rPr>
                <w:rFonts w:ascii="Arial" w:hAnsi="Arial" w:cs="Arial"/>
                <w:sz w:val="22"/>
                <w:szCs w:val="22"/>
              </w:rPr>
            </w:pPr>
            <w:r>
              <w:rPr>
                <w:rFonts w:ascii="Arial" w:hAnsi="Arial" w:cs="Arial"/>
                <w:sz w:val="22"/>
                <w:szCs w:val="22"/>
              </w:rPr>
              <w:t>X</w:t>
            </w:r>
          </w:p>
        </w:tc>
        <w:tc>
          <w:tcPr>
            <w:tcW w:w="608" w:type="dxa"/>
          </w:tcPr>
          <w:p w14:paraId="78F458A7" w14:textId="77777777" w:rsidR="00632391" w:rsidRPr="002D04D9" w:rsidRDefault="00632391" w:rsidP="00632391">
            <w:pPr>
              <w:jc w:val="center"/>
              <w:rPr>
                <w:rFonts w:ascii="Arial" w:hAnsi="Arial" w:cs="Arial"/>
                <w:sz w:val="22"/>
                <w:szCs w:val="22"/>
              </w:rPr>
            </w:pPr>
          </w:p>
        </w:tc>
      </w:tr>
    </w:tbl>
    <w:p w14:paraId="1F0A417C" w14:textId="77777777" w:rsidR="00F51C36" w:rsidRPr="002D04D9" w:rsidRDefault="00F51C36" w:rsidP="00D47EB7">
      <w:pPr>
        <w:ind w:left="-284" w:right="-376"/>
        <w:jc w:val="both"/>
        <w:rPr>
          <w:rFonts w:ascii="Arial" w:hAnsi="Arial" w:cs="Arial"/>
          <w:bCs/>
          <w:sz w:val="22"/>
          <w:szCs w:val="22"/>
          <w:lang w:val="pt-PT"/>
        </w:rPr>
      </w:pPr>
    </w:p>
    <w:tbl>
      <w:tblPr>
        <w:tblW w:w="92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
        <w:gridCol w:w="9177"/>
        <w:gridCol w:w="53"/>
      </w:tblGrid>
      <w:tr w:rsidR="004E6588" w:rsidRPr="002D04D9" w14:paraId="0EE101AF" w14:textId="77777777" w:rsidTr="0022072A">
        <w:trPr>
          <w:jc w:val="center"/>
        </w:trPr>
        <w:tc>
          <w:tcPr>
            <w:tcW w:w="9249" w:type="dxa"/>
            <w:gridSpan w:val="3"/>
            <w:shd w:val="clear" w:color="auto" w:fill="D9D9D9"/>
          </w:tcPr>
          <w:p w14:paraId="677F049E" w14:textId="77777777" w:rsidR="004E6588" w:rsidRPr="002D04D9" w:rsidRDefault="0087799B" w:rsidP="008F3B0D">
            <w:pPr>
              <w:rPr>
                <w:rFonts w:ascii="Arial" w:hAnsi="Arial" w:cs="Arial"/>
                <w:b/>
                <w:sz w:val="22"/>
                <w:szCs w:val="22"/>
              </w:rPr>
            </w:pPr>
            <w:r w:rsidRPr="002D04D9">
              <w:rPr>
                <w:rFonts w:ascii="Arial" w:hAnsi="Arial" w:cs="Arial"/>
                <w:b/>
                <w:sz w:val="22"/>
                <w:szCs w:val="22"/>
              </w:rPr>
              <w:t>Tema Tratado y</w:t>
            </w:r>
            <w:r w:rsidR="0052309A" w:rsidRPr="002D04D9">
              <w:rPr>
                <w:rFonts w:ascii="Arial" w:hAnsi="Arial" w:cs="Arial"/>
                <w:b/>
                <w:sz w:val="22"/>
                <w:szCs w:val="22"/>
              </w:rPr>
              <w:t xml:space="preserve"> Acciones Definidas</w:t>
            </w:r>
          </w:p>
        </w:tc>
      </w:tr>
      <w:tr w:rsidR="00FA12E9" w:rsidRPr="002D04D9" w14:paraId="1EA89E33" w14:textId="77777777" w:rsidTr="0022072A">
        <w:trPr>
          <w:jc w:val="center"/>
        </w:trPr>
        <w:tc>
          <w:tcPr>
            <w:tcW w:w="9249" w:type="dxa"/>
            <w:gridSpan w:val="3"/>
          </w:tcPr>
          <w:p w14:paraId="690A59B5" w14:textId="77777777" w:rsidR="008F3B0D" w:rsidRDefault="008F3B0D" w:rsidP="008F3B0D">
            <w:pPr>
              <w:jc w:val="both"/>
              <w:rPr>
                <w:rFonts w:ascii="Arial" w:hAnsi="Arial" w:cs="Arial"/>
                <w:b/>
                <w:sz w:val="22"/>
                <w:szCs w:val="22"/>
                <w:lang w:val="es-MX"/>
              </w:rPr>
            </w:pPr>
          </w:p>
          <w:p w14:paraId="4D206B5D" w14:textId="77777777" w:rsidR="001F55FA" w:rsidRDefault="001F55FA" w:rsidP="008F3B0D">
            <w:pPr>
              <w:jc w:val="both"/>
              <w:rPr>
                <w:rFonts w:ascii="Arial" w:hAnsi="Arial" w:cs="Arial"/>
                <w:b/>
                <w:bCs/>
                <w:sz w:val="22"/>
                <w:szCs w:val="22"/>
                <w:lang w:eastAsia="es-ES"/>
              </w:rPr>
            </w:pPr>
            <w:r w:rsidRPr="00E33A83">
              <w:rPr>
                <w:rFonts w:ascii="Arial" w:hAnsi="Arial" w:cs="Arial"/>
                <w:b/>
                <w:bCs/>
                <w:sz w:val="22"/>
                <w:szCs w:val="22"/>
                <w:lang w:eastAsia="es-ES"/>
              </w:rPr>
              <w:lastRenderedPageBreak/>
              <w:t>Tema</w:t>
            </w:r>
            <w:r w:rsidR="00FB6C5F" w:rsidRPr="00E33A83">
              <w:rPr>
                <w:rFonts w:ascii="Arial" w:hAnsi="Arial" w:cs="Arial"/>
                <w:b/>
                <w:bCs/>
                <w:sz w:val="22"/>
                <w:szCs w:val="22"/>
                <w:lang w:eastAsia="es-ES"/>
              </w:rPr>
              <w:t xml:space="preserve"> 1</w:t>
            </w:r>
            <w:r w:rsidRPr="00E33A83">
              <w:rPr>
                <w:rFonts w:ascii="Arial" w:hAnsi="Arial" w:cs="Arial"/>
                <w:b/>
                <w:bCs/>
                <w:sz w:val="22"/>
                <w:szCs w:val="22"/>
                <w:lang w:eastAsia="es-ES"/>
              </w:rPr>
              <w:t xml:space="preserve">: Asuntos </w:t>
            </w:r>
            <w:r w:rsidR="00D020F9" w:rsidRPr="00E33A83">
              <w:rPr>
                <w:rFonts w:ascii="Arial" w:hAnsi="Arial" w:cs="Arial"/>
                <w:b/>
                <w:bCs/>
                <w:sz w:val="22"/>
                <w:szCs w:val="22"/>
                <w:lang w:eastAsia="es-ES"/>
              </w:rPr>
              <w:t>v</w:t>
            </w:r>
            <w:r w:rsidRPr="00E33A83">
              <w:rPr>
                <w:rFonts w:ascii="Arial" w:hAnsi="Arial" w:cs="Arial"/>
                <w:b/>
                <w:bCs/>
                <w:sz w:val="22"/>
                <w:szCs w:val="22"/>
                <w:lang w:eastAsia="es-ES"/>
              </w:rPr>
              <w:t xml:space="preserve">arios de la Dirección Ejecutiva. </w:t>
            </w:r>
          </w:p>
          <w:p w14:paraId="6FC3BD3A" w14:textId="77777777" w:rsidR="00E33A83" w:rsidRPr="00E33A83" w:rsidRDefault="00E33A83" w:rsidP="00FA44B9">
            <w:pPr>
              <w:ind w:left="1985" w:hanging="1985"/>
              <w:jc w:val="both"/>
              <w:rPr>
                <w:rFonts w:ascii="Arial" w:hAnsi="Arial" w:cs="Arial"/>
                <w:b/>
                <w:bCs/>
                <w:sz w:val="22"/>
                <w:szCs w:val="22"/>
                <w:lang w:eastAsia="es-ES"/>
              </w:rPr>
            </w:pPr>
          </w:p>
          <w:p w14:paraId="433F503B" w14:textId="77777777" w:rsidR="006E33F6" w:rsidRDefault="004D0339" w:rsidP="006E33F6">
            <w:pPr>
              <w:jc w:val="both"/>
              <w:rPr>
                <w:rFonts w:ascii="Arial" w:hAnsi="Arial" w:cs="Arial"/>
                <w:sz w:val="22"/>
                <w:szCs w:val="22"/>
                <w:lang w:val="es-MX"/>
              </w:rPr>
            </w:pPr>
            <w:r w:rsidRPr="002D04D9">
              <w:rPr>
                <w:rFonts w:ascii="Arial" w:hAnsi="Arial" w:cs="Arial"/>
                <w:sz w:val="22"/>
                <w:szCs w:val="22"/>
                <w:lang w:val="es-MX"/>
              </w:rPr>
              <w:t>El</w:t>
            </w:r>
            <w:r w:rsidR="007E6F53" w:rsidRPr="002D04D9">
              <w:rPr>
                <w:rFonts w:ascii="Arial" w:hAnsi="Arial" w:cs="Arial"/>
                <w:sz w:val="22"/>
                <w:szCs w:val="22"/>
                <w:lang w:val="es-MX"/>
              </w:rPr>
              <w:t xml:space="preserve"> Lic. Wilbert Kidd</w:t>
            </w:r>
            <w:r w:rsidR="0040743F" w:rsidRPr="002D04D9">
              <w:rPr>
                <w:rFonts w:ascii="Arial" w:hAnsi="Arial" w:cs="Arial"/>
                <w:sz w:val="22"/>
                <w:szCs w:val="22"/>
                <w:lang w:val="es-MX"/>
              </w:rPr>
              <w:t xml:space="preserve"> Alvarado, Subdirector Ejecutivo, inicia la reunión con los temas que se tratarán a continuación.</w:t>
            </w:r>
          </w:p>
          <w:p w14:paraId="6EF5D281" w14:textId="77777777" w:rsidR="006E33F6" w:rsidRDefault="006E33F6" w:rsidP="006E33F6">
            <w:pPr>
              <w:jc w:val="both"/>
              <w:rPr>
                <w:rFonts w:ascii="Arial" w:hAnsi="Arial" w:cs="Arial"/>
                <w:sz w:val="22"/>
                <w:szCs w:val="22"/>
                <w:lang w:val="es-MX"/>
              </w:rPr>
            </w:pPr>
          </w:p>
          <w:p w14:paraId="67998E5B" w14:textId="77777777" w:rsidR="00E33A83" w:rsidRDefault="00850EA1" w:rsidP="00E37428">
            <w:pPr>
              <w:spacing w:line="276" w:lineRule="auto"/>
              <w:jc w:val="both"/>
              <w:rPr>
                <w:rFonts w:ascii="Arial" w:hAnsi="Arial" w:cs="Arial"/>
                <w:b/>
                <w:bCs/>
                <w:sz w:val="22"/>
                <w:szCs w:val="22"/>
                <w:lang w:val="es-MX"/>
              </w:rPr>
            </w:pPr>
            <w:r>
              <w:rPr>
                <w:rFonts w:ascii="Arial" w:hAnsi="Arial" w:cs="Arial"/>
                <w:b/>
                <w:bCs/>
                <w:sz w:val="22"/>
                <w:szCs w:val="22"/>
                <w:lang w:val="es-MX"/>
              </w:rPr>
              <w:t>Doña Ana:</w:t>
            </w:r>
          </w:p>
          <w:p w14:paraId="08F71DB1" w14:textId="77777777" w:rsidR="00850EA1" w:rsidRDefault="00850EA1" w:rsidP="00E37428">
            <w:pPr>
              <w:spacing w:line="276" w:lineRule="auto"/>
              <w:jc w:val="both"/>
              <w:rPr>
                <w:rFonts w:ascii="Arial" w:hAnsi="Arial" w:cs="Arial"/>
                <w:b/>
                <w:bCs/>
                <w:sz w:val="22"/>
                <w:szCs w:val="22"/>
                <w:lang w:val="es-MX"/>
              </w:rPr>
            </w:pPr>
            <w:r>
              <w:rPr>
                <w:rFonts w:ascii="Arial" w:hAnsi="Arial" w:cs="Arial"/>
                <w:b/>
                <w:bCs/>
                <w:sz w:val="22"/>
                <w:szCs w:val="22"/>
                <w:lang w:val="es-MX"/>
              </w:rPr>
              <w:t>Comunica temas de fondo de interés de este grupo:</w:t>
            </w:r>
          </w:p>
          <w:p w14:paraId="0B3AC09B" w14:textId="77777777" w:rsidR="00850EA1" w:rsidRDefault="00850EA1" w:rsidP="00850EA1">
            <w:pPr>
              <w:numPr>
                <w:ilvl w:val="0"/>
                <w:numId w:val="16"/>
              </w:numPr>
              <w:spacing w:line="276" w:lineRule="auto"/>
              <w:jc w:val="both"/>
              <w:rPr>
                <w:rFonts w:ascii="Arial" w:hAnsi="Arial" w:cs="Arial"/>
                <w:sz w:val="22"/>
                <w:szCs w:val="22"/>
                <w:lang w:val="es-MX"/>
              </w:rPr>
            </w:pPr>
            <w:r w:rsidRPr="00850EA1">
              <w:rPr>
                <w:rFonts w:ascii="Arial" w:hAnsi="Arial" w:cs="Arial"/>
                <w:sz w:val="22"/>
                <w:szCs w:val="22"/>
                <w:lang w:val="es-MX"/>
              </w:rPr>
              <w:t>Retorno de Jose Luis Soto, retorno a la Administración Regional de II Circuito Judicial de San José</w:t>
            </w:r>
            <w:r w:rsidR="00E33A83">
              <w:rPr>
                <w:rFonts w:ascii="Arial" w:hAnsi="Arial" w:cs="Arial"/>
                <w:sz w:val="22"/>
                <w:szCs w:val="22"/>
                <w:lang w:val="es-MX"/>
              </w:rPr>
              <w:t>, de doña Alexandra Mora Steller a Servicios Generales</w:t>
            </w:r>
            <w:r w:rsidRPr="00850EA1">
              <w:rPr>
                <w:rFonts w:ascii="Arial" w:hAnsi="Arial" w:cs="Arial"/>
                <w:sz w:val="22"/>
                <w:szCs w:val="22"/>
                <w:lang w:val="es-MX"/>
              </w:rPr>
              <w:t xml:space="preserve"> por</w:t>
            </w:r>
            <w:r w:rsidR="00E33A83">
              <w:rPr>
                <w:rFonts w:ascii="Arial" w:hAnsi="Arial" w:cs="Arial"/>
                <w:sz w:val="22"/>
                <w:szCs w:val="22"/>
                <w:lang w:val="es-MX"/>
              </w:rPr>
              <w:t xml:space="preserve"> la</w:t>
            </w:r>
            <w:r w:rsidRPr="00850EA1">
              <w:rPr>
                <w:rFonts w:ascii="Arial" w:hAnsi="Arial" w:cs="Arial"/>
                <w:sz w:val="22"/>
                <w:szCs w:val="22"/>
                <w:lang w:val="es-MX"/>
              </w:rPr>
              <w:t xml:space="preserve"> cadena </w:t>
            </w:r>
            <w:r w:rsidR="00E33A83">
              <w:rPr>
                <w:rFonts w:ascii="Arial" w:hAnsi="Arial" w:cs="Arial"/>
                <w:sz w:val="22"/>
                <w:szCs w:val="22"/>
                <w:lang w:val="es-MX"/>
              </w:rPr>
              <w:t xml:space="preserve">que generó </w:t>
            </w:r>
            <w:r w:rsidRPr="00850EA1">
              <w:rPr>
                <w:rFonts w:ascii="Arial" w:hAnsi="Arial" w:cs="Arial"/>
                <w:sz w:val="22"/>
                <w:szCs w:val="22"/>
                <w:lang w:val="es-MX"/>
              </w:rPr>
              <w:t>doña Dinorah</w:t>
            </w:r>
            <w:r w:rsidR="00E33A83">
              <w:rPr>
                <w:rFonts w:ascii="Arial" w:hAnsi="Arial" w:cs="Arial"/>
                <w:sz w:val="22"/>
                <w:szCs w:val="22"/>
                <w:lang w:val="es-MX"/>
              </w:rPr>
              <w:t>.</w:t>
            </w:r>
          </w:p>
          <w:p w14:paraId="67FBC1B7" w14:textId="77777777" w:rsidR="006E33F6" w:rsidRDefault="006E33F6" w:rsidP="006E33F6">
            <w:pPr>
              <w:spacing w:line="276" w:lineRule="auto"/>
              <w:ind w:left="720"/>
              <w:jc w:val="both"/>
              <w:rPr>
                <w:rFonts w:ascii="Arial" w:hAnsi="Arial" w:cs="Arial"/>
                <w:sz w:val="22"/>
                <w:szCs w:val="22"/>
                <w:lang w:val="es-MX"/>
              </w:rPr>
            </w:pPr>
          </w:p>
          <w:p w14:paraId="4043674A" w14:textId="77777777" w:rsidR="00850EA1" w:rsidRDefault="00850EA1" w:rsidP="00850EA1">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 xml:space="preserve">Informa que doña </w:t>
            </w:r>
            <w:r w:rsidR="00E33A83">
              <w:rPr>
                <w:rFonts w:ascii="Arial" w:hAnsi="Arial" w:cs="Arial"/>
                <w:sz w:val="22"/>
                <w:szCs w:val="22"/>
                <w:lang w:val="es-MX"/>
              </w:rPr>
              <w:t>Yessika</w:t>
            </w:r>
            <w:r>
              <w:rPr>
                <w:rFonts w:ascii="Arial" w:hAnsi="Arial" w:cs="Arial"/>
                <w:sz w:val="22"/>
                <w:szCs w:val="22"/>
                <w:lang w:val="es-MX"/>
              </w:rPr>
              <w:t xml:space="preserve"> se retira y la persona que ingresa a cargo de la Administración Regional de Sarapiquí </w:t>
            </w:r>
          </w:p>
          <w:p w14:paraId="74DE6B9B" w14:textId="77777777" w:rsidR="006E33F6" w:rsidRDefault="006E33F6" w:rsidP="006E33F6">
            <w:pPr>
              <w:spacing w:line="276" w:lineRule="auto"/>
              <w:jc w:val="both"/>
              <w:rPr>
                <w:rFonts w:ascii="Arial" w:hAnsi="Arial" w:cs="Arial"/>
                <w:sz w:val="22"/>
                <w:szCs w:val="22"/>
                <w:lang w:val="es-MX"/>
              </w:rPr>
            </w:pPr>
          </w:p>
          <w:p w14:paraId="13D2FE77" w14:textId="77777777" w:rsidR="002536D4" w:rsidRDefault="00AD77EB" w:rsidP="002536D4">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Tema de Contratación Administrativa</w:t>
            </w:r>
            <w:r w:rsidR="005E3682">
              <w:rPr>
                <w:rFonts w:ascii="Arial" w:hAnsi="Arial" w:cs="Arial"/>
                <w:sz w:val="22"/>
                <w:szCs w:val="22"/>
                <w:lang w:val="es-MX"/>
              </w:rPr>
              <w:t>:</w:t>
            </w:r>
            <w:r>
              <w:rPr>
                <w:rFonts w:ascii="Arial" w:hAnsi="Arial" w:cs="Arial"/>
                <w:sz w:val="22"/>
                <w:szCs w:val="22"/>
                <w:lang w:val="es-MX"/>
              </w:rPr>
              <w:t xml:space="preserve"> enfatiza en la preocupación del rezago en la materia de compras; entendidos del impacto de la Ley nueva</w:t>
            </w:r>
            <w:r w:rsidR="000F78B7">
              <w:rPr>
                <w:rFonts w:ascii="Arial" w:hAnsi="Arial" w:cs="Arial"/>
                <w:sz w:val="22"/>
                <w:szCs w:val="22"/>
                <w:lang w:val="es-MX"/>
              </w:rPr>
              <w:t>, sin embargo, a 6 meses de haber iniciado la curva de aprendizaje y acomodo en las Administraciones Regionales y otros departamentos como la Proveeduria. El M</w:t>
            </w:r>
            <w:r w:rsidR="005E3682">
              <w:rPr>
                <w:rFonts w:ascii="Arial" w:hAnsi="Arial" w:cs="Arial"/>
                <w:sz w:val="22"/>
                <w:szCs w:val="22"/>
                <w:lang w:val="es-MX"/>
              </w:rPr>
              <w:t xml:space="preserve">inisterio de </w:t>
            </w:r>
            <w:r w:rsidR="000F78B7">
              <w:rPr>
                <w:rFonts w:ascii="Arial" w:hAnsi="Arial" w:cs="Arial"/>
                <w:sz w:val="22"/>
                <w:szCs w:val="22"/>
                <w:lang w:val="es-MX"/>
              </w:rPr>
              <w:t>H</w:t>
            </w:r>
            <w:r w:rsidR="005E3682">
              <w:rPr>
                <w:rFonts w:ascii="Arial" w:hAnsi="Arial" w:cs="Arial"/>
                <w:sz w:val="22"/>
                <w:szCs w:val="22"/>
                <w:lang w:val="es-MX"/>
              </w:rPr>
              <w:t>acienda</w:t>
            </w:r>
            <w:r w:rsidR="000F78B7">
              <w:rPr>
                <w:rFonts w:ascii="Arial" w:hAnsi="Arial" w:cs="Arial"/>
                <w:sz w:val="22"/>
                <w:szCs w:val="22"/>
                <w:lang w:val="es-MX"/>
              </w:rPr>
              <w:t xml:space="preserve"> estableció para el 2024 la </w:t>
            </w:r>
            <w:r w:rsidR="005E3682">
              <w:rPr>
                <w:rFonts w:ascii="Arial" w:hAnsi="Arial" w:cs="Arial"/>
                <w:sz w:val="22"/>
                <w:szCs w:val="22"/>
                <w:lang w:val="es-MX"/>
              </w:rPr>
              <w:t>e</w:t>
            </w:r>
            <w:r w:rsidR="000F78B7">
              <w:rPr>
                <w:rFonts w:ascii="Arial" w:hAnsi="Arial" w:cs="Arial"/>
                <w:sz w:val="22"/>
                <w:szCs w:val="22"/>
                <w:lang w:val="es-MX"/>
              </w:rPr>
              <w:t>jecución presupuestaria como insumo para reasignación de recursos</w:t>
            </w:r>
            <w:r w:rsidR="002536D4">
              <w:rPr>
                <w:rFonts w:ascii="Arial" w:hAnsi="Arial" w:cs="Arial"/>
                <w:sz w:val="22"/>
                <w:szCs w:val="22"/>
                <w:lang w:val="es-MX"/>
              </w:rPr>
              <w:t>, lo que pudo justificarse, sin embargo; debemos superar las limitaciones y continuar con los procedimientos de compra y obra para ejecutar. Al Departamento de Proveeduría se le dieron instrucciones para avanzar más rápido en los procedimientos, especialmente para flexibilizar la rigurosidad presentada en los requisitos que han planteado para desarrollar las compras.</w:t>
            </w:r>
            <w:r w:rsidR="000D11E4">
              <w:rPr>
                <w:rFonts w:ascii="Arial" w:hAnsi="Arial" w:cs="Arial"/>
                <w:sz w:val="22"/>
                <w:szCs w:val="22"/>
                <w:lang w:val="es-MX"/>
              </w:rPr>
              <w:t xml:space="preserve"> Los oficios remitidos al Departamento de Proveeduría se adjuntan a esta minuta.</w:t>
            </w:r>
          </w:p>
          <w:p w14:paraId="2078D71A" w14:textId="77777777" w:rsidR="002536D4" w:rsidRDefault="002536D4" w:rsidP="002536D4">
            <w:pPr>
              <w:spacing w:line="276" w:lineRule="auto"/>
              <w:ind w:left="720"/>
              <w:jc w:val="both"/>
              <w:rPr>
                <w:rFonts w:ascii="Arial" w:hAnsi="Arial" w:cs="Arial"/>
                <w:sz w:val="22"/>
                <w:szCs w:val="22"/>
                <w:lang w:val="es-MX"/>
              </w:rPr>
            </w:pPr>
          </w:p>
          <w:p w14:paraId="56E0B8F1" w14:textId="77777777" w:rsidR="00D9513E" w:rsidRDefault="002536D4" w:rsidP="00D9513E">
            <w:pPr>
              <w:spacing w:line="276" w:lineRule="auto"/>
              <w:ind w:left="720"/>
              <w:jc w:val="both"/>
              <w:rPr>
                <w:rFonts w:ascii="Arial" w:hAnsi="Arial" w:cs="Arial"/>
                <w:sz w:val="22"/>
                <w:szCs w:val="22"/>
                <w:lang w:val="es-MX"/>
              </w:rPr>
            </w:pPr>
            <w:r w:rsidRPr="002536D4">
              <w:rPr>
                <w:rFonts w:ascii="Arial" w:hAnsi="Arial" w:cs="Arial"/>
                <w:sz w:val="22"/>
                <w:szCs w:val="22"/>
                <w:lang w:val="es-MX"/>
              </w:rPr>
              <w:t>Doña Ana</w:t>
            </w:r>
            <w:r>
              <w:rPr>
                <w:rFonts w:ascii="Arial" w:hAnsi="Arial" w:cs="Arial"/>
                <w:sz w:val="22"/>
                <w:szCs w:val="22"/>
                <w:lang w:val="es-MX"/>
              </w:rPr>
              <w:t xml:space="preserve"> presenta un cuadro comparativo de un histórico por periodo a partir del 2018 y de forma mensual de las contrataciones de ejecución de presupuesto, mostrando un impacto importante en este periodo; está proyectado una reunión más con el Departamento de Proveeduría para tomar nuevas acciones que permitan aumentar la ejecución.  </w:t>
            </w:r>
            <w:r w:rsidR="00D9513E">
              <w:rPr>
                <w:rFonts w:ascii="Arial" w:hAnsi="Arial" w:cs="Arial"/>
                <w:sz w:val="22"/>
                <w:szCs w:val="22"/>
                <w:lang w:val="es-MX"/>
              </w:rPr>
              <w:t xml:space="preserve">Asimismo, presenta un cuadro que refleja </w:t>
            </w:r>
            <w:r w:rsidR="00EC1720">
              <w:rPr>
                <w:rFonts w:ascii="Arial" w:hAnsi="Arial" w:cs="Arial"/>
                <w:sz w:val="22"/>
                <w:szCs w:val="22"/>
                <w:lang w:val="es-MX"/>
              </w:rPr>
              <w:t xml:space="preserve">33 </w:t>
            </w:r>
            <w:r w:rsidR="00D9513E">
              <w:rPr>
                <w:rFonts w:ascii="Arial" w:hAnsi="Arial" w:cs="Arial"/>
                <w:sz w:val="22"/>
                <w:szCs w:val="22"/>
                <w:lang w:val="es-MX"/>
              </w:rPr>
              <w:t>contrataciones</w:t>
            </w:r>
            <w:r w:rsidR="00EC1720">
              <w:rPr>
                <w:rFonts w:ascii="Arial" w:hAnsi="Arial" w:cs="Arial"/>
                <w:sz w:val="22"/>
                <w:szCs w:val="22"/>
                <w:lang w:val="es-MX"/>
              </w:rPr>
              <w:t xml:space="preserve"> en general que</w:t>
            </w:r>
            <w:r w:rsidR="00D9513E">
              <w:rPr>
                <w:rFonts w:ascii="Arial" w:hAnsi="Arial" w:cs="Arial"/>
                <w:sz w:val="22"/>
                <w:szCs w:val="22"/>
                <w:lang w:val="es-MX"/>
              </w:rPr>
              <w:t xml:space="preserve"> tiene cada Administración Regional, siendo 5 las que tienen registrado entre 2 y 3 procedimientos, otras con 1 y 0 procedimientos. </w:t>
            </w:r>
          </w:p>
          <w:p w14:paraId="0623CDBF" w14:textId="77777777" w:rsidR="00EC1720" w:rsidRDefault="00EC1720" w:rsidP="00D9513E">
            <w:pPr>
              <w:spacing w:line="276" w:lineRule="auto"/>
              <w:ind w:left="720"/>
              <w:jc w:val="both"/>
              <w:rPr>
                <w:rFonts w:ascii="Arial" w:hAnsi="Arial" w:cs="Arial"/>
                <w:sz w:val="22"/>
                <w:szCs w:val="22"/>
                <w:lang w:val="es-MX"/>
              </w:rPr>
            </w:pPr>
          </w:p>
          <w:p w14:paraId="2698C3D9" w14:textId="77777777" w:rsidR="00EC1720" w:rsidRPr="002536D4" w:rsidRDefault="00EC1720" w:rsidP="00D9513E">
            <w:pPr>
              <w:spacing w:line="276" w:lineRule="auto"/>
              <w:ind w:left="720"/>
              <w:jc w:val="both"/>
              <w:rPr>
                <w:rFonts w:ascii="Arial" w:hAnsi="Arial" w:cs="Arial"/>
                <w:sz w:val="22"/>
                <w:szCs w:val="22"/>
                <w:lang w:val="es-MX"/>
              </w:rPr>
            </w:pPr>
            <w:r>
              <w:rPr>
                <w:rFonts w:ascii="Arial" w:hAnsi="Arial" w:cs="Arial"/>
                <w:sz w:val="22"/>
                <w:szCs w:val="22"/>
                <w:lang w:val="es-MX"/>
              </w:rPr>
              <w:t xml:space="preserve">Finalmente indica que, si tienen aún dudas o necesidades de capacitación lo hagan saber para fortalecer las áreas que lo requieran. </w:t>
            </w:r>
          </w:p>
          <w:p w14:paraId="4D9E1CCB" w14:textId="77777777" w:rsidR="00850EA1" w:rsidRDefault="00850EA1" w:rsidP="00850EA1">
            <w:pPr>
              <w:spacing w:line="276" w:lineRule="auto"/>
              <w:ind w:left="720"/>
              <w:jc w:val="both"/>
              <w:rPr>
                <w:rFonts w:ascii="Arial" w:hAnsi="Arial" w:cs="Arial"/>
                <w:sz w:val="22"/>
                <w:szCs w:val="22"/>
                <w:lang w:val="es-MX"/>
              </w:rPr>
            </w:pPr>
          </w:p>
          <w:p w14:paraId="45C38418" w14:textId="77777777" w:rsidR="00850EA1" w:rsidRDefault="00850EA1" w:rsidP="00850EA1">
            <w:pPr>
              <w:spacing w:line="276" w:lineRule="auto"/>
              <w:jc w:val="both"/>
              <w:rPr>
                <w:rFonts w:ascii="Arial" w:hAnsi="Arial" w:cs="Arial"/>
                <w:b/>
                <w:bCs/>
                <w:sz w:val="22"/>
                <w:szCs w:val="22"/>
                <w:lang w:val="es-MX"/>
              </w:rPr>
            </w:pPr>
            <w:r w:rsidRPr="00850EA1">
              <w:rPr>
                <w:rFonts w:ascii="Arial" w:hAnsi="Arial" w:cs="Arial"/>
                <w:b/>
                <w:bCs/>
                <w:sz w:val="22"/>
                <w:szCs w:val="22"/>
                <w:lang w:val="es-MX"/>
              </w:rPr>
              <w:t>Don Wilbert:</w:t>
            </w:r>
          </w:p>
          <w:p w14:paraId="78AF5938" w14:textId="77777777" w:rsidR="0040162C" w:rsidRDefault="0040162C" w:rsidP="00850EA1">
            <w:pPr>
              <w:spacing w:line="276" w:lineRule="auto"/>
              <w:jc w:val="both"/>
              <w:rPr>
                <w:rFonts w:ascii="Arial" w:hAnsi="Arial" w:cs="Arial"/>
                <w:b/>
                <w:bCs/>
                <w:sz w:val="22"/>
                <w:szCs w:val="22"/>
                <w:lang w:val="es-MX"/>
              </w:rPr>
            </w:pPr>
          </w:p>
          <w:p w14:paraId="79FEA4A3" w14:textId="77777777" w:rsidR="00850EA1" w:rsidRDefault="0040162C" w:rsidP="00F540AD">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Comunica algunos m</w:t>
            </w:r>
            <w:r w:rsidR="00850EA1" w:rsidRPr="00850EA1">
              <w:rPr>
                <w:rFonts w:ascii="Arial" w:hAnsi="Arial" w:cs="Arial"/>
                <w:sz w:val="22"/>
                <w:szCs w:val="22"/>
                <w:lang w:val="es-MX"/>
              </w:rPr>
              <w:t xml:space="preserve">ovimientos </w:t>
            </w:r>
            <w:r>
              <w:rPr>
                <w:rFonts w:ascii="Arial" w:hAnsi="Arial" w:cs="Arial"/>
                <w:sz w:val="22"/>
                <w:szCs w:val="22"/>
                <w:lang w:val="es-MX"/>
              </w:rPr>
              <w:t>internos de la Dirección Ejecutiva: doña</w:t>
            </w:r>
            <w:r w:rsidR="00850EA1" w:rsidRPr="00850EA1">
              <w:rPr>
                <w:rFonts w:ascii="Arial" w:hAnsi="Arial" w:cs="Arial"/>
                <w:sz w:val="22"/>
                <w:szCs w:val="22"/>
                <w:lang w:val="es-MX"/>
              </w:rPr>
              <w:t xml:space="preserve"> Claudia</w:t>
            </w:r>
            <w:r>
              <w:rPr>
                <w:rFonts w:ascii="Arial" w:hAnsi="Arial" w:cs="Arial"/>
                <w:sz w:val="22"/>
                <w:szCs w:val="22"/>
                <w:lang w:val="es-MX"/>
              </w:rPr>
              <w:t xml:space="preserve"> Salazar Chavarría regresa al puesto de </w:t>
            </w:r>
            <w:r w:rsidR="00850EA1" w:rsidRPr="00850EA1">
              <w:rPr>
                <w:rFonts w:ascii="Arial" w:hAnsi="Arial" w:cs="Arial"/>
                <w:sz w:val="22"/>
                <w:szCs w:val="22"/>
                <w:lang w:val="es-MX"/>
              </w:rPr>
              <w:t xml:space="preserve">secretaria </w:t>
            </w:r>
            <w:r w:rsidR="00850EA1">
              <w:rPr>
                <w:rFonts w:ascii="Arial" w:hAnsi="Arial" w:cs="Arial"/>
                <w:sz w:val="22"/>
                <w:szCs w:val="22"/>
                <w:lang w:val="es-MX"/>
              </w:rPr>
              <w:t>y Angie</w:t>
            </w:r>
            <w:r>
              <w:rPr>
                <w:rFonts w:ascii="Arial" w:hAnsi="Arial" w:cs="Arial"/>
                <w:sz w:val="22"/>
                <w:szCs w:val="22"/>
                <w:lang w:val="es-MX"/>
              </w:rPr>
              <w:t xml:space="preserve"> Segura Fernández pasa</w:t>
            </w:r>
            <w:r w:rsidR="00850EA1">
              <w:rPr>
                <w:rFonts w:ascii="Arial" w:hAnsi="Arial" w:cs="Arial"/>
                <w:sz w:val="22"/>
                <w:szCs w:val="22"/>
                <w:lang w:val="es-MX"/>
              </w:rPr>
              <w:t xml:space="preserve"> a otro puesto</w:t>
            </w:r>
            <w:r>
              <w:rPr>
                <w:rFonts w:ascii="Arial" w:hAnsi="Arial" w:cs="Arial"/>
                <w:sz w:val="22"/>
                <w:szCs w:val="22"/>
                <w:lang w:val="es-MX"/>
              </w:rPr>
              <w:t xml:space="preserve">. Por otro lado, </w:t>
            </w:r>
            <w:r w:rsidR="00850EA1">
              <w:rPr>
                <w:rFonts w:ascii="Arial" w:hAnsi="Arial" w:cs="Arial"/>
                <w:sz w:val="22"/>
                <w:szCs w:val="22"/>
                <w:lang w:val="es-MX"/>
              </w:rPr>
              <w:t xml:space="preserve">Katherine </w:t>
            </w:r>
            <w:r>
              <w:rPr>
                <w:rFonts w:ascii="Arial" w:hAnsi="Arial" w:cs="Arial"/>
                <w:sz w:val="22"/>
                <w:szCs w:val="22"/>
                <w:lang w:val="es-MX"/>
              </w:rPr>
              <w:t xml:space="preserve">Hernández Molina </w:t>
            </w:r>
            <w:r w:rsidR="00850EA1">
              <w:rPr>
                <w:rFonts w:ascii="Arial" w:hAnsi="Arial" w:cs="Arial"/>
                <w:sz w:val="22"/>
                <w:szCs w:val="22"/>
                <w:lang w:val="es-MX"/>
              </w:rPr>
              <w:t>pasa</w:t>
            </w:r>
            <w:r>
              <w:rPr>
                <w:rFonts w:ascii="Arial" w:hAnsi="Arial" w:cs="Arial"/>
                <w:sz w:val="22"/>
                <w:szCs w:val="22"/>
                <w:lang w:val="es-MX"/>
              </w:rPr>
              <w:t xml:space="preserve"> en lugar de Walter Jiménez Picado</w:t>
            </w:r>
            <w:r w:rsidR="00850EA1">
              <w:rPr>
                <w:rFonts w:ascii="Arial" w:hAnsi="Arial" w:cs="Arial"/>
                <w:sz w:val="22"/>
                <w:szCs w:val="22"/>
                <w:lang w:val="es-MX"/>
              </w:rPr>
              <w:t xml:space="preserve"> a</w:t>
            </w:r>
            <w:r>
              <w:rPr>
                <w:rFonts w:ascii="Arial" w:hAnsi="Arial" w:cs="Arial"/>
                <w:sz w:val="22"/>
                <w:szCs w:val="22"/>
                <w:lang w:val="es-MX"/>
              </w:rPr>
              <w:t>l Subproceso de</w:t>
            </w:r>
            <w:r w:rsidR="00850EA1">
              <w:rPr>
                <w:rFonts w:ascii="Arial" w:hAnsi="Arial" w:cs="Arial"/>
                <w:sz w:val="22"/>
                <w:szCs w:val="22"/>
                <w:lang w:val="es-MX"/>
              </w:rPr>
              <w:t xml:space="preserve"> Continuidad del Servicio</w:t>
            </w:r>
            <w:r>
              <w:rPr>
                <w:rFonts w:ascii="Arial" w:hAnsi="Arial" w:cs="Arial"/>
                <w:sz w:val="22"/>
                <w:szCs w:val="22"/>
                <w:lang w:val="es-MX"/>
              </w:rPr>
              <w:t>, y F</w:t>
            </w:r>
            <w:r w:rsidR="00850EA1">
              <w:rPr>
                <w:rFonts w:ascii="Arial" w:hAnsi="Arial" w:cs="Arial"/>
                <w:sz w:val="22"/>
                <w:szCs w:val="22"/>
                <w:lang w:val="es-MX"/>
              </w:rPr>
              <w:t>abiana asume el puesto de Katherine</w:t>
            </w:r>
            <w:r>
              <w:rPr>
                <w:rFonts w:ascii="Arial" w:hAnsi="Arial" w:cs="Arial"/>
                <w:sz w:val="22"/>
                <w:szCs w:val="22"/>
                <w:lang w:val="es-MX"/>
              </w:rPr>
              <w:t xml:space="preserve"> en el Subproceso de Análisis y Ejecución.</w:t>
            </w:r>
          </w:p>
          <w:p w14:paraId="38FF059D" w14:textId="77777777" w:rsidR="00EC1720" w:rsidRDefault="00EC1720" w:rsidP="00850EA1">
            <w:pPr>
              <w:spacing w:line="276" w:lineRule="auto"/>
              <w:jc w:val="both"/>
              <w:rPr>
                <w:rFonts w:ascii="Arial" w:hAnsi="Arial" w:cs="Arial"/>
                <w:sz w:val="22"/>
                <w:szCs w:val="22"/>
                <w:lang w:val="es-MX"/>
              </w:rPr>
            </w:pPr>
          </w:p>
          <w:p w14:paraId="2A873061" w14:textId="77777777" w:rsidR="00EC1720" w:rsidRDefault="0040162C" w:rsidP="00F540AD">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M</w:t>
            </w:r>
            <w:r w:rsidR="00EC1720">
              <w:rPr>
                <w:rFonts w:ascii="Arial" w:hAnsi="Arial" w:cs="Arial"/>
                <w:sz w:val="22"/>
                <w:szCs w:val="22"/>
                <w:lang w:val="es-MX"/>
              </w:rPr>
              <w:t>anifiesta con el tema de la preocupación acerca de la ejecución que externa doña Ana, e indica que no todo se puede estar comprando por caja chica, sino que debemos dejar posibles miedos de lado e iniciar con las contrataciones.</w:t>
            </w:r>
          </w:p>
          <w:p w14:paraId="1F57B2A3" w14:textId="77777777" w:rsidR="00EC1720" w:rsidRDefault="00EC1720" w:rsidP="00850EA1">
            <w:pPr>
              <w:spacing w:line="276" w:lineRule="auto"/>
              <w:jc w:val="both"/>
              <w:rPr>
                <w:rFonts w:ascii="Arial" w:hAnsi="Arial" w:cs="Arial"/>
                <w:sz w:val="22"/>
                <w:szCs w:val="22"/>
                <w:lang w:val="es-MX"/>
              </w:rPr>
            </w:pPr>
          </w:p>
          <w:p w14:paraId="026CCFF1" w14:textId="77777777" w:rsidR="00EC1720" w:rsidRDefault="00EC1720" w:rsidP="00F540AD">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 xml:space="preserve">Resalta que lograr que el MH no recortara 10 000 000 000 de colones fue toda una faena, sin embargo, se debe evitar que continúen con las valoraciones de recortes en el presupuesto institucional. </w:t>
            </w:r>
          </w:p>
          <w:p w14:paraId="2371F0EC" w14:textId="77777777" w:rsidR="00EC1720" w:rsidRDefault="00EC1720" w:rsidP="00850EA1">
            <w:pPr>
              <w:spacing w:line="276" w:lineRule="auto"/>
              <w:jc w:val="both"/>
              <w:rPr>
                <w:rFonts w:ascii="Arial" w:hAnsi="Arial" w:cs="Arial"/>
                <w:sz w:val="22"/>
                <w:szCs w:val="22"/>
                <w:lang w:val="es-MX"/>
              </w:rPr>
            </w:pPr>
          </w:p>
          <w:p w14:paraId="65345331" w14:textId="77777777" w:rsidR="00EC1720" w:rsidRDefault="00EC1720" w:rsidP="00F540AD">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 xml:space="preserve">Externa la importancia de </w:t>
            </w:r>
            <w:r w:rsidR="007150F7">
              <w:rPr>
                <w:rFonts w:ascii="Arial" w:hAnsi="Arial" w:cs="Arial"/>
                <w:sz w:val="22"/>
                <w:szCs w:val="22"/>
                <w:lang w:val="es-MX"/>
              </w:rPr>
              <w:t>continuar con los esfuerzos en esta materia.</w:t>
            </w:r>
          </w:p>
          <w:p w14:paraId="23687E42" w14:textId="77777777" w:rsidR="00EC1720" w:rsidRDefault="00EC1720" w:rsidP="00850EA1">
            <w:pPr>
              <w:spacing w:line="276" w:lineRule="auto"/>
              <w:jc w:val="both"/>
              <w:rPr>
                <w:rFonts w:ascii="Arial" w:hAnsi="Arial" w:cs="Arial"/>
                <w:sz w:val="22"/>
                <w:szCs w:val="22"/>
                <w:lang w:val="es-MX"/>
              </w:rPr>
            </w:pPr>
          </w:p>
          <w:p w14:paraId="7AC05C53" w14:textId="77777777" w:rsidR="006E33F6" w:rsidRDefault="00EC1720" w:rsidP="00850EA1">
            <w:pPr>
              <w:spacing w:line="276" w:lineRule="auto"/>
              <w:jc w:val="both"/>
              <w:rPr>
                <w:rFonts w:ascii="Arial" w:hAnsi="Arial" w:cs="Arial"/>
                <w:sz w:val="22"/>
                <w:szCs w:val="22"/>
                <w:lang w:val="es-MX"/>
              </w:rPr>
            </w:pPr>
            <w:r w:rsidRPr="007150F7">
              <w:rPr>
                <w:rFonts w:ascii="Arial" w:hAnsi="Arial" w:cs="Arial"/>
                <w:b/>
                <w:bCs/>
                <w:sz w:val="22"/>
                <w:szCs w:val="22"/>
                <w:lang w:val="es-MX"/>
              </w:rPr>
              <w:t>Don Ronal</w:t>
            </w:r>
            <w:r w:rsidR="007150F7" w:rsidRPr="007150F7">
              <w:rPr>
                <w:rFonts w:ascii="Arial" w:hAnsi="Arial" w:cs="Arial"/>
                <w:b/>
                <w:bCs/>
                <w:sz w:val="22"/>
                <w:szCs w:val="22"/>
                <w:lang w:val="es-MX"/>
              </w:rPr>
              <w:t>d</w:t>
            </w:r>
            <w:r w:rsidRPr="007150F7">
              <w:rPr>
                <w:rFonts w:ascii="Arial" w:hAnsi="Arial" w:cs="Arial"/>
                <w:b/>
                <w:bCs/>
                <w:sz w:val="22"/>
                <w:szCs w:val="22"/>
                <w:lang w:val="es-MX"/>
              </w:rPr>
              <w:t>:</w:t>
            </w:r>
            <w:r>
              <w:rPr>
                <w:rFonts w:ascii="Arial" w:hAnsi="Arial" w:cs="Arial"/>
                <w:sz w:val="22"/>
                <w:szCs w:val="22"/>
                <w:lang w:val="es-MX"/>
              </w:rPr>
              <w:t xml:space="preserve"> </w:t>
            </w:r>
          </w:p>
          <w:p w14:paraId="40A2DEC1" w14:textId="77777777" w:rsidR="00675B7D" w:rsidRDefault="006E33F6" w:rsidP="006E33F6">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I</w:t>
            </w:r>
            <w:r w:rsidR="00EC1720">
              <w:rPr>
                <w:rFonts w:ascii="Arial" w:hAnsi="Arial" w:cs="Arial"/>
                <w:sz w:val="22"/>
                <w:szCs w:val="22"/>
                <w:lang w:val="es-MX"/>
              </w:rPr>
              <w:t>ndica que e</w:t>
            </w:r>
            <w:r w:rsidR="007150F7">
              <w:rPr>
                <w:rFonts w:ascii="Arial" w:hAnsi="Arial" w:cs="Arial"/>
                <w:sz w:val="22"/>
                <w:szCs w:val="22"/>
                <w:lang w:val="es-MX"/>
              </w:rPr>
              <w:t>sta Ley ha traído muchas barreras para poder ejecutar, y en la capacitación de esta nueva Ley y reglamentos, fueron enfocadas en criterios e interpretaciones de los capacitadores. Además de todas las guías escritas del Departamento de Proveeduría. Externa que aún la falta de una capacitación que permita hacer en la práctica, ejemplos específicos y un mejor acompañamiento en este tema que permita lograr un mejor avance en la contratación administrativa, lo que ha generado temor.</w:t>
            </w:r>
            <w:r w:rsidR="007A0544">
              <w:rPr>
                <w:rFonts w:ascii="Arial" w:hAnsi="Arial" w:cs="Arial"/>
                <w:sz w:val="22"/>
                <w:szCs w:val="22"/>
                <w:lang w:val="es-MX"/>
              </w:rPr>
              <w:t xml:space="preserve"> Finaliza comentando que las Administraciones Regionales también están preocupados por el poco avance registrado, y que en estos momentos se encuentran aprendiendo y haciendo lo posible por ejecutar.</w:t>
            </w:r>
            <w:r w:rsidR="00675B7D">
              <w:rPr>
                <w:rFonts w:ascii="Arial" w:hAnsi="Arial" w:cs="Arial"/>
                <w:sz w:val="22"/>
                <w:szCs w:val="22"/>
                <w:lang w:val="es-MX"/>
              </w:rPr>
              <w:t xml:space="preserve"> Al respecto doña Ana indica que, tenemos que continuar con los procedimientos.</w:t>
            </w:r>
          </w:p>
          <w:p w14:paraId="43485CAB" w14:textId="77777777" w:rsidR="00675B7D" w:rsidRDefault="00675B7D" w:rsidP="00850EA1">
            <w:pPr>
              <w:spacing w:line="276" w:lineRule="auto"/>
              <w:jc w:val="both"/>
              <w:rPr>
                <w:rFonts w:ascii="Arial" w:hAnsi="Arial" w:cs="Arial"/>
                <w:sz w:val="22"/>
                <w:szCs w:val="22"/>
                <w:lang w:val="es-MX"/>
              </w:rPr>
            </w:pPr>
          </w:p>
          <w:p w14:paraId="4A17DBB2" w14:textId="77777777" w:rsidR="006E33F6" w:rsidRDefault="00675B7D" w:rsidP="00850EA1">
            <w:pPr>
              <w:spacing w:line="276" w:lineRule="auto"/>
              <w:jc w:val="both"/>
              <w:rPr>
                <w:rFonts w:ascii="Arial" w:hAnsi="Arial" w:cs="Arial"/>
                <w:sz w:val="22"/>
                <w:szCs w:val="22"/>
                <w:lang w:val="es-MX"/>
              </w:rPr>
            </w:pPr>
            <w:r w:rsidRPr="00675B7D">
              <w:rPr>
                <w:rFonts w:ascii="Arial" w:hAnsi="Arial" w:cs="Arial"/>
                <w:b/>
                <w:bCs/>
                <w:sz w:val="22"/>
                <w:szCs w:val="22"/>
                <w:lang w:val="es-MX"/>
              </w:rPr>
              <w:t>Don Alexander:</w:t>
            </w:r>
            <w:r>
              <w:rPr>
                <w:rFonts w:ascii="Arial" w:hAnsi="Arial" w:cs="Arial"/>
                <w:sz w:val="22"/>
                <w:szCs w:val="22"/>
                <w:lang w:val="es-MX"/>
              </w:rPr>
              <w:t xml:space="preserve"> </w:t>
            </w:r>
          </w:p>
          <w:p w14:paraId="105411C3" w14:textId="77777777" w:rsidR="007A0544" w:rsidRDefault="006E33F6" w:rsidP="006E33F6">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M</w:t>
            </w:r>
            <w:r w:rsidR="00675B7D">
              <w:rPr>
                <w:rFonts w:ascii="Arial" w:hAnsi="Arial" w:cs="Arial"/>
                <w:sz w:val="22"/>
                <w:szCs w:val="22"/>
                <w:lang w:val="es-MX"/>
              </w:rPr>
              <w:t xml:space="preserve">anifiesta dos temas, la capacitación del señor Solera, sin embargo, indica que se cometió el error del enfoque a las sanciones según la Ley y eso asustó al personal. El segundo tema es el Departamento de Proveeduría todo lo devuelven, sobre todo en temas de obra, por un </w:t>
            </w:r>
            <w:r w:rsidR="00C41837">
              <w:rPr>
                <w:rFonts w:ascii="Arial" w:hAnsi="Arial" w:cs="Arial"/>
                <w:sz w:val="22"/>
                <w:szCs w:val="22"/>
                <w:lang w:val="es-MX"/>
              </w:rPr>
              <w:t>lado,</w:t>
            </w:r>
            <w:r w:rsidR="00675B7D">
              <w:rPr>
                <w:rFonts w:ascii="Arial" w:hAnsi="Arial" w:cs="Arial"/>
                <w:sz w:val="22"/>
                <w:szCs w:val="22"/>
                <w:lang w:val="es-MX"/>
              </w:rPr>
              <w:t xml:space="preserve"> Adriana, quien colabora para que todo salga, pero por otro el resto de los funcionarios parecen no estar en la misma sintonía, lo que afecta mucho en poder concretar las contrataciones. </w:t>
            </w:r>
          </w:p>
          <w:p w14:paraId="043A0E01" w14:textId="77777777" w:rsidR="00675B7D" w:rsidRDefault="00675B7D" w:rsidP="00850EA1">
            <w:pPr>
              <w:spacing w:line="276" w:lineRule="auto"/>
              <w:jc w:val="both"/>
              <w:rPr>
                <w:rFonts w:ascii="Arial" w:hAnsi="Arial" w:cs="Arial"/>
                <w:sz w:val="22"/>
                <w:szCs w:val="22"/>
                <w:lang w:val="es-MX"/>
              </w:rPr>
            </w:pPr>
          </w:p>
          <w:p w14:paraId="4237FDA0" w14:textId="77777777" w:rsidR="006E33F6" w:rsidRDefault="00C514FC" w:rsidP="00850EA1">
            <w:pPr>
              <w:spacing w:line="276" w:lineRule="auto"/>
              <w:jc w:val="both"/>
              <w:rPr>
                <w:rFonts w:ascii="Arial" w:hAnsi="Arial" w:cs="Arial"/>
                <w:sz w:val="22"/>
                <w:szCs w:val="22"/>
                <w:lang w:val="es-MX"/>
              </w:rPr>
            </w:pPr>
            <w:r w:rsidRPr="00C514FC">
              <w:rPr>
                <w:rFonts w:ascii="Arial" w:hAnsi="Arial" w:cs="Arial"/>
                <w:b/>
                <w:bCs/>
                <w:sz w:val="22"/>
                <w:szCs w:val="22"/>
                <w:lang w:val="es-MX"/>
              </w:rPr>
              <w:t>Doña Ana:</w:t>
            </w:r>
            <w:r>
              <w:rPr>
                <w:rFonts w:ascii="Arial" w:hAnsi="Arial" w:cs="Arial"/>
                <w:sz w:val="22"/>
                <w:szCs w:val="22"/>
                <w:lang w:val="es-MX"/>
              </w:rPr>
              <w:t xml:space="preserve"> </w:t>
            </w:r>
          </w:p>
          <w:p w14:paraId="7909C4FA" w14:textId="77777777" w:rsidR="00675B7D" w:rsidRDefault="006E33F6" w:rsidP="006E33F6">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I</w:t>
            </w:r>
            <w:r w:rsidR="00C514FC">
              <w:rPr>
                <w:rFonts w:ascii="Arial" w:hAnsi="Arial" w:cs="Arial"/>
                <w:sz w:val="22"/>
                <w:szCs w:val="22"/>
                <w:lang w:val="es-MX"/>
              </w:rPr>
              <w:t>ndica que efectivamente se ha tratado de trabajar en el miedo del personal por temas sansonatorios</w:t>
            </w:r>
            <w:r w:rsidR="00907431">
              <w:rPr>
                <w:rFonts w:ascii="Arial" w:hAnsi="Arial" w:cs="Arial"/>
                <w:sz w:val="22"/>
                <w:szCs w:val="22"/>
                <w:lang w:val="es-MX"/>
              </w:rPr>
              <w:t xml:space="preserve"> en el Departamento de Proveeduria</w:t>
            </w:r>
            <w:r w:rsidR="00C514FC">
              <w:rPr>
                <w:rFonts w:ascii="Arial" w:hAnsi="Arial" w:cs="Arial"/>
                <w:sz w:val="22"/>
                <w:szCs w:val="22"/>
                <w:lang w:val="es-MX"/>
              </w:rPr>
              <w:t>,</w:t>
            </w:r>
            <w:r w:rsidR="00081681">
              <w:rPr>
                <w:rFonts w:ascii="Arial" w:hAnsi="Arial" w:cs="Arial"/>
                <w:sz w:val="22"/>
                <w:szCs w:val="22"/>
                <w:lang w:val="es-MX"/>
              </w:rPr>
              <w:t xml:space="preserve"> </w:t>
            </w:r>
            <w:r w:rsidR="00C514FC">
              <w:rPr>
                <w:rFonts w:ascii="Arial" w:hAnsi="Arial" w:cs="Arial"/>
                <w:sz w:val="22"/>
                <w:szCs w:val="22"/>
                <w:lang w:val="es-MX"/>
              </w:rPr>
              <w:t xml:space="preserve">la ley anterior también </w:t>
            </w:r>
            <w:r w:rsidR="00357CFE">
              <w:rPr>
                <w:rFonts w:ascii="Arial" w:hAnsi="Arial" w:cs="Arial"/>
                <w:sz w:val="22"/>
                <w:szCs w:val="22"/>
                <w:lang w:val="es-MX"/>
              </w:rPr>
              <w:t>tenía</w:t>
            </w:r>
            <w:r w:rsidR="00C514FC">
              <w:rPr>
                <w:rFonts w:ascii="Arial" w:hAnsi="Arial" w:cs="Arial"/>
                <w:sz w:val="22"/>
                <w:szCs w:val="22"/>
                <w:lang w:val="es-MX"/>
              </w:rPr>
              <w:t xml:space="preserve"> consecuencias </w:t>
            </w:r>
            <w:r w:rsidR="00357CFE">
              <w:rPr>
                <w:rFonts w:ascii="Arial" w:hAnsi="Arial" w:cs="Arial"/>
                <w:sz w:val="22"/>
                <w:szCs w:val="22"/>
                <w:lang w:val="es-MX"/>
              </w:rPr>
              <w:t>disciplinarias</w:t>
            </w:r>
            <w:r w:rsidR="00C514FC">
              <w:rPr>
                <w:rFonts w:ascii="Arial" w:hAnsi="Arial" w:cs="Arial"/>
                <w:sz w:val="22"/>
                <w:szCs w:val="22"/>
                <w:lang w:val="es-MX"/>
              </w:rPr>
              <w:t xml:space="preserve">, pero finalmente en las instrucciones al DP para </w:t>
            </w:r>
            <w:r>
              <w:rPr>
                <w:rFonts w:ascii="Arial" w:hAnsi="Arial" w:cs="Arial"/>
                <w:sz w:val="22"/>
                <w:szCs w:val="22"/>
                <w:lang w:val="es-MX"/>
              </w:rPr>
              <w:t>que apoyen</w:t>
            </w:r>
            <w:r w:rsidR="00C514FC">
              <w:rPr>
                <w:rFonts w:ascii="Arial" w:hAnsi="Arial" w:cs="Arial"/>
                <w:sz w:val="22"/>
                <w:szCs w:val="22"/>
                <w:lang w:val="es-MX"/>
              </w:rPr>
              <w:t xml:space="preserve"> la labor de las instancias para poder ejecutar los recursos. </w:t>
            </w:r>
            <w:r w:rsidR="00B0380A">
              <w:rPr>
                <w:rFonts w:ascii="Arial" w:hAnsi="Arial" w:cs="Arial"/>
                <w:sz w:val="22"/>
                <w:szCs w:val="22"/>
                <w:lang w:val="es-MX"/>
              </w:rPr>
              <w:t xml:space="preserve">En cuanto a las capacitaciones, coincide en que efectivamente fueron muy teóricas, sin embargo, debemos empezar a comprar. </w:t>
            </w:r>
          </w:p>
          <w:p w14:paraId="06D6B391" w14:textId="77777777" w:rsidR="00B0380A" w:rsidRDefault="00B0380A" w:rsidP="00850EA1">
            <w:pPr>
              <w:spacing w:line="276" w:lineRule="auto"/>
              <w:jc w:val="both"/>
              <w:rPr>
                <w:rFonts w:ascii="Arial" w:hAnsi="Arial" w:cs="Arial"/>
                <w:sz w:val="22"/>
                <w:szCs w:val="22"/>
                <w:lang w:val="es-MX"/>
              </w:rPr>
            </w:pPr>
          </w:p>
          <w:p w14:paraId="75B3882E" w14:textId="77777777" w:rsidR="006E33F6" w:rsidRDefault="00B0380A" w:rsidP="00850EA1">
            <w:pPr>
              <w:spacing w:line="276" w:lineRule="auto"/>
              <w:jc w:val="both"/>
              <w:rPr>
                <w:rFonts w:ascii="Arial" w:hAnsi="Arial" w:cs="Arial"/>
                <w:sz w:val="22"/>
                <w:szCs w:val="22"/>
                <w:lang w:val="es-MX"/>
              </w:rPr>
            </w:pPr>
            <w:r w:rsidRPr="00B0380A">
              <w:rPr>
                <w:rFonts w:ascii="Arial" w:hAnsi="Arial" w:cs="Arial"/>
                <w:b/>
                <w:bCs/>
                <w:sz w:val="22"/>
                <w:szCs w:val="22"/>
                <w:lang w:val="es-MX"/>
              </w:rPr>
              <w:t>Doña Dayana:</w:t>
            </w:r>
            <w:r>
              <w:rPr>
                <w:rFonts w:ascii="Arial" w:hAnsi="Arial" w:cs="Arial"/>
                <w:sz w:val="22"/>
                <w:szCs w:val="22"/>
                <w:lang w:val="es-MX"/>
              </w:rPr>
              <w:t xml:space="preserve"> </w:t>
            </w:r>
          </w:p>
          <w:p w14:paraId="037C49FF" w14:textId="77777777" w:rsidR="00B0380A" w:rsidRDefault="00B0380A" w:rsidP="006E33F6">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 xml:space="preserve">Manifiesta dificultad en el avance por el perfil de las personas que hacía compras menores </w:t>
            </w:r>
            <w:proofErr w:type="spellStart"/>
            <w:r>
              <w:rPr>
                <w:rFonts w:ascii="Arial" w:hAnsi="Arial" w:cs="Arial"/>
                <w:sz w:val="22"/>
                <w:szCs w:val="22"/>
                <w:lang w:val="es-MX"/>
              </w:rPr>
              <w:t>mas</w:t>
            </w:r>
            <w:proofErr w:type="spellEnd"/>
            <w:r>
              <w:rPr>
                <w:rFonts w:ascii="Arial" w:hAnsi="Arial" w:cs="Arial"/>
                <w:sz w:val="22"/>
                <w:szCs w:val="22"/>
                <w:lang w:val="es-MX"/>
              </w:rPr>
              <w:t xml:space="preserve"> sencillas y ágil, sin embargo; ahora, por la rigurosidad de la Ley, desde el oficio de decisión inicial debe hacerlo un profesional 2 por el análisis que conlleva; </w:t>
            </w:r>
            <w:r>
              <w:rPr>
                <w:rFonts w:ascii="Arial" w:hAnsi="Arial" w:cs="Arial"/>
                <w:sz w:val="22"/>
                <w:szCs w:val="22"/>
                <w:lang w:val="es-MX"/>
              </w:rPr>
              <w:lastRenderedPageBreak/>
              <w:t xml:space="preserve">las limitantes con las empresas que no quieren aportar cotizaciones y otra información importante. Se ha hecho esfuerzos, pero la rigurosidad del trámite pese a los esfuerzos no ha generado celeridad. Por otro lado, la Proveeduría efectivamente devuelve mucho los trámites, y cuestiona mucho el análisis realizado por las Administraciones Regionales en el oficio de decisión inicial. </w:t>
            </w:r>
            <w:r w:rsidR="005C5236">
              <w:rPr>
                <w:rFonts w:ascii="Arial" w:hAnsi="Arial" w:cs="Arial"/>
                <w:sz w:val="22"/>
                <w:szCs w:val="22"/>
                <w:lang w:val="es-MX"/>
              </w:rPr>
              <w:t>Específicamente</w:t>
            </w:r>
            <w:r>
              <w:rPr>
                <w:rFonts w:ascii="Arial" w:hAnsi="Arial" w:cs="Arial"/>
                <w:sz w:val="22"/>
                <w:szCs w:val="22"/>
                <w:lang w:val="es-MX"/>
              </w:rPr>
              <w:t xml:space="preserve"> en el </w:t>
            </w:r>
            <w:r w:rsidR="005C5236">
              <w:rPr>
                <w:rFonts w:ascii="Arial" w:hAnsi="Arial" w:cs="Arial"/>
                <w:sz w:val="22"/>
                <w:szCs w:val="22"/>
                <w:lang w:val="es-MX"/>
              </w:rPr>
              <w:t>oficio</w:t>
            </w:r>
            <w:r>
              <w:rPr>
                <w:rFonts w:ascii="Arial" w:hAnsi="Arial" w:cs="Arial"/>
                <w:sz w:val="22"/>
                <w:szCs w:val="22"/>
                <w:lang w:val="es-MX"/>
              </w:rPr>
              <w:t xml:space="preserve"> de decisión inicial para </w:t>
            </w:r>
            <w:r w:rsidR="00C41837">
              <w:rPr>
                <w:rFonts w:ascii="Arial" w:hAnsi="Arial" w:cs="Arial"/>
                <w:sz w:val="22"/>
                <w:szCs w:val="22"/>
                <w:lang w:val="es-MX"/>
              </w:rPr>
              <w:t>las compras</w:t>
            </w:r>
            <w:r w:rsidR="005C5236">
              <w:rPr>
                <w:rFonts w:ascii="Arial" w:hAnsi="Arial" w:cs="Arial"/>
                <w:sz w:val="22"/>
                <w:szCs w:val="22"/>
                <w:lang w:val="es-MX"/>
              </w:rPr>
              <w:t xml:space="preserve"> </w:t>
            </w:r>
            <w:r>
              <w:rPr>
                <w:rFonts w:ascii="Arial" w:hAnsi="Arial" w:cs="Arial"/>
                <w:sz w:val="22"/>
                <w:szCs w:val="22"/>
                <w:lang w:val="es-MX"/>
              </w:rPr>
              <w:t>de la UPS</w:t>
            </w:r>
            <w:r w:rsidR="005C5236">
              <w:rPr>
                <w:rFonts w:ascii="Arial" w:hAnsi="Arial" w:cs="Arial"/>
                <w:sz w:val="22"/>
                <w:szCs w:val="22"/>
                <w:lang w:val="es-MX"/>
              </w:rPr>
              <w:t xml:space="preserve"> del edificio</w:t>
            </w:r>
            <w:r>
              <w:rPr>
                <w:rFonts w:ascii="Arial" w:hAnsi="Arial" w:cs="Arial"/>
                <w:sz w:val="22"/>
                <w:szCs w:val="22"/>
                <w:lang w:val="es-MX"/>
              </w:rPr>
              <w:t xml:space="preserve">, fue </w:t>
            </w:r>
            <w:r w:rsidR="005C5236">
              <w:rPr>
                <w:rFonts w:ascii="Arial" w:hAnsi="Arial" w:cs="Arial"/>
                <w:sz w:val="22"/>
                <w:szCs w:val="22"/>
                <w:lang w:val="es-MX"/>
              </w:rPr>
              <w:t>devuelvo</w:t>
            </w:r>
            <w:r>
              <w:rPr>
                <w:rFonts w:ascii="Arial" w:hAnsi="Arial" w:cs="Arial"/>
                <w:sz w:val="22"/>
                <w:szCs w:val="22"/>
                <w:lang w:val="es-MX"/>
              </w:rPr>
              <w:t xml:space="preserve"> por el código de SICOP y se tuvo que volver a empezar, posteriormente fue devuelto nuevamente y eso ha generado dificultad y desgaste en el personal.  </w:t>
            </w:r>
          </w:p>
          <w:p w14:paraId="522F63B9" w14:textId="77777777" w:rsidR="005C5236" w:rsidRDefault="005C5236" w:rsidP="00850EA1">
            <w:pPr>
              <w:spacing w:line="276" w:lineRule="auto"/>
              <w:jc w:val="both"/>
              <w:rPr>
                <w:rFonts w:ascii="Arial" w:hAnsi="Arial" w:cs="Arial"/>
                <w:sz w:val="22"/>
                <w:szCs w:val="22"/>
                <w:lang w:val="es-MX"/>
              </w:rPr>
            </w:pPr>
          </w:p>
          <w:p w14:paraId="7F1190DC" w14:textId="77777777" w:rsidR="006E33F6" w:rsidRDefault="005C5236" w:rsidP="00850EA1">
            <w:pPr>
              <w:spacing w:line="276" w:lineRule="auto"/>
              <w:jc w:val="both"/>
              <w:rPr>
                <w:rFonts w:ascii="Arial" w:hAnsi="Arial" w:cs="Arial"/>
                <w:b/>
                <w:bCs/>
                <w:sz w:val="22"/>
                <w:szCs w:val="22"/>
                <w:lang w:val="es-MX"/>
              </w:rPr>
            </w:pPr>
            <w:r w:rsidRPr="005C5236">
              <w:rPr>
                <w:rFonts w:ascii="Arial" w:hAnsi="Arial" w:cs="Arial"/>
                <w:b/>
                <w:bCs/>
                <w:sz w:val="22"/>
                <w:szCs w:val="22"/>
                <w:lang w:val="es-MX"/>
              </w:rPr>
              <w:t>Doña Ana:</w:t>
            </w:r>
          </w:p>
          <w:p w14:paraId="5FEF5443" w14:textId="77777777" w:rsidR="005C5236" w:rsidRDefault="005C5236" w:rsidP="006E33F6">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 xml:space="preserve"> Insiste en que el tema de las devoluciones se ha reiterado muchas veces con el Departamento de Proveeduria, indicando que deben devolverse cuando sea estrictamente necesario y por temas de fondo, y al revisarlo nuevamente deben enfocarse en los motivos de devolución y no en otros puntos por los cuales deban ser nuevamente devueltos. Comenta que debemos generar y comprar para dar insumos a Planificación en estos de cargas de trabajo y otros para tener estadísticas de contratación que genere un estudio que demande profesionalización y recalificación del personal. </w:t>
            </w:r>
          </w:p>
          <w:p w14:paraId="7B80706B" w14:textId="77777777" w:rsidR="009013D6" w:rsidRDefault="009013D6" w:rsidP="00850EA1">
            <w:pPr>
              <w:spacing w:line="276" w:lineRule="auto"/>
              <w:jc w:val="both"/>
              <w:rPr>
                <w:rFonts w:ascii="Arial" w:hAnsi="Arial" w:cs="Arial"/>
                <w:sz w:val="22"/>
                <w:szCs w:val="22"/>
                <w:lang w:val="es-MX"/>
              </w:rPr>
            </w:pPr>
          </w:p>
          <w:p w14:paraId="0965B029" w14:textId="77777777" w:rsidR="006E33F6" w:rsidRDefault="009013D6" w:rsidP="00850EA1">
            <w:pPr>
              <w:spacing w:line="276" w:lineRule="auto"/>
              <w:jc w:val="both"/>
              <w:rPr>
                <w:rFonts w:ascii="Arial" w:hAnsi="Arial" w:cs="Arial"/>
                <w:sz w:val="22"/>
                <w:szCs w:val="22"/>
                <w:lang w:val="es-MX"/>
              </w:rPr>
            </w:pPr>
            <w:r w:rsidRPr="009013D6">
              <w:rPr>
                <w:rFonts w:ascii="Arial" w:hAnsi="Arial" w:cs="Arial"/>
                <w:b/>
                <w:bCs/>
                <w:sz w:val="22"/>
                <w:szCs w:val="22"/>
                <w:lang w:val="es-MX"/>
              </w:rPr>
              <w:t>Don Wilbert:</w:t>
            </w:r>
            <w:r>
              <w:rPr>
                <w:rFonts w:ascii="Arial" w:hAnsi="Arial" w:cs="Arial"/>
                <w:sz w:val="22"/>
                <w:szCs w:val="22"/>
                <w:lang w:val="es-MX"/>
              </w:rPr>
              <w:t xml:space="preserve"> </w:t>
            </w:r>
          </w:p>
          <w:p w14:paraId="1D23CEF7" w14:textId="77777777" w:rsidR="009013D6" w:rsidRDefault="009013D6" w:rsidP="006E33F6">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 xml:space="preserve">Comparte la percepción de las personas Administradoras Regionales, e indica que no abordemos temas que limitan como la fragmentación que siempre ha existido. Indica </w:t>
            </w:r>
            <w:r w:rsidR="00DA6226">
              <w:rPr>
                <w:rFonts w:ascii="Arial" w:hAnsi="Arial" w:cs="Arial"/>
                <w:sz w:val="22"/>
                <w:szCs w:val="22"/>
                <w:lang w:val="es-MX"/>
              </w:rPr>
              <w:t>que,</w:t>
            </w:r>
            <w:r>
              <w:rPr>
                <w:rFonts w:ascii="Arial" w:hAnsi="Arial" w:cs="Arial"/>
                <w:sz w:val="22"/>
                <w:szCs w:val="22"/>
                <w:lang w:val="es-MX"/>
              </w:rPr>
              <w:t xml:space="preserve"> a hoy, es la herramienta que tenemos para trabajar, por lo que debemos planificar las co</w:t>
            </w:r>
            <w:r w:rsidR="00FD4942">
              <w:rPr>
                <w:rFonts w:ascii="Arial" w:hAnsi="Arial" w:cs="Arial"/>
                <w:sz w:val="22"/>
                <w:szCs w:val="22"/>
                <w:lang w:val="es-MX"/>
              </w:rPr>
              <w:t>m</w:t>
            </w:r>
            <w:r>
              <w:rPr>
                <w:rFonts w:ascii="Arial" w:hAnsi="Arial" w:cs="Arial"/>
                <w:sz w:val="22"/>
                <w:szCs w:val="22"/>
                <w:lang w:val="es-MX"/>
              </w:rPr>
              <w:t>pras y enfocarnos en la parte compleja de compras grandes</w:t>
            </w:r>
            <w:r w:rsidR="00FD4942">
              <w:rPr>
                <w:rFonts w:ascii="Arial" w:hAnsi="Arial" w:cs="Arial"/>
                <w:sz w:val="22"/>
                <w:szCs w:val="22"/>
                <w:lang w:val="es-MX"/>
              </w:rPr>
              <w:t>, además, solicita invocar ante la Proveeduria los plazos establecidos en las circulares y directrices emitidas por la Dirección Ejecutiva</w:t>
            </w:r>
            <w:r w:rsidR="00DA6226">
              <w:rPr>
                <w:rFonts w:ascii="Arial" w:hAnsi="Arial" w:cs="Arial"/>
                <w:sz w:val="22"/>
                <w:szCs w:val="22"/>
                <w:lang w:val="es-MX"/>
              </w:rPr>
              <w:t xml:space="preserve"> en el caso de las devoluciones y los tiempos de respuesta. </w:t>
            </w:r>
          </w:p>
          <w:p w14:paraId="01C7AACF" w14:textId="77777777" w:rsidR="00DA6226" w:rsidRDefault="00DA6226" w:rsidP="00850EA1">
            <w:pPr>
              <w:spacing w:line="276" w:lineRule="auto"/>
              <w:jc w:val="both"/>
              <w:rPr>
                <w:rFonts w:ascii="Arial" w:hAnsi="Arial" w:cs="Arial"/>
                <w:sz w:val="22"/>
                <w:szCs w:val="22"/>
                <w:lang w:val="es-MX"/>
              </w:rPr>
            </w:pPr>
          </w:p>
          <w:p w14:paraId="63F068D7" w14:textId="77777777" w:rsidR="00DA6226" w:rsidRDefault="00DA6226" w:rsidP="00850EA1">
            <w:pPr>
              <w:spacing w:line="276" w:lineRule="auto"/>
              <w:jc w:val="both"/>
              <w:rPr>
                <w:rFonts w:ascii="Arial" w:hAnsi="Arial" w:cs="Arial"/>
                <w:sz w:val="22"/>
                <w:szCs w:val="22"/>
                <w:lang w:val="es-MX"/>
              </w:rPr>
            </w:pPr>
            <w:r>
              <w:rPr>
                <w:rFonts w:ascii="Arial" w:hAnsi="Arial" w:cs="Arial"/>
                <w:sz w:val="22"/>
                <w:szCs w:val="22"/>
                <w:lang w:val="es-MX"/>
              </w:rPr>
              <w:t xml:space="preserve">Doña Ana se despide indicando que </w:t>
            </w:r>
            <w:r w:rsidR="00C41837">
              <w:rPr>
                <w:rFonts w:ascii="Arial" w:hAnsi="Arial" w:cs="Arial"/>
                <w:sz w:val="22"/>
                <w:szCs w:val="22"/>
                <w:lang w:val="es-MX"/>
              </w:rPr>
              <w:t xml:space="preserve">desde la Dirección Ejecutiva </w:t>
            </w:r>
            <w:r>
              <w:rPr>
                <w:rFonts w:ascii="Arial" w:hAnsi="Arial" w:cs="Arial"/>
                <w:sz w:val="22"/>
                <w:szCs w:val="22"/>
                <w:lang w:val="es-MX"/>
              </w:rPr>
              <w:t xml:space="preserve">continuaremos apoyando a las Administraciones Regionales y trabajando en los pendientes o acciones de mejora que permita flexibilizar las restricciones que nos están limitando la ejecución. </w:t>
            </w:r>
          </w:p>
          <w:p w14:paraId="18F2EF4E" w14:textId="77777777" w:rsidR="00DA6226" w:rsidRPr="00DA6226" w:rsidRDefault="00DA6226" w:rsidP="00850EA1">
            <w:pPr>
              <w:spacing w:line="276" w:lineRule="auto"/>
              <w:jc w:val="both"/>
              <w:rPr>
                <w:rFonts w:ascii="Arial" w:hAnsi="Arial" w:cs="Arial"/>
                <w:b/>
                <w:bCs/>
                <w:sz w:val="22"/>
                <w:szCs w:val="22"/>
                <w:lang w:val="es-MX"/>
              </w:rPr>
            </w:pPr>
          </w:p>
          <w:p w14:paraId="3AD33CBB" w14:textId="77777777" w:rsidR="00DA6226" w:rsidRDefault="00DA6226" w:rsidP="00850EA1">
            <w:pPr>
              <w:spacing w:line="276" w:lineRule="auto"/>
              <w:jc w:val="both"/>
              <w:rPr>
                <w:rFonts w:ascii="Arial" w:hAnsi="Arial" w:cs="Arial"/>
                <w:b/>
                <w:bCs/>
                <w:sz w:val="22"/>
                <w:szCs w:val="22"/>
                <w:lang w:val="es-MX"/>
              </w:rPr>
            </w:pPr>
            <w:r w:rsidRPr="00DA6226">
              <w:rPr>
                <w:rFonts w:ascii="Arial" w:hAnsi="Arial" w:cs="Arial"/>
                <w:b/>
                <w:bCs/>
                <w:sz w:val="22"/>
                <w:szCs w:val="22"/>
                <w:lang w:val="es-MX"/>
              </w:rPr>
              <w:t xml:space="preserve">Temas de don Wilbert: </w:t>
            </w:r>
          </w:p>
          <w:p w14:paraId="54CDB104" w14:textId="77777777" w:rsidR="005951C8" w:rsidRPr="00DA6226" w:rsidRDefault="005951C8" w:rsidP="00850EA1">
            <w:pPr>
              <w:spacing w:line="276" w:lineRule="auto"/>
              <w:jc w:val="both"/>
              <w:rPr>
                <w:rFonts w:ascii="Arial" w:hAnsi="Arial" w:cs="Arial"/>
                <w:b/>
                <w:bCs/>
                <w:sz w:val="22"/>
                <w:szCs w:val="22"/>
                <w:lang w:val="es-MX"/>
              </w:rPr>
            </w:pPr>
          </w:p>
          <w:p w14:paraId="720CD38C" w14:textId="77777777" w:rsidR="00CA0858" w:rsidRPr="00CA0858" w:rsidRDefault="00FC7E4F" w:rsidP="00CA0858">
            <w:pPr>
              <w:numPr>
                <w:ilvl w:val="0"/>
                <w:numId w:val="16"/>
              </w:numPr>
              <w:spacing w:line="276" w:lineRule="auto"/>
              <w:jc w:val="both"/>
              <w:rPr>
                <w:rFonts w:ascii="Arial" w:hAnsi="Arial" w:cs="Arial"/>
                <w:sz w:val="22"/>
                <w:szCs w:val="22"/>
                <w:lang w:val="es-MX"/>
              </w:rPr>
            </w:pPr>
            <w:r w:rsidRPr="00FC7E4F">
              <w:rPr>
                <w:rFonts w:ascii="Arial" w:hAnsi="Arial" w:cs="Arial"/>
                <w:b/>
                <w:bCs/>
                <w:sz w:val="22"/>
                <w:szCs w:val="22"/>
                <w:lang w:val="es-MX"/>
              </w:rPr>
              <w:t>Boletín Judicial:</w:t>
            </w:r>
            <w:r>
              <w:rPr>
                <w:rFonts w:ascii="Arial" w:hAnsi="Arial" w:cs="Arial"/>
                <w:sz w:val="22"/>
                <w:szCs w:val="22"/>
                <w:lang w:val="es-MX"/>
              </w:rPr>
              <w:t xml:space="preserve"> </w:t>
            </w:r>
            <w:r w:rsidR="00DA6226" w:rsidRPr="00DA6226">
              <w:rPr>
                <w:rFonts w:ascii="Arial" w:hAnsi="Arial" w:cs="Arial"/>
                <w:sz w:val="22"/>
                <w:szCs w:val="22"/>
                <w:lang w:val="es-MX"/>
              </w:rPr>
              <w:t xml:space="preserve">El próximo lunes 2 de julio será la primera publicación del Boletín judicial. Antes SEDÍN, ahora </w:t>
            </w:r>
            <w:r w:rsidR="00CA0858">
              <w:rPr>
                <w:rFonts w:ascii="Arial" w:hAnsi="Arial" w:cs="Arial"/>
                <w:sz w:val="22"/>
                <w:szCs w:val="22"/>
                <w:lang w:val="es-MX"/>
              </w:rPr>
              <w:t>SIBO</w:t>
            </w:r>
            <w:r w:rsidR="00DA6226" w:rsidRPr="00DA6226">
              <w:rPr>
                <w:rFonts w:ascii="Arial" w:hAnsi="Arial" w:cs="Arial"/>
                <w:sz w:val="22"/>
                <w:szCs w:val="22"/>
                <w:lang w:val="es-MX"/>
              </w:rPr>
              <w:t xml:space="preserve">.  Hoy en </w:t>
            </w:r>
            <w:r w:rsidR="00CA0858">
              <w:rPr>
                <w:rFonts w:ascii="Arial" w:hAnsi="Arial" w:cs="Arial"/>
                <w:sz w:val="22"/>
                <w:szCs w:val="22"/>
                <w:lang w:val="es-MX"/>
              </w:rPr>
              <w:t>el periódico La</w:t>
            </w:r>
            <w:r w:rsidR="00DA6226">
              <w:rPr>
                <w:rFonts w:ascii="Arial" w:hAnsi="Arial" w:cs="Arial"/>
                <w:sz w:val="22"/>
                <w:szCs w:val="22"/>
                <w:lang w:val="es-MX"/>
              </w:rPr>
              <w:t xml:space="preserve"> Nación se </w:t>
            </w:r>
            <w:r w:rsidR="00CA0858">
              <w:rPr>
                <w:rFonts w:ascii="Arial" w:hAnsi="Arial" w:cs="Arial"/>
                <w:sz w:val="22"/>
                <w:szCs w:val="22"/>
                <w:lang w:val="es-MX"/>
              </w:rPr>
              <w:t>comunicó</w:t>
            </w:r>
            <w:r w:rsidR="00DA6226">
              <w:rPr>
                <w:rFonts w:ascii="Arial" w:hAnsi="Arial" w:cs="Arial"/>
                <w:sz w:val="22"/>
                <w:szCs w:val="22"/>
                <w:lang w:val="es-MX"/>
              </w:rPr>
              <w:t xml:space="preserve"> que las publicaciones en el boletín serán por parte del Poder Judicial</w:t>
            </w:r>
            <w:r w:rsidR="00CA0858">
              <w:rPr>
                <w:rFonts w:ascii="Arial" w:hAnsi="Arial" w:cs="Arial"/>
                <w:sz w:val="22"/>
                <w:szCs w:val="22"/>
                <w:lang w:val="es-MX"/>
              </w:rPr>
              <w:t xml:space="preserve"> e indica el correo al que deben enviar los documentos: </w:t>
            </w:r>
            <w:hyperlink r:id="rId8" w:history="1">
              <w:r w:rsidR="00CA0858" w:rsidRPr="002A38D4">
                <w:rPr>
                  <w:rStyle w:val="Hipervnculo"/>
                  <w:rFonts w:ascii="Arial" w:hAnsi="Arial" w:cs="Arial"/>
                  <w:sz w:val="22"/>
                  <w:szCs w:val="22"/>
                  <w:lang w:val="es-MX"/>
                </w:rPr>
                <w:t>boletín_judicial@poder-judicial.go.cr</w:t>
              </w:r>
            </w:hyperlink>
            <w:r w:rsidR="00CA0858">
              <w:rPr>
                <w:rFonts w:ascii="Arial" w:hAnsi="Arial" w:cs="Arial"/>
                <w:sz w:val="22"/>
                <w:szCs w:val="22"/>
                <w:lang w:val="es-MX"/>
              </w:rPr>
              <w:t>, asunto: publicación boletín judicial.</w:t>
            </w:r>
          </w:p>
          <w:p w14:paraId="711C8DAE" w14:textId="77777777" w:rsidR="00CA0858" w:rsidRDefault="00CA0858" w:rsidP="00CA0858">
            <w:pPr>
              <w:spacing w:line="276" w:lineRule="auto"/>
              <w:ind w:left="720"/>
              <w:jc w:val="both"/>
              <w:rPr>
                <w:rFonts w:ascii="Arial" w:hAnsi="Arial" w:cs="Arial"/>
                <w:b/>
                <w:bCs/>
                <w:sz w:val="22"/>
                <w:szCs w:val="22"/>
                <w:lang w:val="es-MX"/>
              </w:rPr>
            </w:pPr>
          </w:p>
          <w:p w14:paraId="6F7434BC" w14:textId="77777777" w:rsidR="005951C8" w:rsidRDefault="00CA0858" w:rsidP="00CA0858">
            <w:pPr>
              <w:spacing w:line="276" w:lineRule="auto"/>
              <w:ind w:left="720"/>
              <w:jc w:val="both"/>
              <w:rPr>
                <w:rFonts w:ascii="Arial" w:hAnsi="Arial" w:cs="Arial"/>
                <w:sz w:val="22"/>
                <w:szCs w:val="22"/>
                <w:lang w:val="es-MX"/>
              </w:rPr>
            </w:pPr>
            <w:r w:rsidRPr="00CA0858">
              <w:rPr>
                <w:rFonts w:ascii="Arial" w:hAnsi="Arial" w:cs="Arial"/>
                <w:sz w:val="22"/>
                <w:szCs w:val="22"/>
                <w:lang w:val="es-MX"/>
              </w:rPr>
              <w:t>Comunica que doña</w:t>
            </w:r>
            <w:r>
              <w:rPr>
                <w:rFonts w:ascii="Arial" w:hAnsi="Arial" w:cs="Arial"/>
                <w:b/>
                <w:bCs/>
                <w:sz w:val="22"/>
                <w:szCs w:val="22"/>
                <w:lang w:val="es-MX"/>
              </w:rPr>
              <w:t xml:space="preserve"> </w:t>
            </w:r>
            <w:r w:rsidR="00DA6226">
              <w:rPr>
                <w:rFonts w:ascii="Arial" w:hAnsi="Arial" w:cs="Arial"/>
                <w:sz w:val="22"/>
                <w:szCs w:val="22"/>
                <w:lang w:val="es-MX"/>
              </w:rPr>
              <w:t>Rosibel</w:t>
            </w:r>
            <w:r>
              <w:rPr>
                <w:rFonts w:ascii="Arial" w:hAnsi="Arial" w:cs="Arial"/>
                <w:sz w:val="22"/>
                <w:szCs w:val="22"/>
                <w:lang w:val="es-MX"/>
              </w:rPr>
              <w:t xml:space="preserve"> Barboza</w:t>
            </w:r>
            <w:r w:rsidR="00DA6226">
              <w:rPr>
                <w:rFonts w:ascii="Arial" w:hAnsi="Arial" w:cs="Arial"/>
                <w:sz w:val="22"/>
                <w:szCs w:val="22"/>
                <w:lang w:val="es-MX"/>
              </w:rPr>
              <w:t xml:space="preserve"> se va en ascenso y </w:t>
            </w:r>
            <w:r>
              <w:rPr>
                <w:rFonts w:ascii="Arial" w:hAnsi="Arial" w:cs="Arial"/>
                <w:sz w:val="22"/>
                <w:szCs w:val="22"/>
                <w:lang w:val="es-MX"/>
              </w:rPr>
              <w:t xml:space="preserve">en su lugar </w:t>
            </w:r>
            <w:r w:rsidR="00DA6226">
              <w:rPr>
                <w:rFonts w:ascii="Arial" w:hAnsi="Arial" w:cs="Arial"/>
                <w:sz w:val="22"/>
                <w:szCs w:val="22"/>
                <w:lang w:val="es-MX"/>
              </w:rPr>
              <w:t>queda Minor</w:t>
            </w:r>
            <w:r>
              <w:rPr>
                <w:rFonts w:ascii="Arial" w:hAnsi="Arial" w:cs="Arial"/>
                <w:sz w:val="22"/>
                <w:szCs w:val="22"/>
                <w:lang w:val="es-MX"/>
              </w:rPr>
              <w:t xml:space="preserve"> Valerín Arroyo</w:t>
            </w:r>
            <w:r w:rsidR="00DA6226">
              <w:rPr>
                <w:rFonts w:ascii="Arial" w:hAnsi="Arial" w:cs="Arial"/>
                <w:sz w:val="22"/>
                <w:szCs w:val="22"/>
                <w:lang w:val="es-MX"/>
              </w:rPr>
              <w:t xml:space="preserve"> en el puesto para consultas al respecto. Se dieron </w:t>
            </w:r>
            <w:r>
              <w:rPr>
                <w:rFonts w:ascii="Arial" w:hAnsi="Arial" w:cs="Arial"/>
                <w:sz w:val="22"/>
                <w:szCs w:val="22"/>
                <w:lang w:val="es-MX"/>
              </w:rPr>
              <w:t>dos</w:t>
            </w:r>
            <w:r w:rsidR="00DA6226">
              <w:rPr>
                <w:rFonts w:ascii="Arial" w:hAnsi="Arial" w:cs="Arial"/>
                <w:sz w:val="22"/>
                <w:szCs w:val="22"/>
                <w:lang w:val="es-MX"/>
              </w:rPr>
              <w:t xml:space="preserve"> capacitaciones, </w:t>
            </w:r>
            <w:r w:rsidR="00DA6226">
              <w:rPr>
                <w:rFonts w:ascii="Arial" w:hAnsi="Arial" w:cs="Arial"/>
                <w:sz w:val="22"/>
                <w:szCs w:val="22"/>
                <w:lang w:val="es-MX"/>
              </w:rPr>
              <w:lastRenderedPageBreak/>
              <w:t xml:space="preserve">pero la Dirección esta anuente para aclarar dudas. </w:t>
            </w:r>
            <w:r w:rsidR="006F5A5B">
              <w:rPr>
                <w:rFonts w:ascii="Arial" w:hAnsi="Arial" w:cs="Arial"/>
                <w:sz w:val="22"/>
                <w:szCs w:val="22"/>
                <w:lang w:val="es-MX"/>
              </w:rPr>
              <w:t xml:space="preserve">Se recuerda que nadie </w:t>
            </w:r>
            <w:r w:rsidR="00DA6226">
              <w:rPr>
                <w:rFonts w:ascii="Arial" w:hAnsi="Arial" w:cs="Arial"/>
                <w:sz w:val="22"/>
                <w:szCs w:val="22"/>
                <w:lang w:val="es-MX"/>
              </w:rPr>
              <w:t xml:space="preserve">debe pagar, las publicaciones del boletín son gratuitos. </w:t>
            </w:r>
          </w:p>
          <w:p w14:paraId="5817F91F" w14:textId="77777777" w:rsidR="005C5236" w:rsidRDefault="00DA6226" w:rsidP="005951C8">
            <w:pPr>
              <w:spacing w:line="276" w:lineRule="auto"/>
              <w:ind w:left="720"/>
              <w:jc w:val="both"/>
              <w:rPr>
                <w:rFonts w:ascii="Arial" w:hAnsi="Arial" w:cs="Arial"/>
                <w:sz w:val="22"/>
                <w:szCs w:val="22"/>
                <w:lang w:val="es-MX"/>
              </w:rPr>
            </w:pPr>
            <w:r>
              <w:rPr>
                <w:rFonts w:ascii="Arial" w:hAnsi="Arial" w:cs="Arial"/>
                <w:sz w:val="22"/>
                <w:szCs w:val="22"/>
                <w:lang w:val="es-MX"/>
              </w:rPr>
              <w:t xml:space="preserve"> </w:t>
            </w:r>
          </w:p>
          <w:p w14:paraId="2ABCF899" w14:textId="77777777" w:rsidR="00DA6226" w:rsidRDefault="00FC7E4F" w:rsidP="00DA6226">
            <w:pPr>
              <w:numPr>
                <w:ilvl w:val="0"/>
                <w:numId w:val="16"/>
              </w:numPr>
              <w:spacing w:line="276" w:lineRule="auto"/>
              <w:jc w:val="both"/>
              <w:rPr>
                <w:rFonts w:ascii="Arial" w:hAnsi="Arial" w:cs="Arial"/>
                <w:sz w:val="22"/>
                <w:szCs w:val="22"/>
                <w:lang w:val="es-MX"/>
              </w:rPr>
            </w:pPr>
            <w:r w:rsidRPr="00FC7E4F">
              <w:rPr>
                <w:rFonts w:ascii="Arial" w:hAnsi="Arial" w:cs="Arial"/>
                <w:b/>
                <w:bCs/>
                <w:sz w:val="22"/>
                <w:szCs w:val="22"/>
                <w:lang w:val="es-MX"/>
              </w:rPr>
              <w:t>Creación de reservas en Caja Chica:</w:t>
            </w:r>
            <w:r>
              <w:rPr>
                <w:rFonts w:ascii="Arial" w:hAnsi="Arial" w:cs="Arial"/>
                <w:sz w:val="22"/>
                <w:szCs w:val="22"/>
                <w:lang w:val="es-MX"/>
              </w:rPr>
              <w:t xml:space="preserve"> En Circular N°26-2022 de la Dirección Ejecutiva se indica que a quien deben solicitarle la creación es la jefatura de FICO</w:t>
            </w:r>
            <w:r w:rsidR="00D97BA9">
              <w:rPr>
                <w:rFonts w:ascii="Arial" w:hAnsi="Arial" w:cs="Arial"/>
                <w:sz w:val="22"/>
                <w:szCs w:val="22"/>
                <w:lang w:val="es-MX"/>
              </w:rPr>
              <w:t xml:space="preserve"> y no a la Dirección Ejecutiva</w:t>
            </w:r>
            <w:r>
              <w:rPr>
                <w:rFonts w:ascii="Arial" w:hAnsi="Arial" w:cs="Arial"/>
                <w:sz w:val="22"/>
                <w:szCs w:val="22"/>
                <w:lang w:val="es-MX"/>
              </w:rPr>
              <w:t xml:space="preserve">. </w:t>
            </w:r>
          </w:p>
          <w:p w14:paraId="2E99D35C" w14:textId="77777777" w:rsidR="00FC7E4F" w:rsidRDefault="00FC7E4F" w:rsidP="00FC7E4F">
            <w:pPr>
              <w:pStyle w:val="Prrafodelista"/>
              <w:rPr>
                <w:rFonts w:ascii="Arial" w:hAnsi="Arial" w:cs="Arial"/>
                <w:sz w:val="22"/>
                <w:szCs w:val="22"/>
                <w:lang w:val="es-MX"/>
              </w:rPr>
            </w:pPr>
          </w:p>
          <w:p w14:paraId="5E4E38BA" w14:textId="77777777" w:rsidR="00FC7E4F" w:rsidRDefault="00FC7E4F" w:rsidP="00FC7E4F">
            <w:pPr>
              <w:numPr>
                <w:ilvl w:val="0"/>
                <w:numId w:val="16"/>
              </w:numPr>
              <w:spacing w:line="276" w:lineRule="auto"/>
              <w:jc w:val="both"/>
              <w:rPr>
                <w:rFonts w:ascii="Arial" w:hAnsi="Arial" w:cs="Arial"/>
                <w:sz w:val="22"/>
                <w:szCs w:val="22"/>
                <w:lang w:val="es-MX"/>
              </w:rPr>
            </w:pPr>
            <w:r w:rsidRPr="00FC7E4F">
              <w:rPr>
                <w:rFonts w:ascii="Arial" w:hAnsi="Arial" w:cs="Arial"/>
                <w:b/>
                <w:bCs/>
                <w:sz w:val="22"/>
                <w:szCs w:val="22"/>
                <w:lang w:val="es-MX"/>
              </w:rPr>
              <w:t>Solicitud de permiso para iniciar contratación sin recursos o sin tener la totalidad de recursos:</w:t>
            </w:r>
            <w:r>
              <w:rPr>
                <w:rFonts w:ascii="Arial" w:hAnsi="Arial" w:cs="Arial"/>
                <w:sz w:val="22"/>
                <w:szCs w:val="22"/>
                <w:lang w:val="es-MX"/>
              </w:rPr>
              <w:t xml:space="preserve">  Al respecto la Circular N°</w:t>
            </w:r>
            <w:r w:rsidRPr="00FC7E4F">
              <w:rPr>
                <w:rFonts w:ascii="Arial" w:hAnsi="Arial" w:cs="Arial"/>
                <w:sz w:val="22"/>
                <w:szCs w:val="22"/>
                <w:lang w:val="es-MX"/>
              </w:rPr>
              <w:t xml:space="preserve">101-2023 </w:t>
            </w:r>
            <w:r w:rsidR="00D97BA9">
              <w:rPr>
                <w:rFonts w:ascii="Arial" w:hAnsi="Arial" w:cs="Arial"/>
                <w:sz w:val="22"/>
                <w:szCs w:val="22"/>
                <w:lang w:val="es-MX"/>
              </w:rPr>
              <w:t xml:space="preserve">del </w:t>
            </w:r>
            <w:r w:rsidRPr="00FC7E4F">
              <w:rPr>
                <w:rFonts w:ascii="Arial" w:hAnsi="Arial" w:cs="Arial"/>
                <w:sz w:val="22"/>
                <w:szCs w:val="22"/>
                <w:lang w:val="es-MX"/>
              </w:rPr>
              <w:t>D</w:t>
            </w:r>
            <w:r w:rsidR="00D97BA9">
              <w:rPr>
                <w:rFonts w:ascii="Arial" w:hAnsi="Arial" w:cs="Arial"/>
                <w:sz w:val="22"/>
                <w:szCs w:val="22"/>
                <w:lang w:val="es-MX"/>
              </w:rPr>
              <w:t xml:space="preserve">epartamento de </w:t>
            </w:r>
            <w:r w:rsidRPr="00FC7E4F">
              <w:rPr>
                <w:rFonts w:ascii="Arial" w:hAnsi="Arial" w:cs="Arial"/>
                <w:sz w:val="22"/>
                <w:szCs w:val="22"/>
                <w:lang w:val="es-MX"/>
              </w:rPr>
              <w:t>P</w:t>
            </w:r>
            <w:r w:rsidR="00D97BA9">
              <w:rPr>
                <w:rFonts w:ascii="Arial" w:hAnsi="Arial" w:cs="Arial"/>
                <w:sz w:val="22"/>
                <w:szCs w:val="22"/>
                <w:lang w:val="es-MX"/>
              </w:rPr>
              <w:t xml:space="preserve">roveeduría, fundamentada en el artículo 38 de la Ley 87 del reglamento, cuando deseen iniciar un procedimiento de contratación para iniciar </w:t>
            </w:r>
            <w:r w:rsidR="005D782C">
              <w:rPr>
                <w:rFonts w:ascii="Arial" w:hAnsi="Arial" w:cs="Arial"/>
                <w:sz w:val="22"/>
                <w:szCs w:val="22"/>
                <w:lang w:val="es-MX"/>
              </w:rPr>
              <w:t xml:space="preserve"> y ejecutar </w:t>
            </w:r>
            <w:r w:rsidR="00D97BA9">
              <w:rPr>
                <w:rFonts w:ascii="Arial" w:hAnsi="Arial" w:cs="Arial"/>
                <w:sz w:val="22"/>
                <w:szCs w:val="22"/>
                <w:lang w:val="es-MX"/>
              </w:rPr>
              <w:t xml:space="preserve">este mismo periodo sin contar con los recursos, o que los recursos estén en una modificación en proceso, si deben enviarlo a la </w:t>
            </w:r>
            <w:r>
              <w:rPr>
                <w:rFonts w:ascii="Arial" w:hAnsi="Arial" w:cs="Arial"/>
                <w:sz w:val="22"/>
                <w:szCs w:val="22"/>
                <w:lang w:val="es-MX"/>
              </w:rPr>
              <w:t>D</w:t>
            </w:r>
            <w:r w:rsidR="00D97BA9">
              <w:rPr>
                <w:rFonts w:ascii="Arial" w:hAnsi="Arial" w:cs="Arial"/>
                <w:sz w:val="22"/>
                <w:szCs w:val="22"/>
                <w:lang w:val="es-MX"/>
              </w:rPr>
              <w:t xml:space="preserve">irección Ejecutiva indicando </w:t>
            </w:r>
            <w:r>
              <w:rPr>
                <w:rFonts w:ascii="Arial" w:hAnsi="Arial" w:cs="Arial"/>
                <w:sz w:val="22"/>
                <w:szCs w:val="22"/>
                <w:lang w:val="es-MX"/>
              </w:rPr>
              <w:t>porqu</w:t>
            </w:r>
            <w:r w:rsidR="00D97BA9">
              <w:rPr>
                <w:rFonts w:ascii="Arial" w:hAnsi="Arial" w:cs="Arial"/>
                <w:sz w:val="22"/>
                <w:szCs w:val="22"/>
                <w:lang w:val="es-MX"/>
              </w:rPr>
              <w:t>é de</w:t>
            </w:r>
            <w:r>
              <w:rPr>
                <w:rFonts w:ascii="Arial" w:hAnsi="Arial" w:cs="Arial"/>
                <w:sz w:val="22"/>
                <w:szCs w:val="22"/>
                <w:lang w:val="es-MX"/>
              </w:rPr>
              <w:t xml:space="preserve"> la necesidad, cu</w:t>
            </w:r>
            <w:r w:rsidR="00D97BA9">
              <w:rPr>
                <w:rFonts w:ascii="Arial" w:hAnsi="Arial" w:cs="Arial"/>
                <w:sz w:val="22"/>
                <w:szCs w:val="22"/>
                <w:lang w:val="es-MX"/>
              </w:rPr>
              <w:t>á</w:t>
            </w:r>
            <w:r>
              <w:rPr>
                <w:rFonts w:ascii="Arial" w:hAnsi="Arial" w:cs="Arial"/>
                <w:sz w:val="22"/>
                <w:szCs w:val="22"/>
                <w:lang w:val="es-MX"/>
              </w:rPr>
              <w:t>ndo se c</w:t>
            </w:r>
            <w:r w:rsidR="00D97BA9">
              <w:rPr>
                <w:rFonts w:ascii="Arial" w:hAnsi="Arial" w:cs="Arial"/>
                <w:sz w:val="22"/>
                <w:szCs w:val="22"/>
                <w:lang w:val="es-MX"/>
              </w:rPr>
              <w:t xml:space="preserve">ontarán </w:t>
            </w:r>
            <w:r>
              <w:rPr>
                <w:rFonts w:ascii="Arial" w:hAnsi="Arial" w:cs="Arial"/>
                <w:sz w:val="22"/>
                <w:szCs w:val="22"/>
                <w:lang w:val="es-MX"/>
              </w:rPr>
              <w:t>con los recursos,</w:t>
            </w:r>
            <w:r w:rsidR="00D97BA9">
              <w:rPr>
                <w:rFonts w:ascii="Arial" w:hAnsi="Arial" w:cs="Arial"/>
                <w:sz w:val="22"/>
                <w:szCs w:val="22"/>
                <w:lang w:val="es-MX"/>
              </w:rPr>
              <w:t xml:space="preserve"> </w:t>
            </w:r>
            <w:proofErr w:type="spellStart"/>
            <w:r w:rsidR="00D97BA9">
              <w:rPr>
                <w:rFonts w:ascii="Arial" w:hAnsi="Arial" w:cs="Arial"/>
                <w:sz w:val="22"/>
                <w:szCs w:val="22"/>
                <w:lang w:val="es-MX"/>
              </w:rPr>
              <w:t>etc</w:t>
            </w:r>
            <w:proofErr w:type="spellEnd"/>
            <w:r w:rsidR="00D97BA9">
              <w:rPr>
                <w:rFonts w:ascii="Arial" w:hAnsi="Arial" w:cs="Arial"/>
                <w:sz w:val="22"/>
                <w:szCs w:val="22"/>
                <w:lang w:val="es-MX"/>
              </w:rPr>
              <w:t xml:space="preserve">, para que la Dirección pueda valorar y brindar </w:t>
            </w:r>
            <w:r>
              <w:rPr>
                <w:rFonts w:ascii="Arial" w:hAnsi="Arial" w:cs="Arial"/>
                <w:sz w:val="22"/>
                <w:szCs w:val="22"/>
                <w:lang w:val="es-MX"/>
              </w:rPr>
              <w:t xml:space="preserve"> respuesta </w:t>
            </w:r>
            <w:r w:rsidR="00D97BA9">
              <w:rPr>
                <w:rFonts w:ascii="Arial" w:hAnsi="Arial" w:cs="Arial"/>
                <w:sz w:val="22"/>
                <w:szCs w:val="22"/>
                <w:lang w:val="es-MX"/>
              </w:rPr>
              <w:t>de autorización;</w:t>
            </w:r>
            <w:r>
              <w:rPr>
                <w:rFonts w:ascii="Arial" w:hAnsi="Arial" w:cs="Arial"/>
                <w:sz w:val="22"/>
                <w:szCs w:val="22"/>
                <w:lang w:val="es-MX"/>
              </w:rPr>
              <w:t xml:space="preserve"> la </w:t>
            </w:r>
            <w:r w:rsidR="00D97BA9">
              <w:rPr>
                <w:rFonts w:ascii="Arial" w:hAnsi="Arial" w:cs="Arial"/>
                <w:sz w:val="22"/>
                <w:szCs w:val="22"/>
                <w:lang w:val="es-MX"/>
              </w:rPr>
              <w:t xml:space="preserve">etapa de </w:t>
            </w:r>
            <w:r w:rsidR="00A54CC3">
              <w:rPr>
                <w:rFonts w:ascii="Arial" w:hAnsi="Arial" w:cs="Arial"/>
                <w:sz w:val="22"/>
                <w:szCs w:val="22"/>
                <w:lang w:val="es-MX"/>
              </w:rPr>
              <w:t>adjudicación</w:t>
            </w:r>
            <w:r w:rsidR="00D97BA9">
              <w:rPr>
                <w:rFonts w:ascii="Arial" w:hAnsi="Arial" w:cs="Arial"/>
                <w:sz w:val="22"/>
                <w:szCs w:val="22"/>
                <w:lang w:val="es-MX"/>
              </w:rPr>
              <w:t xml:space="preserve"> no puede llevarse a cabo hasta </w:t>
            </w:r>
            <w:r>
              <w:rPr>
                <w:rFonts w:ascii="Arial" w:hAnsi="Arial" w:cs="Arial"/>
                <w:sz w:val="22"/>
                <w:szCs w:val="22"/>
                <w:lang w:val="es-MX"/>
              </w:rPr>
              <w:t xml:space="preserve"> contar con </w:t>
            </w:r>
            <w:r w:rsidR="00D97BA9">
              <w:rPr>
                <w:rFonts w:ascii="Arial" w:hAnsi="Arial" w:cs="Arial"/>
                <w:sz w:val="22"/>
                <w:szCs w:val="22"/>
                <w:lang w:val="es-MX"/>
              </w:rPr>
              <w:t>todos los</w:t>
            </w:r>
            <w:r>
              <w:rPr>
                <w:rFonts w:ascii="Arial" w:hAnsi="Arial" w:cs="Arial"/>
                <w:sz w:val="22"/>
                <w:szCs w:val="22"/>
                <w:lang w:val="es-MX"/>
              </w:rPr>
              <w:t xml:space="preserve"> recursos</w:t>
            </w:r>
            <w:r w:rsidR="00D97BA9">
              <w:rPr>
                <w:rFonts w:ascii="Arial" w:hAnsi="Arial" w:cs="Arial"/>
                <w:sz w:val="22"/>
                <w:szCs w:val="22"/>
                <w:lang w:val="es-MX"/>
              </w:rPr>
              <w:t xml:space="preserve">, es decir, se puede adelantar todo el procedimiento excepto la adjudicación. </w:t>
            </w:r>
          </w:p>
          <w:p w14:paraId="79E31C45" w14:textId="77777777" w:rsidR="00FC7E4F" w:rsidRDefault="00FC7E4F" w:rsidP="00FC7E4F">
            <w:pPr>
              <w:pStyle w:val="Prrafodelista"/>
              <w:rPr>
                <w:rFonts w:ascii="Arial" w:hAnsi="Arial" w:cs="Arial"/>
                <w:sz w:val="22"/>
                <w:szCs w:val="22"/>
                <w:lang w:val="es-MX"/>
              </w:rPr>
            </w:pPr>
          </w:p>
          <w:p w14:paraId="18C08811" w14:textId="77777777" w:rsidR="00FC7E4F" w:rsidRDefault="00FC7E4F" w:rsidP="008F3B0D">
            <w:pPr>
              <w:spacing w:line="276" w:lineRule="auto"/>
              <w:ind w:left="720"/>
              <w:jc w:val="both"/>
              <w:rPr>
                <w:rFonts w:ascii="Arial" w:hAnsi="Arial" w:cs="Arial"/>
                <w:sz w:val="22"/>
                <w:szCs w:val="22"/>
                <w:lang w:val="es-MX"/>
              </w:rPr>
            </w:pPr>
            <w:r>
              <w:rPr>
                <w:rFonts w:ascii="Arial" w:hAnsi="Arial" w:cs="Arial"/>
                <w:sz w:val="22"/>
                <w:szCs w:val="22"/>
                <w:lang w:val="es-MX"/>
              </w:rPr>
              <w:t>Si se</w:t>
            </w:r>
            <w:r w:rsidR="00D97BA9">
              <w:rPr>
                <w:rFonts w:ascii="Arial" w:hAnsi="Arial" w:cs="Arial"/>
                <w:sz w:val="22"/>
                <w:szCs w:val="22"/>
                <w:lang w:val="es-MX"/>
              </w:rPr>
              <w:t xml:space="preserve"> trata de procedimientos de contratación que se</w:t>
            </w:r>
            <w:r>
              <w:rPr>
                <w:rFonts w:ascii="Arial" w:hAnsi="Arial" w:cs="Arial"/>
                <w:sz w:val="22"/>
                <w:szCs w:val="22"/>
                <w:lang w:val="es-MX"/>
              </w:rPr>
              <w:t xml:space="preserve"> va a</w:t>
            </w:r>
            <w:r w:rsidR="00D97BA9">
              <w:rPr>
                <w:rFonts w:ascii="Arial" w:hAnsi="Arial" w:cs="Arial"/>
                <w:sz w:val="22"/>
                <w:szCs w:val="22"/>
                <w:lang w:val="es-MX"/>
              </w:rPr>
              <w:t xml:space="preserve"> iniciar este año, pero la ejecución iniciará </w:t>
            </w:r>
            <w:r>
              <w:rPr>
                <w:rFonts w:ascii="Arial" w:hAnsi="Arial" w:cs="Arial"/>
                <w:sz w:val="22"/>
                <w:szCs w:val="22"/>
                <w:lang w:val="es-MX"/>
              </w:rPr>
              <w:t>en el 2024</w:t>
            </w:r>
            <w:r w:rsidR="00D97BA9">
              <w:rPr>
                <w:rFonts w:ascii="Arial" w:hAnsi="Arial" w:cs="Arial"/>
                <w:sz w:val="22"/>
                <w:szCs w:val="22"/>
                <w:lang w:val="es-MX"/>
              </w:rPr>
              <w:t>,</w:t>
            </w:r>
            <w:r>
              <w:rPr>
                <w:rFonts w:ascii="Arial" w:hAnsi="Arial" w:cs="Arial"/>
                <w:sz w:val="22"/>
                <w:szCs w:val="22"/>
                <w:lang w:val="es-MX"/>
              </w:rPr>
              <w:t xml:space="preserve"> no es necesario el permiso</w:t>
            </w:r>
            <w:r w:rsidR="00D97BA9">
              <w:rPr>
                <w:rFonts w:ascii="Arial" w:hAnsi="Arial" w:cs="Arial"/>
                <w:sz w:val="22"/>
                <w:szCs w:val="22"/>
                <w:lang w:val="es-MX"/>
              </w:rPr>
              <w:t>, solamente el compromiso de</w:t>
            </w:r>
            <w:r>
              <w:rPr>
                <w:rFonts w:ascii="Arial" w:hAnsi="Arial" w:cs="Arial"/>
                <w:sz w:val="22"/>
                <w:szCs w:val="22"/>
                <w:lang w:val="es-MX"/>
              </w:rPr>
              <w:t xml:space="preserve"> que van a contar con el recurso</w:t>
            </w:r>
            <w:r w:rsidR="005D782C">
              <w:rPr>
                <w:rFonts w:ascii="Arial" w:hAnsi="Arial" w:cs="Arial"/>
                <w:sz w:val="22"/>
                <w:szCs w:val="22"/>
                <w:lang w:val="es-MX"/>
              </w:rPr>
              <w:t xml:space="preserve"> para proceder con la adjudicación</w:t>
            </w:r>
            <w:r>
              <w:rPr>
                <w:rFonts w:ascii="Arial" w:hAnsi="Arial" w:cs="Arial"/>
                <w:sz w:val="22"/>
                <w:szCs w:val="22"/>
                <w:lang w:val="es-MX"/>
              </w:rPr>
              <w:t>.</w:t>
            </w:r>
          </w:p>
          <w:p w14:paraId="2D30B78A" w14:textId="77777777" w:rsidR="008F3B0D" w:rsidRDefault="008F3B0D" w:rsidP="008F3B0D">
            <w:pPr>
              <w:spacing w:line="276" w:lineRule="auto"/>
              <w:ind w:left="720"/>
              <w:jc w:val="both"/>
              <w:rPr>
                <w:rFonts w:ascii="Arial" w:hAnsi="Arial" w:cs="Arial"/>
                <w:sz w:val="22"/>
                <w:szCs w:val="22"/>
                <w:lang w:val="es-MX"/>
              </w:rPr>
            </w:pPr>
          </w:p>
          <w:p w14:paraId="40FDE7EC" w14:textId="77777777" w:rsidR="00FC7E4F" w:rsidRDefault="00A54CC3" w:rsidP="00FC7E4F">
            <w:pPr>
              <w:numPr>
                <w:ilvl w:val="0"/>
                <w:numId w:val="16"/>
              </w:numPr>
              <w:spacing w:line="276" w:lineRule="auto"/>
              <w:jc w:val="both"/>
              <w:rPr>
                <w:rFonts w:ascii="Arial" w:hAnsi="Arial" w:cs="Arial"/>
                <w:sz w:val="22"/>
                <w:szCs w:val="22"/>
                <w:lang w:val="es-MX"/>
              </w:rPr>
            </w:pPr>
            <w:r w:rsidRPr="00A54CC3">
              <w:rPr>
                <w:rFonts w:ascii="Arial" w:hAnsi="Arial" w:cs="Arial"/>
                <w:b/>
                <w:bCs/>
                <w:sz w:val="22"/>
                <w:szCs w:val="22"/>
                <w:lang w:val="es-MX"/>
              </w:rPr>
              <w:t>Consultas a Catalina:</w:t>
            </w:r>
            <w:r>
              <w:rPr>
                <w:rFonts w:ascii="Arial" w:hAnsi="Arial" w:cs="Arial"/>
                <w:sz w:val="22"/>
                <w:szCs w:val="22"/>
                <w:lang w:val="es-MX"/>
              </w:rPr>
              <w:t xml:space="preserve"> E</w:t>
            </w:r>
            <w:r w:rsidR="005D782C">
              <w:rPr>
                <w:rFonts w:ascii="Arial" w:hAnsi="Arial" w:cs="Arial"/>
                <w:sz w:val="22"/>
                <w:szCs w:val="22"/>
                <w:lang w:val="es-MX"/>
              </w:rPr>
              <w:t>n este momento doña Catalina e</w:t>
            </w:r>
            <w:r>
              <w:rPr>
                <w:rFonts w:ascii="Arial" w:hAnsi="Arial" w:cs="Arial"/>
                <w:sz w:val="22"/>
                <w:szCs w:val="22"/>
                <w:lang w:val="es-MX"/>
              </w:rPr>
              <w:t xml:space="preserve">stá trabajando en la Oficina de control Interno, </w:t>
            </w:r>
            <w:r w:rsidR="00507232">
              <w:rPr>
                <w:rFonts w:ascii="Arial" w:hAnsi="Arial" w:cs="Arial"/>
                <w:sz w:val="22"/>
                <w:szCs w:val="22"/>
                <w:lang w:val="es-MX"/>
              </w:rPr>
              <w:t xml:space="preserve">por lo que a fin de agilizar lo que corresponda, </w:t>
            </w:r>
            <w:r>
              <w:rPr>
                <w:rFonts w:ascii="Arial" w:hAnsi="Arial" w:cs="Arial"/>
                <w:sz w:val="22"/>
                <w:szCs w:val="22"/>
                <w:lang w:val="es-MX"/>
              </w:rPr>
              <w:t xml:space="preserve">deben remitir las consultas a Ana Belle o a Don Wilbert o bien a doña Ana. </w:t>
            </w:r>
            <w:r w:rsidR="00507232">
              <w:rPr>
                <w:rFonts w:ascii="Arial" w:hAnsi="Arial" w:cs="Arial"/>
                <w:sz w:val="22"/>
                <w:szCs w:val="22"/>
                <w:lang w:val="es-MX"/>
              </w:rPr>
              <w:t xml:space="preserve">Lo anterior </w:t>
            </w:r>
            <w:r>
              <w:rPr>
                <w:rFonts w:ascii="Arial" w:hAnsi="Arial" w:cs="Arial"/>
                <w:sz w:val="22"/>
                <w:szCs w:val="22"/>
                <w:lang w:val="es-MX"/>
              </w:rPr>
              <w:t>para evitar confusiones debido a que la opinión</w:t>
            </w:r>
            <w:r w:rsidR="00507232">
              <w:rPr>
                <w:rFonts w:ascii="Arial" w:hAnsi="Arial" w:cs="Arial"/>
                <w:sz w:val="22"/>
                <w:szCs w:val="22"/>
                <w:lang w:val="es-MX"/>
              </w:rPr>
              <w:t xml:space="preserve"> </w:t>
            </w:r>
            <w:r>
              <w:rPr>
                <w:rFonts w:ascii="Arial" w:hAnsi="Arial" w:cs="Arial"/>
                <w:sz w:val="22"/>
                <w:szCs w:val="22"/>
                <w:lang w:val="es-MX"/>
              </w:rPr>
              <w:t>no emana de la D</w:t>
            </w:r>
            <w:r w:rsidR="00507232">
              <w:rPr>
                <w:rFonts w:ascii="Arial" w:hAnsi="Arial" w:cs="Arial"/>
                <w:sz w:val="22"/>
                <w:szCs w:val="22"/>
                <w:lang w:val="es-MX"/>
              </w:rPr>
              <w:t>irección Ejecutiva en este momento, sino desde un plano de criterio personal</w:t>
            </w:r>
            <w:r>
              <w:rPr>
                <w:rFonts w:ascii="Arial" w:hAnsi="Arial" w:cs="Arial"/>
                <w:sz w:val="22"/>
                <w:szCs w:val="22"/>
                <w:lang w:val="es-MX"/>
              </w:rPr>
              <w:t>.</w:t>
            </w:r>
            <w:r w:rsidR="006C038A">
              <w:rPr>
                <w:rFonts w:ascii="Arial" w:hAnsi="Arial" w:cs="Arial"/>
                <w:sz w:val="22"/>
                <w:szCs w:val="22"/>
                <w:lang w:val="es-MX"/>
              </w:rPr>
              <w:t xml:space="preserve"> </w:t>
            </w:r>
          </w:p>
          <w:p w14:paraId="67B72AD0" w14:textId="77777777" w:rsidR="00A54CC3" w:rsidRDefault="00A54CC3" w:rsidP="00A54CC3">
            <w:pPr>
              <w:spacing w:line="276" w:lineRule="auto"/>
              <w:ind w:left="720"/>
              <w:jc w:val="both"/>
              <w:rPr>
                <w:rFonts w:ascii="Arial" w:hAnsi="Arial" w:cs="Arial"/>
                <w:sz w:val="22"/>
                <w:szCs w:val="22"/>
                <w:lang w:val="es-MX"/>
              </w:rPr>
            </w:pPr>
          </w:p>
          <w:p w14:paraId="78F264D8" w14:textId="77777777" w:rsidR="00545BC5" w:rsidRPr="00945BE9" w:rsidRDefault="00180EFE" w:rsidP="00945BE9">
            <w:pPr>
              <w:numPr>
                <w:ilvl w:val="0"/>
                <w:numId w:val="16"/>
              </w:numPr>
              <w:spacing w:line="276" w:lineRule="auto"/>
              <w:jc w:val="both"/>
              <w:rPr>
                <w:rFonts w:ascii="Arial" w:hAnsi="Arial" w:cs="Arial"/>
                <w:sz w:val="22"/>
                <w:szCs w:val="22"/>
                <w:lang w:val="es-MX"/>
              </w:rPr>
            </w:pPr>
            <w:r w:rsidRPr="00180EFE">
              <w:rPr>
                <w:rFonts w:ascii="Arial" w:hAnsi="Arial" w:cs="Arial"/>
                <w:b/>
                <w:bCs/>
                <w:sz w:val="22"/>
                <w:szCs w:val="22"/>
                <w:lang w:val="es-MX"/>
              </w:rPr>
              <w:t>Doña Dayana</w:t>
            </w:r>
            <w:r>
              <w:rPr>
                <w:rFonts w:ascii="Arial" w:hAnsi="Arial" w:cs="Arial"/>
                <w:sz w:val="22"/>
                <w:szCs w:val="22"/>
                <w:lang w:val="es-MX"/>
              </w:rPr>
              <w:t>: Consulta por las normas de las cotizaciones de caja chica</w:t>
            </w:r>
            <w:r w:rsidR="00545BC5">
              <w:rPr>
                <w:rFonts w:ascii="Arial" w:hAnsi="Arial" w:cs="Arial"/>
                <w:sz w:val="22"/>
                <w:szCs w:val="22"/>
                <w:lang w:val="es-MX"/>
              </w:rPr>
              <w:t xml:space="preserve"> en cuanto a</w:t>
            </w:r>
            <w:r w:rsidR="007C1FA4">
              <w:rPr>
                <w:rFonts w:ascii="Arial" w:hAnsi="Arial" w:cs="Arial"/>
                <w:sz w:val="22"/>
                <w:szCs w:val="22"/>
                <w:lang w:val="es-MX"/>
              </w:rPr>
              <w:t xml:space="preserve"> las revisiones vehiculares o</w:t>
            </w:r>
            <w:r w:rsidR="00545BC5">
              <w:rPr>
                <w:rFonts w:ascii="Arial" w:hAnsi="Arial" w:cs="Arial"/>
                <w:sz w:val="22"/>
                <w:szCs w:val="22"/>
                <w:lang w:val="es-MX"/>
              </w:rPr>
              <w:t xml:space="preserve"> los vencimientos de los certificados de firma digital;</w:t>
            </w:r>
            <w:r>
              <w:rPr>
                <w:rFonts w:ascii="Arial" w:hAnsi="Arial" w:cs="Arial"/>
                <w:sz w:val="22"/>
                <w:szCs w:val="22"/>
                <w:lang w:val="es-MX"/>
              </w:rPr>
              <w:t xml:space="preserve"> don Wilbert indica que todas las personas deben estar trabajando</w:t>
            </w:r>
            <w:r w:rsidR="007C1FA4">
              <w:rPr>
                <w:rFonts w:ascii="Arial" w:hAnsi="Arial" w:cs="Arial"/>
                <w:sz w:val="22"/>
                <w:szCs w:val="22"/>
                <w:lang w:val="es-MX"/>
              </w:rPr>
              <w:t xml:space="preserve">, no se deben paralizar la operativa de las oficinas por vencimientos de firma digital, por lo que resulta ser un tema de costo-beneficio, al momento de comprar deben realizar un oficio de justificación </w:t>
            </w:r>
            <w:r w:rsidR="00545BC5">
              <w:rPr>
                <w:rFonts w:ascii="Arial" w:hAnsi="Arial" w:cs="Arial"/>
                <w:sz w:val="22"/>
                <w:szCs w:val="22"/>
                <w:lang w:val="es-MX"/>
              </w:rPr>
              <w:t>en tema de tiempo y costo</w:t>
            </w:r>
            <w:r w:rsidR="007C1FA4">
              <w:rPr>
                <w:rFonts w:ascii="Arial" w:hAnsi="Arial" w:cs="Arial"/>
                <w:sz w:val="22"/>
                <w:szCs w:val="22"/>
                <w:lang w:val="es-MX"/>
              </w:rPr>
              <w:t xml:space="preserve">  y lo tramito;</w:t>
            </w:r>
            <w:r w:rsidR="00545BC5">
              <w:rPr>
                <w:rFonts w:ascii="Arial" w:hAnsi="Arial" w:cs="Arial"/>
                <w:sz w:val="22"/>
                <w:szCs w:val="22"/>
                <w:lang w:val="es-MX"/>
              </w:rPr>
              <w:t xml:space="preserve"> si hay oportunidad </w:t>
            </w:r>
            <w:r w:rsidR="007C1FA4">
              <w:rPr>
                <w:rFonts w:ascii="Arial" w:hAnsi="Arial" w:cs="Arial"/>
                <w:sz w:val="22"/>
                <w:szCs w:val="22"/>
                <w:lang w:val="es-MX"/>
              </w:rPr>
              <w:t xml:space="preserve">pueden llamar </w:t>
            </w:r>
            <w:r w:rsidR="00545BC5">
              <w:rPr>
                <w:rFonts w:ascii="Arial" w:hAnsi="Arial" w:cs="Arial"/>
                <w:sz w:val="22"/>
                <w:szCs w:val="22"/>
                <w:lang w:val="es-MX"/>
              </w:rPr>
              <w:t xml:space="preserve">y </w:t>
            </w:r>
            <w:r w:rsidR="00945BE9">
              <w:rPr>
                <w:rFonts w:ascii="Arial" w:hAnsi="Arial" w:cs="Arial"/>
                <w:sz w:val="22"/>
                <w:szCs w:val="22"/>
                <w:lang w:val="es-MX"/>
              </w:rPr>
              <w:t>pregunt</w:t>
            </w:r>
            <w:r w:rsidR="007C1FA4">
              <w:rPr>
                <w:rFonts w:ascii="Arial" w:hAnsi="Arial" w:cs="Arial"/>
                <w:sz w:val="22"/>
                <w:szCs w:val="22"/>
                <w:lang w:val="es-MX"/>
              </w:rPr>
              <w:t>ar</w:t>
            </w:r>
            <w:r w:rsidR="00545BC5">
              <w:rPr>
                <w:rFonts w:ascii="Arial" w:hAnsi="Arial" w:cs="Arial"/>
                <w:sz w:val="22"/>
                <w:szCs w:val="22"/>
                <w:lang w:val="es-MX"/>
              </w:rPr>
              <w:t xml:space="preserve"> para cu</w:t>
            </w:r>
            <w:r w:rsidR="007C1FA4">
              <w:rPr>
                <w:rFonts w:ascii="Arial" w:hAnsi="Arial" w:cs="Arial"/>
                <w:sz w:val="22"/>
                <w:szCs w:val="22"/>
                <w:lang w:val="es-MX"/>
              </w:rPr>
              <w:t>á</w:t>
            </w:r>
            <w:r w:rsidR="00545BC5">
              <w:rPr>
                <w:rFonts w:ascii="Arial" w:hAnsi="Arial" w:cs="Arial"/>
                <w:sz w:val="22"/>
                <w:szCs w:val="22"/>
                <w:lang w:val="es-MX"/>
              </w:rPr>
              <w:t>n</w:t>
            </w:r>
            <w:r w:rsidR="007C1FA4">
              <w:rPr>
                <w:rFonts w:ascii="Arial" w:hAnsi="Arial" w:cs="Arial"/>
                <w:sz w:val="22"/>
                <w:szCs w:val="22"/>
                <w:lang w:val="es-MX"/>
              </w:rPr>
              <w:t>d</w:t>
            </w:r>
            <w:r w:rsidR="00545BC5">
              <w:rPr>
                <w:rFonts w:ascii="Arial" w:hAnsi="Arial" w:cs="Arial"/>
                <w:sz w:val="22"/>
                <w:szCs w:val="22"/>
                <w:lang w:val="es-MX"/>
              </w:rPr>
              <w:t>o tienen campo y cu</w:t>
            </w:r>
            <w:r w:rsidR="007C1FA4">
              <w:rPr>
                <w:rFonts w:ascii="Arial" w:hAnsi="Arial" w:cs="Arial"/>
                <w:sz w:val="22"/>
                <w:szCs w:val="22"/>
                <w:lang w:val="es-MX"/>
              </w:rPr>
              <w:t>á</w:t>
            </w:r>
            <w:r w:rsidR="00545BC5">
              <w:rPr>
                <w:rFonts w:ascii="Arial" w:hAnsi="Arial" w:cs="Arial"/>
                <w:sz w:val="22"/>
                <w:szCs w:val="22"/>
                <w:lang w:val="es-MX"/>
              </w:rPr>
              <w:t>nto cuesta</w:t>
            </w:r>
            <w:r w:rsidR="007C1FA4">
              <w:rPr>
                <w:rFonts w:ascii="Arial" w:hAnsi="Arial" w:cs="Arial"/>
                <w:sz w:val="22"/>
                <w:szCs w:val="22"/>
                <w:lang w:val="es-MX"/>
              </w:rPr>
              <w:t xml:space="preserve">, de lo contrario </w:t>
            </w:r>
            <w:r w:rsidR="00545BC5">
              <w:rPr>
                <w:rFonts w:ascii="Arial" w:hAnsi="Arial" w:cs="Arial"/>
                <w:sz w:val="22"/>
                <w:szCs w:val="22"/>
                <w:lang w:val="es-MX"/>
              </w:rPr>
              <w:t>se justifica</w:t>
            </w:r>
            <w:r w:rsidR="007C1FA4">
              <w:rPr>
                <w:rFonts w:ascii="Arial" w:hAnsi="Arial" w:cs="Arial"/>
                <w:sz w:val="22"/>
                <w:szCs w:val="22"/>
                <w:lang w:val="es-MX"/>
              </w:rPr>
              <w:t xml:space="preserve"> indicando porqué</w:t>
            </w:r>
            <w:r w:rsidR="00545BC5">
              <w:rPr>
                <w:rFonts w:ascii="Arial" w:hAnsi="Arial" w:cs="Arial"/>
                <w:sz w:val="22"/>
                <w:szCs w:val="22"/>
                <w:lang w:val="es-MX"/>
              </w:rPr>
              <w:t xml:space="preserve"> se hace en una financiera y no en</w:t>
            </w:r>
            <w:r w:rsidR="00945BE9">
              <w:rPr>
                <w:rFonts w:ascii="Arial" w:hAnsi="Arial" w:cs="Arial"/>
                <w:sz w:val="22"/>
                <w:szCs w:val="22"/>
                <w:lang w:val="es-MX"/>
              </w:rPr>
              <w:t xml:space="preserve"> </w:t>
            </w:r>
            <w:r w:rsidR="00545BC5">
              <w:rPr>
                <w:rFonts w:ascii="Arial" w:hAnsi="Arial" w:cs="Arial"/>
                <w:sz w:val="22"/>
                <w:szCs w:val="22"/>
                <w:lang w:val="es-MX"/>
              </w:rPr>
              <w:t>otra</w:t>
            </w:r>
            <w:r w:rsidR="007C1FA4">
              <w:rPr>
                <w:rFonts w:ascii="Arial" w:hAnsi="Arial" w:cs="Arial"/>
                <w:sz w:val="22"/>
                <w:szCs w:val="22"/>
                <w:lang w:val="es-MX"/>
              </w:rPr>
              <w:t>.</w:t>
            </w:r>
            <w:r w:rsidR="00545BC5">
              <w:rPr>
                <w:rFonts w:ascii="Arial" w:hAnsi="Arial" w:cs="Arial"/>
                <w:sz w:val="22"/>
                <w:szCs w:val="22"/>
                <w:lang w:val="es-MX"/>
              </w:rPr>
              <w:t xml:space="preserve"> </w:t>
            </w:r>
          </w:p>
          <w:p w14:paraId="0613B945" w14:textId="77777777" w:rsidR="00545BC5" w:rsidRDefault="00545BC5" w:rsidP="00545BC5">
            <w:pPr>
              <w:spacing w:line="276" w:lineRule="auto"/>
              <w:jc w:val="both"/>
              <w:rPr>
                <w:rFonts w:ascii="Arial" w:hAnsi="Arial" w:cs="Arial"/>
                <w:sz w:val="22"/>
                <w:szCs w:val="22"/>
                <w:lang w:val="es-MX"/>
              </w:rPr>
            </w:pPr>
          </w:p>
          <w:p w14:paraId="3DB736DA" w14:textId="77777777" w:rsidR="00ED4B99" w:rsidRPr="00F540AD" w:rsidRDefault="00545BC5" w:rsidP="00545BC5">
            <w:pPr>
              <w:spacing w:line="276" w:lineRule="auto"/>
              <w:jc w:val="both"/>
              <w:rPr>
                <w:rFonts w:ascii="Arial" w:hAnsi="Arial" w:cs="Arial"/>
                <w:b/>
                <w:bCs/>
                <w:sz w:val="22"/>
                <w:szCs w:val="22"/>
                <w:lang w:val="es-MX"/>
              </w:rPr>
            </w:pPr>
            <w:r w:rsidRPr="00F540AD">
              <w:rPr>
                <w:rFonts w:ascii="Arial" w:hAnsi="Arial" w:cs="Arial"/>
                <w:b/>
                <w:bCs/>
                <w:sz w:val="22"/>
                <w:szCs w:val="22"/>
                <w:lang w:val="es-MX"/>
              </w:rPr>
              <w:t>Participación de</w:t>
            </w:r>
            <w:r w:rsidR="00ED4B99" w:rsidRPr="00F540AD">
              <w:rPr>
                <w:rFonts w:ascii="Arial" w:hAnsi="Arial" w:cs="Arial"/>
                <w:b/>
                <w:bCs/>
                <w:sz w:val="22"/>
                <w:szCs w:val="22"/>
                <w:lang w:val="es-MX"/>
              </w:rPr>
              <w:t xml:space="preserve"> la Dirección de Planificación</w:t>
            </w:r>
            <w:r w:rsidR="00F540AD">
              <w:rPr>
                <w:rFonts w:ascii="Arial" w:hAnsi="Arial" w:cs="Arial"/>
                <w:b/>
                <w:bCs/>
                <w:sz w:val="22"/>
                <w:szCs w:val="22"/>
                <w:lang w:val="es-MX"/>
              </w:rPr>
              <w:t>:</w:t>
            </w:r>
            <w:r w:rsidRPr="00F540AD">
              <w:rPr>
                <w:rFonts w:ascii="Arial" w:hAnsi="Arial" w:cs="Arial"/>
                <w:b/>
                <w:bCs/>
                <w:sz w:val="22"/>
                <w:szCs w:val="22"/>
                <w:lang w:val="es-MX"/>
              </w:rPr>
              <w:t xml:space="preserve"> </w:t>
            </w:r>
          </w:p>
          <w:p w14:paraId="38C0182C" w14:textId="77777777" w:rsidR="00ED4B99" w:rsidRDefault="00ED4B99" w:rsidP="00545BC5">
            <w:pPr>
              <w:spacing w:line="276" w:lineRule="auto"/>
              <w:jc w:val="both"/>
              <w:rPr>
                <w:rFonts w:ascii="Arial" w:hAnsi="Arial" w:cs="Arial"/>
                <w:sz w:val="22"/>
                <w:szCs w:val="22"/>
                <w:lang w:val="es-MX"/>
              </w:rPr>
            </w:pPr>
          </w:p>
          <w:p w14:paraId="3C6C14B2" w14:textId="77777777" w:rsidR="00ED4B99" w:rsidRDefault="00F540AD" w:rsidP="00545BC5">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 xml:space="preserve">A solicitud de la Dirección de Planificación, se incorpora a la reunión a personal de esa dirección para tratar </w:t>
            </w:r>
            <w:r w:rsidR="008F3B0D">
              <w:rPr>
                <w:rFonts w:ascii="Arial" w:hAnsi="Arial" w:cs="Arial"/>
                <w:sz w:val="22"/>
                <w:szCs w:val="22"/>
                <w:lang w:val="es-MX"/>
              </w:rPr>
              <w:t>la temática</w:t>
            </w:r>
            <w:r>
              <w:rPr>
                <w:rFonts w:ascii="Arial" w:hAnsi="Arial" w:cs="Arial"/>
                <w:sz w:val="22"/>
                <w:szCs w:val="22"/>
                <w:lang w:val="es-MX"/>
              </w:rPr>
              <w:t xml:space="preserve"> del Modelo de Seguimiento y Sostenibilidad incorporado a las diferentes oficinas o despachos de los diferentes circuitos judiciales; doña </w:t>
            </w:r>
            <w:r w:rsidR="00545BC5">
              <w:rPr>
                <w:rFonts w:ascii="Arial" w:hAnsi="Arial" w:cs="Arial"/>
                <w:sz w:val="22"/>
                <w:szCs w:val="22"/>
                <w:lang w:val="es-MX"/>
              </w:rPr>
              <w:t>Elena Gabriela Picado Gonzále</w:t>
            </w:r>
            <w:r>
              <w:rPr>
                <w:rFonts w:ascii="Arial" w:hAnsi="Arial" w:cs="Arial"/>
                <w:sz w:val="22"/>
                <w:szCs w:val="22"/>
                <w:lang w:val="es-MX"/>
              </w:rPr>
              <w:t>s, jefatura de</w:t>
            </w:r>
            <w:r>
              <w:rPr>
                <w:rFonts w:ascii="Arial" w:hAnsi="Arial" w:cs="Arial"/>
                <w:sz w:val="22"/>
                <w:szCs w:val="22"/>
              </w:rPr>
              <w:t xml:space="preserve">l </w:t>
            </w:r>
            <w:r w:rsidR="00C32174">
              <w:rPr>
                <w:rFonts w:ascii="Arial" w:hAnsi="Arial" w:cs="Arial"/>
                <w:sz w:val="22"/>
                <w:szCs w:val="22"/>
              </w:rPr>
              <w:t>Subproceso de Evaluación</w:t>
            </w:r>
            <w:r>
              <w:rPr>
                <w:rFonts w:ascii="Arial" w:hAnsi="Arial" w:cs="Arial"/>
                <w:sz w:val="22"/>
                <w:szCs w:val="22"/>
              </w:rPr>
              <w:t xml:space="preserve">, y don </w:t>
            </w:r>
            <w:r w:rsidR="00ED4B99" w:rsidRPr="00F540AD">
              <w:rPr>
                <w:rFonts w:ascii="Arial" w:hAnsi="Arial" w:cs="Arial"/>
                <w:sz w:val="22"/>
                <w:szCs w:val="22"/>
                <w:lang w:val="es-MX"/>
              </w:rPr>
              <w:lastRenderedPageBreak/>
              <w:t>Erick Manuel Sánchez Duarte</w:t>
            </w:r>
            <w:r>
              <w:rPr>
                <w:rFonts w:ascii="Arial" w:hAnsi="Arial" w:cs="Arial"/>
                <w:sz w:val="22"/>
                <w:szCs w:val="22"/>
                <w:lang w:val="es-MX"/>
              </w:rPr>
              <w:t>, profesional 2 destacado en el Primer Circuito Judicial de la Zona Sur</w:t>
            </w:r>
            <w:r w:rsidR="008F3B0D">
              <w:rPr>
                <w:rFonts w:ascii="Arial" w:hAnsi="Arial" w:cs="Arial"/>
                <w:sz w:val="22"/>
                <w:szCs w:val="22"/>
                <w:lang w:val="es-MX"/>
              </w:rPr>
              <w:t>, son quienes exponen el tema</w:t>
            </w:r>
            <w:r>
              <w:rPr>
                <w:rFonts w:ascii="Arial" w:hAnsi="Arial" w:cs="Arial"/>
                <w:sz w:val="22"/>
                <w:szCs w:val="22"/>
                <w:lang w:val="es-MX"/>
              </w:rPr>
              <w:t>.</w:t>
            </w:r>
          </w:p>
          <w:p w14:paraId="1962B9CC" w14:textId="77777777" w:rsidR="00724F2F" w:rsidRDefault="00724F2F" w:rsidP="00724F2F">
            <w:pPr>
              <w:spacing w:line="276" w:lineRule="auto"/>
              <w:ind w:left="720"/>
              <w:jc w:val="both"/>
              <w:rPr>
                <w:rFonts w:ascii="Arial" w:hAnsi="Arial" w:cs="Arial"/>
                <w:sz w:val="22"/>
                <w:szCs w:val="22"/>
                <w:lang w:val="es-MX"/>
              </w:rPr>
            </w:pPr>
          </w:p>
          <w:p w14:paraId="7B7E855F" w14:textId="77777777" w:rsidR="00724F2F" w:rsidRPr="00724F2F" w:rsidRDefault="00724F2F" w:rsidP="00724F2F">
            <w:pPr>
              <w:spacing w:line="276" w:lineRule="auto"/>
              <w:jc w:val="both"/>
              <w:rPr>
                <w:rFonts w:ascii="Arial" w:hAnsi="Arial" w:cs="Arial"/>
                <w:b/>
                <w:bCs/>
                <w:sz w:val="22"/>
                <w:szCs w:val="22"/>
                <w:lang w:val="es-MX"/>
              </w:rPr>
            </w:pPr>
            <w:r w:rsidRPr="00724F2F">
              <w:rPr>
                <w:rFonts w:ascii="Arial" w:hAnsi="Arial" w:cs="Arial"/>
                <w:b/>
                <w:bCs/>
                <w:sz w:val="22"/>
                <w:szCs w:val="22"/>
                <w:lang w:val="es-MX"/>
              </w:rPr>
              <w:t>Doña Gabriela:</w:t>
            </w:r>
          </w:p>
          <w:p w14:paraId="3FCF8B8B" w14:textId="77777777" w:rsidR="00724F2F" w:rsidRDefault="00724F2F" w:rsidP="00724F2F">
            <w:pPr>
              <w:spacing w:line="276" w:lineRule="auto"/>
              <w:jc w:val="both"/>
              <w:rPr>
                <w:rFonts w:ascii="Arial" w:hAnsi="Arial" w:cs="Arial"/>
                <w:sz w:val="22"/>
                <w:szCs w:val="22"/>
                <w:lang w:val="es-MX"/>
              </w:rPr>
            </w:pPr>
          </w:p>
          <w:p w14:paraId="18291B0E" w14:textId="321D91ED" w:rsidR="008F3B0D" w:rsidRPr="008F3B0D" w:rsidRDefault="008F3B0D" w:rsidP="008F3B0D">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 xml:space="preserve">Al respecto, doña Gabriela introduce el tema mencionando que consideran importante refrescar de forma resumida algunos conceptos de este </w:t>
            </w:r>
            <w:r w:rsidR="009B04E7">
              <w:rPr>
                <w:rFonts w:ascii="Arial" w:hAnsi="Arial" w:cs="Arial"/>
                <w:sz w:val="22"/>
                <w:szCs w:val="22"/>
                <w:lang w:val="es-MX"/>
              </w:rPr>
              <w:t>M</w:t>
            </w:r>
            <w:r>
              <w:rPr>
                <w:rFonts w:ascii="Arial" w:hAnsi="Arial" w:cs="Arial"/>
                <w:sz w:val="22"/>
                <w:szCs w:val="22"/>
                <w:lang w:val="es-MX"/>
              </w:rPr>
              <w:t>odelo</w:t>
            </w:r>
            <w:r w:rsidR="009B04E7">
              <w:rPr>
                <w:rFonts w:ascii="Arial" w:hAnsi="Arial" w:cs="Arial"/>
                <w:sz w:val="22"/>
                <w:szCs w:val="22"/>
                <w:lang w:val="es-MX"/>
              </w:rPr>
              <w:t xml:space="preserve"> del Subproceso de Evaluación</w:t>
            </w:r>
            <w:r>
              <w:rPr>
                <w:rFonts w:ascii="Arial" w:hAnsi="Arial" w:cs="Arial"/>
                <w:sz w:val="22"/>
                <w:szCs w:val="22"/>
                <w:lang w:val="es-MX"/>
              </w:rPr>
              <w:t>, además; menciona que actualmente la Dirección de Planificación</w:t>
            </w:r>
            <w:r w:rsidR="009B04E7">
              <w:rPr>
                <w:rFonts w:ascii="Arial" w:hAnsi="Arial" w:cs="Arial"/>
                <w:sz w:val="22"/>
                <w:szCs w:val="22"/>
                <w:lang w:val="es-MX"/>
              </w:rPr>
              <w:t>, Subproceso de Evaluación, Modelo de Seguimiento y Sostenibilidad</w:t>
            </w:r>
            <w:r>
              <w:rPr>
                <w:rFonts w:ascii="Arial" w:hAnsi="Arial" w:cs="Arial"/>
                <w:sz w:val="22"/>
                <w:szCs w:val="22"/>
                <w:lang w:val="es-MX"/>
              </w:rPr>
              <w:t xml:space="preserve"> cuenta con la presencia de 8 profesionales destacados en los diferentes circuitos judiciales:</w:t>
            </w:r>
          </w:p>
          <w:p w14:paraId="7BFFAD77" w14:textId="77777777" w:rsidR="008F3B0D" w:rsidRDefault="008F3B0D" w:rsidP="008F3B0D">
            <w:pPr>
              <w:pStyle w:val="Prrafodelista"/>
              <w:rPr>
                <w:rFonts w:ascii="Arial" w:hAnsi="Arial" w:cs="Arial"/>
                <w:sz w:val="22"/>
                <w:szCs w:val="22"/>
                <w:lang w:val="es-MX"/>
              </w:rPr>
            </w:pPr>
          </w:p>
          <w:tbl>
            <w:tblPr>
              <w:tblW w:w="0" w:type="auto"/>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2643"/>
              <w:gridCol w:w="4536"/>
            </w:tblGrid>
            <w:tr w:rsidR="008F3B0D" w:rsidRPr="001D61C6" w14:paraId="7FA585BE" w14:textId="77777777" w:rsidTr="001D61C6">
              <w:trPr>
                <w:trHeight w:val="155"/>
                <w:jc w:val="center"/>
              </w:trPr>
              <w:tc>
                <w:tcPr>
                  <w:tcW w:w="2643" w:type="dxa"/>
                  <w:tcBorders>
                    <w:top w:val="single" w:sz="4" w:space="0" w:color="5B9BD5"/>
                    <w:left w:val="single" w:sz="4" w:space="0" w:color="5B9BD5"/>
                    <w:bottom w:val="single" w:sz="4" w:space="0" w:color="5B9BD5"/>
                    <w:right w:val="nil"/>
                  </w:tcBorders>
                  <w:shd w:val="clear" w:color="auto" w:fill="5B9BD5"/>
                </w:tcPr>
                <w:p w14:paraId="1AAEB614" w14:textId="77777777" w:rsidR="008F3B0D" w:rsidRPr="001D61C6" w:rsidRDefault="008F3B0D" w:rsidP="001D61C6">
                  <w:pPr>
                    <w:spacing w:line="276" w:lineRule="auto"/>
                    <w:jc w:val="both"/>
                    <w:rPr>
                      <w:rFonts w:ascii="Arial" w:hAnsi="Arial" w:cs="Arial"/>
                      <w:b/>
                      <w:bCs/>
                      <w:color w:val="FFFFFF"/>
                      <w:sz w:val="16"/>
                      <w:szCs w:val="16"/>
                      <w:lang w:val="es-MX"/>
                    </w:rPr>
                  </w:pPr>
                  <w:r w:rsidRPr="001D61C6">
                    <w:rPr>
                      <w:rFonts w:ascii="Arial" w:hAnsi="Arial" w:cs="Arial"/>
                      <w:b/>
                      <w:bCs/>
                      <w:color w:val="FFFFFF"/>
                      <w:sz w:val="16"/>
                      <w:szCs w:val="16"/>
                      <w:lang w:val="es-MX"/>
                    </w:rPr>
                    <w:t xml:space="preserve">Profesional destacado </w:t>
                  </w:r>
                </w:p>
              </w:tc>
              <w:tc>
                <w:tcPr>
                  <w:tcW w:w="4536" w:type="dxa"/>
                  <w:tcBorders>
                    <w:top w:val="single" w:sz="4" w:space="0" w:color="5B9BD5"/>
                    <w:left w:val="nil"/>
                    <w:bottom w:val="single" w:sz="4" w:space="0" w:color="5B9BD5"/>
                    <w:right w:val="single" w:sz="4" w:space="0" w:color="5B9BD5"/>
                  </w:tcBorders>
                  <w:shd w:val="clear" w:color="auto" w:fill="5B9BD5"/>
                </w:tcPr>
                <w:p w14:paraId="3B8BDCE1" w14:textId="77777777" w:rsidR="008F3B0D" w:rsidRPr="001D61C6" w:rsidRDefault="008F3B0D" w:rsidP="001D61C6">
                  <w:pPr>
                    <w:spacing w:line="276" w:lineRule="auto"/>
                    <w:jc w:val="both"/>
                    <w:rPr>
                      <w:rFonts w:ascii="Arial" w:hAnsi="Arial" w:cs="Arial"/>
                      <w:b/>
                      <w:bCs/>
                      <w:color w:val="FFFFFF"/>
                      <w:sz w:val="16"/>
                      <w:szCs w:val="16"/>
                      <w:lang w:val="es-MX"/>
                    </w:rPr>
                  </w:pPr>
                  <w:r w:rsidRPr="001D61C6">
                    <w:rPr>
                      <w:rFonts w:ascii="Arial" w:hAnsi="Arial" w:cs="Arial"/>
                      <w:b/>
                      <w:bCs/>
                      <w:color w:val="FFFFFF"/>
                      <w:sz w:val="16"/>
                      <w:szCs w:val="16"/>
                      <w:lang w:val="es-MX"/>
                    </w:rPr>
                    <w:t>Zona</w:t>
                  </w:r>
                </w:p>
              </w:tc>
            </w:tr>
            <w:tr w:rsidR="008F3B0D" w:rsidRPr="001D61C6" w14:paraId="77015576" w14:textId="77777777" w:rsidTr="001D61C6">
              <w:trPr>
                <w:trHeight w:val="155"/>
                <w:jc w:val="center"/>
              </w:trPr>
              <w:tc>
                <w:tcPr>
                  <w:tcW w:w="2643" w:type="dxa"/>
                  <w:shd w:val="clear" w:color="auto" w:fill="DEEAF6"/>
                </w:tcPr>
                <w:p w14:paraId="0C08BA58" w14:textId="77777777" w:rsidR="008F3B0D" w:rsidRPr="001D61C6" w:rsidRDefault="008F3B0D" w:rsidP="001D61C6">
                  <w:pPr>
                    <w:spacing w:line="276" w:lineRule="auto"/>
                    <w:rPr>
                      <w:b/>
                      <w:bCs/>
                      <w:sz w:val="16"/>
                      <w:szCs w:val="16"/>
                    </w:rPr>
                  </w:pPr>
                  <w:r w:rsidRPr="001D61C6">
                    <w:rPr>
                      <w:b/>
                      <w:bCs/>
                      <w:sz w:val="16"/>
                      <w:szCs w:val="16"/>
                    </w:rPr>
                    <w:t>Florita Leiva Piedra</w:t>
                  </w:r>
                </w:p>
              </w:tc>
              <w:tc>
                <w:tcPr>
                  <w:tcW w:w="4536" w:type="dxa"/>
                  <w:shd w:val="clear" w:color="auto" w:fill="DEEAF6"/>
                </w:tcPr>
                <w:p w14:paraId="45E1803C" w14:textId="77777777" w:rsidR="008F3B0D" w:rsidRPr="001D61C6" w:rsidRDefault="008F3B0D" w:rsidP="001D61C6">
                  <w:pPr>
                    <w:spacing w:line="276" w:lineRule="auto"/>
                    <w:jc w:val="both"/>
                    <w:rPr>
                      <w:sz w:val="16"/>
                      <w:szCs w:val="16"/>
                    </w:rPr>
                  </w:pPr>
                  <w:r w:rsidRPr="001D61C6">
                    <w:rPr>
                      <w:sz w:val="16"/>
                      <w:szCs w:val="16"/>
                    </w:rPr>
                    <w:t>Circuito Judicial de Cartago</w:t>
                  </w:r>
                </w:p>
              </w:tc>
            </w:tr>
            <w:tr w:rsidR="008F3B0D" w:rsidRPr="001D61C6" w14:paraId="356213C6" w14:textId="77777777" w:rsidTr="001D61C6">
              <w:trPr>
                <w:trHeight w:val="155"/>
                <w:jc w:val="center"/>
              </w:trPr>
              <w:tc>
                <w:tcPr>
                  <w:tcW w:w="2643" w:type="dxa"/>
                  <w:shd w:val="clear" w:color="auto" w:fill="auto"/>
                </w:tcPr>
                <w:p w14:paraId="09387DA4" w14:textId="77777777" w:rsidR="008F3B0D" w:rsidRPr="001D61C6" w:rsidRDefault="008F3B0D" w:rsidP="001D61C6">
                  <w:pPr>
                    <w:spacing w:line="276" w:lineRule="auto"/>
                    <w:rPr>
                      <w:rFonts w:ascii="Arial" w:hAnsi="Arial" w:cs="Arial"/>
                      <w:b/>
                      <w:bCs/>
                      <w:sz w:val="16"/>
                      <w:szCs w:val="16"/>
                      <w:lang w:val="es-MX"/>
                    </w:rPr>
                  </w:pPr>
                  <w:r w:rsidRPr="001D61C6">
                    <w:rPr>
                      <w:b/>
                      <w:bCs/>
                      <w:sz w:val="16"/>
                      <w:szCs w:val="16"/>
                    </w:rPr>
                    <w:t>Christopher Zamora Solís</w:t>
                  </w:r>
                </w:p>
              </w:tc>
              <w:tc>
                <w:tcPr>
                  <w:tcW w:w="4536" w:type="dxa"/>
                  <w:shd w:val="clear" w:color="auto" w:fill="auto"/>
                </w:tcPr>
                <w:p w14:paraId="5738B419" w14:textId="77777777" w:rsidR="008F3B0D" w:rsidRPr="001D61C6" w:rsidRDefault="008F3B0D" w:rsidP="001D61C6">
                  <w:pPr>
                    <w:spacing w:line="276" w:lineRule="auto"/>
                    <w:jc w:val="both"/>
                    <w:rPr>
                      <w:sz w:val="16"/>
                      <w:szCs w:val="16"/>
                    </w:rPr>
                  </w:pPr>
                  <w:r w:rsidRPr="001D61C6">
                    <w:rPr>
                      <w:sz w:val="16"/>
                      <w:szCs w:val="16"/>
                    </w:rPr>
                    <w:t>Primer Circuito Judicial de Alajuela</w:t>
                  </w:r>
                </w:p>
              </w:tc>
            </w:tr>
            <w:tr w:rsidR="008F3B0D" w:rsidRPr="001D61C6" w14:paraId="631F1A0D" w14:textId="77777777" w:rsidTr="001D61C6">
              <w:trPr>
                <w:trHeight w:val="155"/>
                <w:jc w:val="center"/>
              </w:trPr>
              <w:tc>
                <w:tcPr>
                  <w:tcW w:w="2643" w:type="dxa"/>
                  <w:shd w:val="clear" w:color="auto" w:fill="DEEAF6"/>
                </w:tcPr>
                <w:p w14:paraId="0E9D73F7" w14:textId="77777777" w:rsidR="008F3B0D" w:rsidRPr="001D61C6" w:rsidRDefault="008F3B0D" w:rsidP="001D61C6">
                  <w:pPr>
                    <w:spacing w:line="276" w:lineRule="auto"/>
                    <w:rPr>
                      <w:rFonts w:ascii="Arial" w:hAnsi="Arial" w:cs="Arial"/>
                      <w:b/>
                      <w:bCs/>
                      <w:sz w:val="16"/>
                      <w:szCs w:val="16"/>
                      <w:lang w:val="es-MX"/>
                    </w:rPr>
                  </w:pPr>
                  <w:r w:rsidRPr="001D61C6">
                    <w:rPr>
                      <w:b/>
                      <w:bCs/>
                      <w:sz w:val="16"/>
                      <w:szCs w:val="16"/>
                    </w:rPr>
                    <w:t>Christian Vizcaíno</w:t>
                  </w:r>
                </w:p>
              </w:tc>
              <w:tc>
                <w:tcPr>
                  <w:tcW w:w="4536" w:type="dxa"/>
                  <w:shd w:val="clear" w:color="auto" w:fill="DEEAF6"/>
                </w:tcPr>
                <w:p w14:paraId="497686D3" w14:textId="77777777" w:rsidR="008F3B0D" w:rsidRPr="001D61C6" w:rsidRDefault="008F3B0D" w:rsidP="001D61C6">
                  <w:pPr>
                    <w:spacing w:line="276" w:lineRule="auto"/>
                    <w:jc w:val="both"/>
                    <w:rPr>
                      <w:sz w:val="16"/>
                      <w:szCs w:val="16"/>
                    </w:rPr>
                  </w:pPr>
                  <w:r w:rsidRPr="001D61C6">
                    <w:rPr>
                      <w:sz w:val="16"/>
                      <w:szCs w:val="16"/>
                    </w:rPr>
                    <w:t>Circuito Judicial de Heredia</w:t>
                  </w:r>
                </w:p>
              </w:tc>
            </w:tr>
            <w:tr w:rsidR="008F3B0D" w:rsidRPr="001D61C6" w14:paraId="1A396A68" w14:textId="77777777" w:rsidTr="001D61C6">
              <w:trPr>
                <w:trHeight w:val="155"/>
                <w:jc w:val="center"/>
              </w:trPr>
              <w:tc>
                <w:tcPr>
                  <w:tcW w:w="2643" w:type="dxa"/>
                  <w:shd w:val="clear" w:color="auto" w:fill="auto"/>
                </w:tcPr>
                <w:p w14:paraId="3B3756EA" w14:textId="77777777" w:rsidR="008F3B0D" w:rsidRPr="001D61C6" w:rsidRDefault="008F3B0D" w:rsidP="001D61C6">
                  <w:pPr>
                    <w:spacing w:line="276" w:lineRule="auto"/>
                    <w:rPr>
                      <w:rFonts w:ascii="Arial" w:hAnsi="Arial" w:cs="Arial"/>
                      <w:b/>
                      <w:bCs/>
                      <w:sz w:val="16"/>
                      <w:szCs w:val="16"/>
                      <w:lang w:val="es-MX"/>
                    </w:rPr>
                  </w:pPr>
                  <w:r w:rsidRPr="001D61C6">
                    <w:rPr>
                      <w:b/>
                      <w:bCs/>
                      <w:sz w:val="16"/>
                      <w:szCs w:val="16"/>
                    </w:rPr>
                    <w:t>Kristel Cornejo Esquivel</w:t>
                  </w:r>
                </w:p>
              </w:tc>
              <w:tc>
                <w:tcPr>
                  <w:tcW w:w="4536" w:type="dxa"/>
                  <w:shd w:val="clear" w:color="auto" w:fill="auto"/>
                </w:tcPr>
                <w:p w14:paraId="550E21F4" w14:textId="77777777" w:rsidR="008F3B0D" w:rsidRPr="001D61C6" w:rsidRDefault="008F3B0D" w:rsidP="001D61C6">
                  <w:pPr>
                    <w:spacing w:line="276" w:lineRule="auto"/>
                    <w:jc w:val="both"/>
                    <w:rPr>
                      <w:sz w:val="16"/>
                      <w:szCs w:val="16"/>
                    </w:rPr>
                  </w:pPr>
                  <w:r w:rsidRPr="001D61C6">
                    <w:rPr>
                      <w:sz w:val="16"/>
                      <w:szCs w:val="16"/>
                    </w:rPr>
                    <w:t>Circuito Judicial de Puntarenas</w:t>
                  </w:r>
                </w:p>
              </w:tc>
            </w:tr>
            <w:tr w:rsidR="008F3B0D" w:rsidRPr="001D61C6" w14:paraId="412590E9" w14:textId="77777777" w:rsidTr="001D61C6">
              <w:trPr>
                <w:trHeight w:val="155"/>
                <w:jc w:val="center"/>
              </w:trPr>
              <w:tc>
                <w:tcPr>
                  <w:tcW w:w="2643" w:type="dxa"/>
                  <w:shd w:val="clear" w:color="auto" w:fill="DEEAF6"/>
                </w:tcPr>
                <w:p w14:paraId="27B3C650" w14:textId="77777777" w:rsidR="008F3B0D" w:rsidRPr="001D61C6" w:rsidRDefault="008F3B0D" w:rsidP="001D61C6">
                  <w:pPr>
                    <w:spacing w:line="276" w:lineRule="auto"/>
                    <w:rPr>
                      <w:rFonts w:ascii="Arial" w:hAnsi="Arial" w:cs="Arial"/>
                      <w:b/>
                      <w:bCs/>
                      <w:sz w:val="16"/>
                      <w:szCs w:val="16"/>
                      <w:lang w:val="es-MX"/>
                    </w:rPr>
                  </w:pPr>
                  <w:r w:rsidRPr="001D61C6">
                    <w:rPr>
                      <w:b/>
                      <w:bCs/>
                      <w:sz w:val="16"/>
                      <w:szCs w:val="16"/>
                    </w:rPr>
                    <w:t>Diego Arias Rivera</w:t>
                  </w:r>
                </w:p>
              </w:tc>
              <w:tc>
                <w:tcPr>
                  <w:tcW w:w="4536" w:type="dxa"/>
                  <w:shd w:val="clear" w:color="auto" w:fill="DEEAF6"/>
                </w:tcPr>
                <w:p w14:paraId="36CBBD2F" w14:textId="77777777" w:rsidR="008F3B0D" w:rsidRPr="001D61C6" w:rsidRDefault="008F3B0D" w:rsidP="001D61C6">
                  <w:pPr>
                    <w:spacing w:line="276" w:lineRule="auto"/>
                    <w:jc w:val="both"/>
                    <w:rPr>
                      <w:sz w:val="16"/>
                      <w:szCs w:val="16"/>
                    </w:rPr>
                  </w:pPr>
                  <w:r w:rsidRPr="001D61C6">
                    <w:rPr>
                      <w:sz w:val="16"/>
                      <w:szCs w:val="16"/>
                    </w:rPr>
                    <w:t>Primer Circuito Judicial de Guanacaste</w:t>
                  </w:r>
                </w:p>
              </w:tc>
            </w:tr>
            <w:tr w:rsidR="008F3B0D" w:rsidRPr="001D61C6" w14:paraId="66925947" w14:textId="77777777" w:rsidTr="001D61C6">
              <w:trPr>
                <w:trHeight w:val="159"/>
                <w:jc w:val="center"/>
              </w:trPr>
              <w:tc>
                <w:tcPr>
                  <w:tcW w:w="2643" w:type="dxa"/>
                  <w:shd w:val="clear" w:color="auto" w:fill="auto"/>
                </w:tcPr>
                <w:p w14:paraId="59351681" w14:textId="77777777" w:rsidR="008F3B0D" w:rsidRPr="001D61C6" w:rsidRDefault="008F3B0D" w:rsidP="001D61C6">
                  <w:pPr>
                    <w:spacing w:line="276" w:lineRule="auto"/>
                    <w:rPr>
                      <w:rFonts w:ascii="Arial" w:hAnsi="Arial" w:cs="Arial"/>
                      <w:b/>
                      <w:bCs/>
                      <w:sz w:val="16"/>
                      <w:szCs w:val="16"/>
                      <w:lang w:val="es-MX"/>
                    </w:rPr>
                  </w:pPr>
                  <w:r w:rsidRPr="001D61C6">
                    <w:rPr>
                      <w:b/>
                      <w:bCs/>
                      <w:sz w:val="16"/>
                      <w:szCs w:val="16"/>
                    </w:rPr>
                    <w:t>Arelys Hernández Ovares</w:t>
                  </w:r>
                </w:p>
              </w:tc>
              <w:tc>
                <w:tcPr>
                  <w:tcW w:w="4536" w:type="dxa"/>
                  <w:shd w:val="clear" w:color="auto" w:fill="auto"/>
                </w:tcPr>
                <w:p w14:paraId="64AD473A" w14:textId="77777777" w:rsidR="008F3B0D" w:rsidRPr="001D61C6" w:rsidRDefault="008F3B0D" w:rsidP="001D61C6">
                  <w:pPr>
                    <w:spacing w:line="276" w:lineRule="auto"/>
                    <w:jc w:val="both"/>
                    <w:rPr>
                      <w:sz w:val="16"/>
                      <w:szCs w:val="16"/>
                    </w:rPr>
                  </w:pPr>
                  <w:r w:rsidRPr="001D61C6">
                    <w:rPr>
                      <w:sz w:val="16"/>
                      <w:szCs w:val="16"/>
                    </w:rPr>
                    <w:t>Primer Circuito Judicial de la Zona Atlántica</w:t>
                  </w:r>
                </w:p>
              </w:tc>
            </w:tr>
            <w:tr w:rsidR="008F3B0D" w:rsidRPr="009B04E7" w14:paraId="799C0A46" w14:textId="77777777" w:rsidTr="001D61C6">
              <w:trPr>
                <w:trHeight w:val="155"/>
                <w:jc w:val="center"/>
              </w:trPr>
              <w:tc>
                <w:tcPr>
                  <w:tcW w:w="2643" w:type="dxa"/>
                  <w:shd w:val="clear" w:color="auto" w:fill="DEEAF6"/>
                </w:tcPr>
                <w:p w14:paraId="1777F780" w14:textId="77777777" w:rsidR="008F3B0D" w:rsidRPr="001D61C6" w:rsidRDefault="008F3B0D" w:rsidP="001D61C6">
                  <w:pPr>
                    <w:spacing w:line="276" w:lineRule="auto"/>
                    <w:rPr>
                      <w:rFonts w:ascii="Arial" w:hAnsi="Arial" w:cs="Arial"/>
                      <w:b/>
                      <w:bCs/>
                      <w:sz w:val="16"/>
                      <w:szCs w:val="16"/>
                      <w:lang w:val="es-MX"/>
                    </w:rPr>
                  </w:pPr>
                  <w:r w:rsidRPr="001D61C6">
                    <w:rPr>
                      <w:b/>
                      <w:bCs/>
                      <w:sz w:val="16"/>
                      <w:szCs w:val="16"/>
                    </w:rPr>
                    <w:t>Karol Briceño Arrieta</w:t>
                  </w:r>
                </w:p>
              </w:tc>
              <w:tc>
                <w:tcPr>
                  <w:tcW w:w="4536" w:type="dxa"/>
                  <w:shd w:val="clear" w:color="auto" w:fill="DEEAF6"/>
                </w:tcPr>
                <w:p w14:paraId="705EA2E4" w14:textId="77777777" w:rsidR="008F3B0D" w:rsidRPr="009B04E7" w:rsidRDefault="008F3B0D" w:rsidP="001D61C6">
                  <w:pPr>
                    <w:spacing w:line="276" w:lineRule="auto"/>
                    <w:jc w:val="both"/>
                    <w:rPr>
                      <w:sz w:val="16"/>
                      <w:szCs w:val="16"/>
                      <w:lang w:val="pt-PT"/>
                    </w:rPr>
                  </w:pPr>
                  <w:r w:rsidRPr="009B04E7">
                    <w:rPr>
                      <w:sz w:val="16"/>
                      <w:szCs w:val="16"/>
                      <w:lang w:val="pt-PT"/>
                    </w:rPr>
                    <w:t>Segundo Circuito Judicial de Alajuela</w:t>
                  </w:r>
                </w:p>
              </w:tc>
            </w:tr>
            <w:tr w:rsidR="008F3B0D" w:rsidRPr="001D61C6" w14:paraId="74E6CCC9" w14:textId="77777777" w:rsidTr="001D61C6">
              <w:trPr>
                <w:trHeight w:val="155"/>
                <w:jc w:val="center"/>
              </w:trPr>
              <w:tc>
                <w:tcPr>
                  <w:tcW w:w="2643" w:type="dxa"/>
                  <w:shd w:val="clear" w:color="auto" w:fill="auto"/>
                </w:tcPr>
                <w:p w14:paraId="72430C99" w14:textId="77777777" w:rsidR="008F3B0D" w:rsidRPr="001D61C6" w:rsidRDefault="008F3B0D" w:rsidP="001D61C6">
                  <w:pPr>
                    <w:spacing w:line="276" w:lineRule="auto"/>
                    <w:rPr>
                      <w:rFonts w:ascii="Arial" w:hAnsi="Arial" w:cs="Arial"/>
                      <w:b/>
                      <w:bCs/>
                      <w:sz w:val="16"/>
                      <w:szCs w:val="16"/>
                      <w:lang w:val="es-MX"/>
                    </w:rPr>
                  </w:pPr>
                  <w:r w:rsidRPr="001D61C6">
                    <w:rPr>
                      <w:b/>
                      <w:bCs/>
                      <w:sz w:val="16"/>
                      <w:szCs w:val="16"/>
                    </w:rPr>
                    <w:t>Erick Sanchez Duarte</w:t>
                  </w:r>
                </w:p>
              </w:tc>
              <w:tc>
                <w:tcPr>
                  <w:tcW w:w="4536" w:type="dxa"/>
                  <w:shd w:val="clear" w:color="auto" w:fill="auto"/>
                </w:tcPr>
                <w:p w14:paraId="11473C73" w14:textId="77777777" w:rsidR="008F3B0D" w:rsidRPr="001D61C6" w:rsidRDefault="008F3B0D" w:rsidP="001D61C6">
                  <w:pPr>
                    <w:spacing w:line="276" w:lineRule="auto"/>
                    <w:jc w:val="both"/>
                    <w:rPr>
                      <w:sz w:val="16"/>
                      <w:szCs w:val="16"/>
                    </w:rPr>
                  </w:pPr>
                  <w:r w:rsidRPr="001D61C6">
                    <w:rPr>
                      <w:sz w:val="16"/>
                      <w:szCs w:val="16"/>
                    </w:rPr>
                    <w:t>Primer Circuito Judicial de la Zona Sur</w:t>
                  </w:r>
                </w:p>
              </w:tc>
            </w:tr>
          </w:tbl>
          <w:p w14:paraId="554B2006" w14:textId="77777777" w:rsidR="008F3B0D" w:rsidRDefault="008F3B0D" w:rsidP="008F3B0D">
            <w:pPr>
              <w:spacing w:line="276" w:lineRule="auto"/>
              <w:ind w:left="1080"/>
              <w:jc w:val="both"/>
              <w:rPr>
                <w:rFonts w:ascii="Arial" w:hAnsi="Arial" w:cs="Arial"/>
                <w:sz w:val="22"/>
                <w:szCs w:val="22"/>
                <w:lang w:val="es-MX"/>
              </w:rPr>
            </w:pPr>
          </w:p>
          <w:p w14:paraId="3E185A53" w14:textId="337411C2" w:rsidR="008F3B0D" w:rsidRDefault="008F3B0D" w:rsidP="008F3B0D">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 xml:space="preserve">En el caso de Florita Leiva, es quien sustituye a Abigail Gómez, profesional que se encargaba de la zona de Cartago, y quien a partir del 1 </w:t>
            </w:r>
            <w:r w:rsidR="009B04E7">
              <w:rPr>
                <w:rFonts w:ascii="Arial" w:hAnsi="Arial" w:cs="Arial"/>
                <w:sz w:val="22"/>
                <w:szCs w:val="22"/>
                <w:lang w:val="es-MX"/>
              </w:rPr>
              <w:t>d</w:t>
            </w:r>
            <w:r>
              <w:rPr>
                <w:rFonts w:ascii="Arial" w:hAnsi="Arial" w:cs="Arial"/>
                <w:sz w:val="22"/>
                <w:szCs w:val="22"/>
                <w:lang w:val="es-MX"/>
              </w:rPr>
              <w:t>e agosto pasa a ser la Coordinadora de Unidad del Modelo de</w:t>
            </w:r>
            <w:r w:rsidR="009B04E7">
              <w:rPr>
                <w:rFonts w:ascii="Arial" w:hAnsi="Arial" w:cs="Arial"/>
                <w:sz w:val="22"/>
                <w:szCs w:val="22"/>
                <w:lang w:val="es-MX"/>
              </w:rPr>
              <w:t xml:space="preserve"> Seguimiento y</w:t>
            </w:r>
            <w:r>
              <w:rPr>
                <w:rFonts w:ascii="Arial" w:hAnsi="Arial" w:cs="Arial"/>
                <w:sz w:val="22"/>
                <w:szCs w:val="22"/>
                <w:lang w:val="es-MX"/>
              </w:rPr>
              <w:t xml:space="preserve"> Sostenibilidad </w:t>
            </w:r>
            <w:r w:rsidR="008469CB">
              <w:rPr>
                <w:rFonts w:ascii="Arial" w:hAnsi="Arial" w:cs="Arial"/>
                <w:sz w:val="22"/>
                <w:szCs w:val="22"/>
                <w:lang w:val="es-MX"/>
              </w:rPr>
              <w:t>a nivel regional que brindará colaboración desde San Jos</w:t>
            </w:r>
            <w:r w:rsidR="009B04E7">
              <w:rPr>
                <w:rFonts w:ascii="Arial" w:hAnsi="Arial" w:cs="Arial"/>
                <w:sz w:val="22"/>
                <w:szCs w:val="22"/>
                <w:lang w:val="es-MX"/>
              </w:rPr>
              <w:t>é</w:t>
            </w:r>
            <w:r w:rsidR="008469CB">
              <w:rPr>
                <w:rFonts w:ascii="Arial" w:hAnsi="Arial" w:cs="Arial"/>
                <w:sz w:val="22"/>
                <w:szCs w:val="22"/>
                <w:lang w:val="es-MX"/>
              </w:rPr>
              <w:t>.</w:t>
            </w:r>
          </w:p>
          <w:p w14:paraId="474DFB51" w14:textId="77777777" w:rsidR="008469CB" w:rsidRDefault="008469CB" w:rsidP="008469CB">
            <w:pPr>
              <w:spacing w:line="276" w:lineRule="auto"/>
              <w:ind w:left="720"/>
              <w:jc w:val="both"/>
              <w:rPr>
                <w:rFonts w:ascii="Arial" w:hAnsi="Arial" w:cs="Arial"/>
                <w:sz w:val="22"/>
                <w:szCs w:val="22"/>
                <w:lang w:val="es-MX"/>
              </w:rPr>
            </w:pPr>
          </w:p>
          <w:p w14:paraId="15AF321D" w14:textId="7FA1E108" w:rsidR="008469CB" w:rsidRDefault="008469CB" w:rsidP="008F3B0D">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 xml:space="preserve">Comenta que el ser parte de los equipos de las Administraciones Regionales </w:t>
            </w:r>
            <w:proofErr w:type="spellStart"/>
            <w:r>
              <w:rPr>
                <w:rFonts w:ascii="Arial" w:hAnsi="Arial" w:cs="Arial"/>
                <w:sz w:val="22"/>
                <w:szCs w:val="22"/>
                <w:lang w:val="es-MX"/>
              </w:rPr>
              <w:t>a</w:t>
            </w:r>
            <w:proofErr w:type="spellEnd"/>
            <w:r>
              <w:rPr>
                <w:rFonts w:ascii="Arial" w:hAnsi="Arial" w:cs="Arial"/>
                <w:sz w:val="22"/>
                <w:szCs w:val="22"/>
                <w:lang w:val="es-MX"/>
              </w:rPr>
              <w:t xml:space="preserve"> permitido tener impactos positivos en el seguimiento a los despachos, en el rendimiento de las personas, </w:t>
            </w:r>
            <w:r w:rsidR="0046609B">
              <w:rPr>
                <w:rFonts w:ascii="Arial" w:hAnsi="Arial" w:cs="Arial"/>
                <w:sz w:val="22"/>
                <w:szCs w:val="22"/>
                <w:lang w:val="es-MX"/>
              </w:rPr>
              <w:t xml:space="preserve">la </w:t>
            </w:r>
            <w:r>
              <w:rPr>
                <w:rFonts w:ascii="Arial" w:hAnsi="Arial" w:cs="Arial"/>
                <w:sz w:val="22"/>
                <w:szCs w:val="22"/>
                <w:lang w:val="es-MX"/>
              </w:rPr>
              <w:t xml:space="preserve">maximización de recursos, </w:t>
            </w:r>
            <w:r w:rsidR="0046609B">
              <w:rPr>
                <w:rFonts w:ascii="Arial" w:hAnsi="Arial" w:cs="Arial"/>
                <w:sz w:val="22"/>
                <w:szCs w:val="22"/>
                <w:lang w:val="es-MX"/>
              </w:rPr>
              <w:t xml:space="preserve">la </w:t>
            </w:r>
            <w:r>
              <w:rPr>
                <w:rFonts w:ascii="Arial" w:hAnsi="Arial" w:cs="Arial"/>
                <w:sz w:val="22"/>
                <w:szCs w:val="22"/>
                <w:lang w:val="es-MX"/>
              </w:rPr>
              <w:t xml:space="preserve">disminución de plazos, y otros. Además, comunica </w:t>
            </w:r>
            <w:r w:rsidR="00F97EB8">
              <w:rPr>
                <w:rFonts w:ascii="Arial" w:hAnsi="Arial" w:cs="Arial"/>
                <w:sz w:val="22"/>
                <w:szCs w:val="22"/>
                <w:lang w:val="es-MX"/>
              </w:rPr>
              <w:t>que,</w:t>
            </w:r>
            <w:r w:rsidR="009B04E7">
              <w:rPr>
                <w:rFonts w:ascii="Arial" w:hAnsi="Arial" w:cs="Arial"/>
                <w:sz w:val="22"/>
                <w:szCs w:val="22"/>
                <w:lang w:val="es-MX"/>
              </w:rPr>
              <w:t xml:space="preserve"> si se aprueba el proyecto,</w:t>
            </w:r>
            <w:r>
              <w:rPr>
                <w:rFonts w:ascii="Arial" w:hAnsi="Arial" w:cs="Arial"/>
                <w:sz w:val="22"/>
                <w:szCs w:val="22"/>
                <w:lang w:val="es-MX"/>
              </w:rPr>
              <w:t xml:space="preserve"> se va a estar incorporando un profesional más destacado en realizar estudios de fondo en situaciones críticas detectadas en las 8 regiones mencionadas</w:t>
            </w:r>
            <w:r w:rsidR="0046609B">
              <w:rPr>
                <w:rFonts w:ascii="Arial" w:hAnsi="Arial" w:cs="Arial"/>
                <w:sz w:val="22"/>
                <w:szCs w:val="22"/>
                <w:lang w:val="es-MX"/>
              </w:rPr>
              <w:t>.</w:t>
            </w:r>
          </w:p>
          <w:p w14:paraId="7D223449" w14:textId="77777777" w:rsidR="008469CB" w:rsidRDefault="008469CB" w:rsidP="008469CB">
            <w:pPr>
              <w:pStyle w:val="Prrafodelista"/>
              <w:rPr>
                <w:rFonts w:ascii="Arial" w:hAnsi="Arial" w:cs="Arial"/>
                <w:sz w:val="22"/>
                <w:szCs w:val="22"/>
                <w:lang w:val="es-MX"/>
              </w:rPr>
            </w:pPr>
          </w:p>
          <w:p w14:paraId="243CC5BD" w14:textId="35408F9B" w:rsidR="008469CB" w:rsidRDefault="00876F5A" w:rsidP="008F3B0D">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Finalmente, a</w:t>
            </w:r>
            <w:r w:rsidR="008469CB">
              <w:rPr>
                <w:rFonts w:ascii="Arial" w:hAnsi="Arial" w:cs="Arial"/>
                <w:sz w:val="22"/>
                <w:szCs w:val="22"/>
                <w:lang w:val="es-MX"/>
              </w:rPr>
              <w:t>gradece la atención y colaboración de las Administraciones Regionales con el personal de la Dirección de Planificación destacado en las diferentes zonas del país</w:t>
            </w:r>
            <w:r w:rsidR="0046609B">
              <w:rPr>
                <w:rFonts w:ascii="Arial" w:hAnsi="Arial" w:cs="Arial"/>
                <w:sz w:val="22"/>
                <w:szCs w:val="22"/>
                <w:lang w:val="es-MX"/>
              </w:rPr>
              <w:t>, así como las oportunidades de mejora señaladas por algunas administraciones</w:t>
            </w:r>
            <w:r w:rsidR="009B04E7">
              <w:rPr>
                <w:rFonts w:ascii="Arial" w:hAnsi="Arial" w:cs="Arial"/>
                <w:sz w:val="22"/>
                <w:szCs w:val="22"/>
                <w:lang w:val="es-MX"/>
              </w:rPr>
              <w:t>,</w:t>
            </w:r>
            <w:r w:rsidR="0046609B">
              <w:rPr>
                <w:rFonts w:ascii="Arial" w:hAnsi="Arial" w:cs="Arial"/>
                <w:sz w:val="22"/>
                <w:szCs w:val="22"/>
                <w:lang w:val="es-MX"/>
              </w:rPr>
              <w:t xml:space="preserve"> al trabajo que la Dirección de Planificación </w:t>
            </w:r>
            <w:r w:rsidR="009B04E7">
              <w:rPr>
                <w:rFonts w:ascii="Arial" w:hAnsi="Arial" w:cs="Arial"/>
                <w:sz w:val="22"/>
                <w:szCs w:val="22"/>
                <w:lang w:val="es-MX"/>
              </w:rPr>
              <w:t xml:space="preserve">realiza, </w:t>
            </w:r>
            <w:r w:rsidR="0046609B">
              <w:rPr>
                <w:rFonts w:ascii="Arial" w:hAnsi="Arial" w:cs="Arial"/>
                <w:sz w:val="22"/>
                <w:szCs w:val="22"/>
                <w:lang w:val="es-MX"/>
              </w:rPr>
              <w:t xml:space="preserve">para la generación de </w:t>
            </w:r>
            <w:r w:rsidR="009B04E7">
              <w:rPr>
                <w:rFonts w:ascii="Arial" w:hAnsi="Arial" w:cs="Arial"/>
                <w:sz w:val="22"/>
                <w:szCs w:val="22"/>
                <w:lang w:val="es-MX"/>
              </w:rPr>
              <w:t xml:space="preserve">la </w:t>
            </w:r>
            <w:r w:rsidR="0046609B">
              <w:rPr>
                <w:rFonts w:ascii="Arial" w:hAnsi="Arial" w:cs="Arial"/>
                <w:sz w:val="22"/>
                <w:szCs w:val="22"/>
                <w:lang w:val="es-MX"/>
              </w:rPr>
              <w:t>mejora continua desde esta área técnica.</w:t>
            </w:r>
          </w:p>
          <w:p w14:paraId="4A7AA8D2" w14:textId="77777777" w:rsidR="00724F2F" w:rsidRDefault="00724F2F" w:rsidP="00724F2F">
            <w:pPr>
              <w:pStyle w:val="Prrafodelista"/>
              <w:rPr>
                <w:rFonts w:ascii="Arial" w:hAnsi="Arial" w:cs="Arial"/>
                <w:sz w:val="22"/>
                <w:szCs w:val="22"/>
                <w:lang w:val="es-MX"/>
              </w:rPr>
            </w:pPr>
          </w:p>
          <w:p w14:paraId="5EAB4CDD" w14:textId="77777777" w:rsidR="00724F2F" w:rsidRDefault="00724F2F" w:rsidP="00724F2F">
            <w:pPr>
              <w:spacing w:line="276" w:lineRule="auto"/>
              <w:jc w:val="both"/>
              <w:rPr>
                <w:rFonts w:ascii="Arial" w:hAnsi="Arial" w:cs="Arial"/>
                <w:b/>
                <w:bCs/>
                <w:sz w:val="22"/>
                <w:szCs w:val="22"/>
                <w:lang w:val="es-MX"/>
              </w:rPr>
            </w:pPr>
            <w:r w:rsidRPr="00724F2F">
              <w:rPr>
                <w:rFonts w:ascii="Arial" w:hAnsi="Arial" w:cs="Arial"/>
                <w:b/>
                <w:bCs/>
                <w:sz w:val="22"/>
                <w:szCs w:val="22"/>
                <w:lang w:val="es-MX"/>
              </w:rPr>
              <w:t xml:space="preserve">Don Erick: </w:t>
            </w:r>
          </w:p>
          <w:p w14:paraId="6CB0AC8C" w14:textId="77777777" w:rsidR="00724F2F" w:rsidRDefault="00724F2F" w:rsidP="00724F2F">
            <w:pPr>
              <w:spacing w:line="276" w:lineRule="auto"/>
              <w:jc w:val="both"/>
              <w:rPr>
                <w:rFonts w:ascii="Arial" w:hAnsi="Arial" w:cs="Arial"/>
                <w:b/>
                <w:bCs/>
                <w:sz w:val="22"/>
                <w:szCs w:val="22"/>
                <w:lang w:val="es-MX"/>
              </w:rPr>
            </w:pPr>
          </w:p>
          <w:p w14:paraId="50D87723" w14:textId="77777777" w:rsidR="009057EA" w:rsidRDefault="00724F2F" w:rsidP="009057EA">
            <w:pPr>
              <w:numPr>
                <w:ilvl w:val="0"/>
                <w:numId w:val="16"/>
              </w:numPr>
              <w:spacing w:line="276" w:lineRule="auto"/>
              <w:jc w:val="both"/>
              <w:rPr>
                <w:rFonts w:ascii="Arial" w:hAnsi="Arial" w:cs="Arial"/>
                <w:sz w:val="22"/>
                <w:szCs w:val="22"/>
                <w:lang w:val="es-MX"/>
              </w:rPr>
            </w:pPr>
            <w:r w:rsidRPr="00724F2F">
              <w:rPr>
                <w:rFonts w:ascii="Arial" w:hAnsi="Arial" w:cs="Arial"/>
                <w:sz w:val="22"/>
                <w:szCs w:val="22"/>
                <w:lang w:val="es-MX"/>
              </w:rPr>
              <w:t xml:space="preserve">Inicia la presentación </w:t>
            </w:r>
            <w:r>
              <w:rPr>
                <w:rFonts w:ascii="Arial" w:hAnsi="Arial" w:cs="Arial"/>
                <w:sz w:val="22"/>
                <w:szCs w:val="22"/>
                <w:lang w:val="es-MX"/>
              </w:rPr>
              <w:t xml:space="preserve">mostrando los antecedentes del Modelo de Seguimiento y Sostenibilidad, </w:t>
            </w:r>
            <w:r w:rsidR="007D5986">
              <w:rPr>
                <w:rFonts w:ascii="Arial" w:hAnsi="Arial" w:cs="Arial"/>
                <w:sz w:val="22"/>
                <w:szCs w:val="22"/>
                <w:lang w:val="es-MX"/>
              </w:rPr>
              <w:t>y menciona la última versión</w:t>
            </w:r>
            <w:r w:rsidR="0000358C">
              <w:rPr>
                <w:rFonts w:ascii="Arial" w:hAnsi="Arial" w:cs="Arial"/>
                <w:sz w:val="22"/>
                <w:szCs w:val="22"/>
                <w:lang w:val="es-MX"/>
              </w:rPr>
              <w:t xml:space="preserve"> </w:t>
            </w:r>
            <w:r w:rsidR="009057EA">
              <w:rPr>
                <w:rFonts w:ascii="Arial" w:hAnsi="Arial" w:cs="Arial"/>
                <w:sz w:val="22"/>
                <w:szCs w:val="22"/>
                <w:lang w:val="es-MX"/>
              </w:rPr>
              <w:t>de las propuestas de mejora al actual Modelo de Seguimiento y Sostenibilidad de proyectos en las oficinas y despachos judiciales; i</w:t>
            </w:r>
            <w:r w:rsidR="007D5986">
              <w:rPr>
                <w:rFonts w:ascii="Arial" w:hAnsi="Arial" w:cs="Arial"/>
                <w:sz w:val="22"/>
                <w:szCs w:val="22"/>
                <w:lang w:val="es-MX"/>
              </w:rPr>
              <w:t>nforme 217-PLA-EV-2020</w:t>
            </w:r>
            <w:r w:rsidR="001E4404">
              <w:rPr>
                <w:rFonts w:ascii="Arial" w:hAnsi="Arial" w:cs="Arial"/>
                <w:sz w:val="22"/>
                <w:szCs w:val="22"/>
                <w:lang w:val="es-MX"/>
              </w:rPr>
              <w:t xml:space="preserve"> </w:t>
            </w:r>
            <w:r w:rsidR="007D5986">
              <w:rPr>
                <w:rFonts w:ascii="Arial" w:hAnsi="Arial" w:cs="Arial"/>
                <w:sz w:val="22"/>
                <w:szCs w:val="22"/>
                <w:lang w:val="es-MX"/>
              </w:rPr>
              <w:t>conocido por el Consejo Superior en la sesión extraordinaria N°16-2020, artículo LXXIII</w:t>
            </w:r>
            <w:r w:rsidR="001E4404">
              <w:rPr>
                <w:rFonts w:ascii="Arial" w:hAnsi="Arial" w:cs="Arial"/>
                <w:sz w:val="22"/>
                <w:szCs w:val="22"/>
                <w:lang w:val="es-MX"/>
              </w:rPr>
              <w:t>.</w:t>
            </w:r>
            <w:r w:rsidR="007D5986">
              <w:rPr>
                <w:rFonts w:ascii="Arial" w:hAnsi="Arial" w:cs="Arial"/>
                <w:sz w:val="22"/>
                <w:szCs w:val="22"/>
                <w:lang w:val="es-MX"/>
              </w:rPr>
              <w:t xml:space="preserve"> </w:t>
            </w:r>
            <w:r w:rsidR="00FE2FAF">
              <w:rPr>
                <w:rFonts w:ascii="Arial" w:hAnsi="Arial" w:cs="Arial"/>
                <w:sz w:val="22"/>
                <w:szCs w:val="22"/>
                <w:lang w:val="es-MX"/>
              </w:rPr>
              <w:t xml:space="preserve">Menciona como punto importante que, </w:t>
            </w:r>
            <w:r w:rsidR="00FE2FAF">
              <w:rPr>
                <w:rFonts w:ascii="Arial" w:hAnsi="Arial" w:cs="Arial"/>
                <w:sz w:val="22"/>
                <w:szCs w:val="22"/>
                <w:lang w:val="es-MX"/>
              </w:rPr>
              <w:lastRenderedPageBreak/>
              <w:t xml:space="preserve">actualmente están trabajando en la versión 3.0 del modelo, informe que será puesto en consulta en el momento oportuno. </w:t>
            </w:r>
          </w:p>
          <w:p w14:paraId="1B5F525C" w14:textId="77777777" w:rsidR="009057EA" w:rsidRDefault="009057EA" w:rsidP="009057EA">
            <w:pPr>
              <w:spacing w:line="276" w:lineRule="auto"/>
              <w:ind w:left="720"/>
              <w:jc w:val="both"/>
              <w:rPr>
                <w:rFonts w:ascii="Arial" w:hAnsi="Arial" w:cs="Arial"/>
                <w:sz w:val="22"/>
                <w:szCs w:val="22"/>
                <w:lang w:val="es-MX"/>
              </w:rPr>
            </w:pPr>
          </w:p>
          <w:p w14:paraId="32E74254" w14:textId="77777777" w:rsidR="0000358C" w:rsidRPr="009057EA" w:rsidRDefault="00E77430" w:rsidP="009057EA">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 xml:space="preserve">De </w:t>
            </w:r>
            <w:r w:rsidR="0000358C" w:rsidRPr="009057EA">
              <w:rPr>
                <w:rFonts w:ascii="Arial" w:hAnsi="Arial" w:cs="Arial"/>
                <w:sz w:val="22"/>
                <w:szCs w:val="22"/>
                <w:lang w:val="es-MX"/>
              </w:rPr>
              <w:t>las partes</w:t>
            </w:r>
            <w:r>
              <w:rPr>
                <w:rFonts w:ascii="Arial" w:hAnsi="Arial" w:cs="Arial"/>
                <w:sz w:val="22"/>
                <w:szCs w:val="22"/>
                <w:lang w:val="es-MX"/>
              </w:rPr>
              <w:t xml:space="preserve"> principales</w:t>
            </w:r>
            <w:r w:rsidR="0000358C" w:rsidRPr="009057EA">
              <w:rPr>
                <w:rFonts w:ascii="Arial" w:hAnsi="Arial" w:cs="Arial"/>
                <w:sz w:val="22"/>
                <w:szCs w:val="22"/>
                <w:lang w:val="es-MX"/>
              </w:rPr>
              <w:t xml:space="preserve"> involucradas</w:t>
            </w:r>
            <w:r>
              <w:rPr>
                <w:rFonts w:ascii="Arial" w:hAnsi="Arial" w:cs="Arial"/>
                <w:sz w:val="22"/>
                <w:szCs w:val="22"/>
                <w:lang w:val="es-MX"/>
              </w:rPr>
              <w:t xml:space="preserve"> en el actual modelo</w:t>
            </w:r>
            <w:r w:rsidR="008659B0">
              <w:rPr>
                <w:rFonts w:ascii="Arial" w:hAnsi="Arial" w:cs="Arial"/>
                <w:sz w:val="22"/>
                <w:szCs w:val="22"/>
                <w:lang w:val="es-MX"/>
              </w:rPr>
              <w:t xml:space="preserve">: </w:t>
            </w:r>
            <w:r w:rsidR="0000358C" w:rsidRPr="009057EA">
              <w:rPr>
                <w:rFonts w:ascii="Arial" w:hAnsi="Arial" w:cs="Arial"/>
                <w:sz w:val="22"/>
                <w:szCs w:val="22"/>
                <w:lang w:val="es-MX"/>
              </w:rPr>
              <w:t>los despachos y oficinas, Administraciones Regionales</w:t>
            </w:r>
            <w:r w:rsidR="00630E97">
              <w:rPr>
                <w:rFonts w:ascii="Arial" w:hAnsi="Arial" w:cs="Arial"/>
                <w:sz w:val="22"/>
                <w:szCs w:val="22"/>
                <w:lang w:val="es-MX"/>
              </w:rPr>
              <w:t xml:space="preserve"> y </w:t>
            </w:r>
            <w:r w:rsidR="00323666" w:rsidRPr="009057EA">
              <w:rPr>
                <w:rFonts w:ascii="Arial" w:hAnsi="Arial" w:cs="Arial"/>
                <w:sz w:val="22"/>
                <w:szCs w:val="22"/>
                <w:lang w:val="es-MX"/>
              </w:rPr>
              <w:t>los Consejos de Administración</w:t>
            </w:r>
            <w:r w:rsidR="00630E97">
              <w:rPr>
                <w:rFonts w:ascii="Arial" w:hAnsi="Arial" w:cs="Arial"/>
                <w:sz w:val="22"/>
                <w:szCs w:val="22"/>
                <w:lang w:val="es-MX"/>
              </w:rPr>
              <w:t xml:space="preserve">, </w:t>
            </w:r>
            <w:r w:rsidR="00630E97" w:rsidRPr="009057EA">
              <w:rPr>
                <w:rFonts w:ascii="Arial" w:hAnsi="Arial" w:cs="Arial"/>
                <w:sz w:val="22"/>
                <w:szCs w:val="22"/>
                <w:lang w:val="es-MX"/>
              </w:rPr>
              <w:t>la Dirección de Planificación</w:t>
            </w:r>
            <w:r w:rsidR="00D60D34">
              <w:rPr>
                <w:rFonts w:ascii="Arial" w:hAnsi="Arial" w:cs="Arial"/>
                <w:sz w:val="22"/>
                <w:szCs w:val="22"/>
                <w:lang w:val="es-MX"/>
              </w:rPr>
              <w:t xml:space="preserve"> a través de la persona profesional destacado en el circuito, el Subproceso de Estadística y el Subproceso de Evaluación</w:t>
            </w:r>
            <w:r w:rsidR="00630E97" w:rsidRPr="009057EA">
              <w:rPr>
                <w:rFonts w:ascii="Arial" w:hAnsi="Arial" w:cs="Arial"/>
                <w:sz w:val="22"/>
                <w:szCs w:val="22"/>
                <w:lang w:val="es-MX"/>
              </w:rPr>
              <w:t xml:space="preserve">, </w:t>
            </w:r>
            <w:r w:rsidR="0000358C" w:rsidRPr="009057EA">
              <w:rPr>
                <w:rFonts w:ascii="Arial" w:hAnsi="Arial" w:cs="Arial"/>
                <w:sz w:val="22"/>
                <w:szCs w:val="22"/>
                <w:lang w:val="es-MX"/>
              </w:rPr>
              <w:t>y el Centro de Apoyo y Mejoramiento de la Función Jurisdiccional.</w:t>
            </w:r>
          </w:p>
          <w:p w14:paraId="6CE85F1D" w14:textId="77777777" w:rsidR="009057EA" w:rsidRDefault="009057EA" w:rsidP="009057EA">
            <w:pPr>
              <w:pStyle w:val="Prrafodelista"/>
              <w:rPr>
                <w:rFonts w:ascii="Arial" w:hAnsi="Arial" w:cs="Arial"/>
                <w:sz w:val="22"/>
                <w:szCs w:val="22"/>
                <w:lang w:val="es-MX"/>
              </w:rPr>
            </w:pPr>
          </w:p>
          <w:p w14:paraId="2995CA22" w14:textId="2CD22629" w:rsidR="009057EA" w:rsidRDefault="009057EA" w:rsidP="00724F2F">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Doña Dayana</w:t>
            </w:r>
            <w:r w:rsidR="00F069F5">
              <w:rPr>
                <w:rFonts w:ascii="Arial" w:hAnsi="Arial" w:cs="Arial"/>
                <w:sz w:val="22"/>
                <w:szCs w:val="22"/>
                <w:lang w:val="es-MX"/>
              </w:rPr>
              <w:t xml:space="preserve">, </w:t>
            </w:r>
            <w:r w:rsidR="00FF43D3">
              <w:rPr>
                <w:rFonts w:ascii="Arial" w:hAnsi="Arial" w:cs="Arial"/>
                <w:sz w:val="22"/>
                <w:szCs w:val="22"/>
                <w:lang w:val="es-MX"/>
              </w:rPr>
              <w:t>externa</w:t>
            </w:r>
            <w:r w:rsidR="00F069F5">
              <w:rPr>
                <w:rFonts w:ascii="Arial" w:hAnsi="Arial" w:cs="Arial"/>
                <w:sz w:val="22"/>
                <w:szCs w:val="22"/>
                <w:lang w:val="es-MX"/>
              </w:rPr>
              <w:t xml:space="preserve"> la observación de que en la filmina N°4 de la presentación</w:t>
            </w:r>
            <w:r w:rsidR="00FF43D3">
              <w:rPr>
                <w:rFonts w:ascii="Arial" w:hAnsi="Arial" w:cs="Arial"/>
                <w:sz w:val="22"/>
                <w:szCs w:val="22"/>
                <w:lang w:val="es-MX"/>
              </w:rPr>
              <w:t xml:space="preserve"> se modifique la redacción de las responsabilidades de las Administraciones Regionales (“(..) Verifica la información recibida”), a fin de que no quede abierto a interpretación de cada persona acerca de funciones que no pueden ser llevadas  a cabo por parte de la Administración por no contar con los elementos o herramientas necesarias, sino que parten de la buena f</w:t>
            </w:r>
            <w:r w:rsidR="004F5078">
              <w:rPr>
                <w:rFonts w:ascii="Arial" w:hAnsi="Arial" w:cs="Arial"/>
                <w:sz w:val="22"/>
                <w:szCs w:val="22"/>
                <w:lang w:val="es-MX"/>
              </w:rPr>
              <w:t>e</w:t>
            </w:r>
            <w:r w:rsidR="00FF43D3">
              <w:rPr>
                <w:rFonts w:ascii="Arial" w:hAnsi="Arial" w:cs="Arial"/>
                <w:sz w:val="22"/>
                <w:szCs w:val="22"/>
                <w:lang w:val="es-MX"/>
              </w:rPr>
              <w:t xml:space="preserve"> del despacho u oficina en cuanto a la veracidad de los datos contenidos en la matriz de indicadores. Al respecto, don Erick explica a lo que refiere ese detalle y doña Gabriela solicita la modificación de la redacción para futuras presentaciones</w:t>
            </w:r>
            <w:r w:rsidR="009B04E7">
              <w:rPr>
                <w:rFonts w:ascii="Arial" w:hAnsi="Arial" w:cs="Arial"/>
                <w:sz w:val="22"/>
                <w:szCs w:val="22"/>
                <w:lang w:val="es-MX"/>
              </w:rPr>
              <w:t>, tomando en consideración que se si se realiza por parte de la Administración, una revisión de que la información venga completa y que atañe a los instrumentos que solicita el Modelo entre estos Matrices de Indicadores completas, minutas de reunión de los Equipos de Mejora y Planes remediales de procesos críticos</w:t>
            </w:r>
            <w:r w:rsidR="00FF43D3">
              <w:rPr>
                <w:rFonts w:ascii="Arial" w:hAnsi="Arial" w:cs="Arial"/>
                <w:sz w:val="22"/>
                <w:szCs w:val="22"/>
                <w:lang w:val="es-MX"/>
              </w:rPr>
              <w:t xml:space="preserve">. </w:t>
            </w:r>
          </w:p>
          <w:p w14:paraId="727831B9" w14:textId="77777777" w:rsidR="00FF43D3" w:rsidRDefault="00FF43D3" w:rsidP="00FF43D3">
            <w:pPr>
              <w:pStyle w:val="Prrafodelista"/>
              <w:rPr>
                <w:rFonts w:ascii="Arial" w:hAnsi="Arial" w:cs="Arial"/>
                <w:sz w:val="22"/>
                <w:szCs w:val="22"/>
                <w:lang w:val="es-MX"/>
              </w:rPr>
            </w:pPr>
          </w:p>
          <w:p w14:paraId="081868F7" w14:textId="65954CCE" w:rsidR="00FF43D3" w:rsidRDefault="00FF43D3" w:rsidP="00724F2F">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Don Erick continúa con la presentación. Menciona y explica</w:t>
            </w:r>
            <w:r w:rsidR="00A103B1">
              <w:rPr>
                <w:rFonts w:ascii="Arial" w:hAnsi="Arial" w:cs="Arial"/>
                <w:sz w:val="22"/>
                <w:szCs w:val="22"/>
                <w:lang w:val="es-MX"/>
              </w:rPr>
              <w:t xml:space="preserve"> a detalle</w:t>
            </w:r>
            <w:r>
              <w:rPr>
                <w:rFonts w:ascii="Arial" w:hAnsi="Arial" w:cs="Arial"/>
                <w:sz w:val="22"/>
                <w:szCs w:val="22"/>
                <w:lang w:val="es-MX"/>
              </w:rPr>
              <w:t xml:space="preserve"> lo que contienen las dos etapas que forma parte de este modelo: </w:t>
            </w:r>
            <w:r w:rsidR="009B04E7">
              <w:rPr>
                <w:rFonts w:ascii="Arial" w:hAnsi="Arial" w:cs="Arial"/>
                <w:sz w:val="22"/>
                <w:szCs w:val="22"/>
                <w:lang w:val="es-MX"/>
              </w:rPr>
              <w:t xml:space="preserve">fase 1 </w:t>
            </w:r>
            <w:r>
              <w:rPr>
                <w:rFonts w:ascii="Arial" w:hAnsi="Arial" w:cs="Arial"/>
                <w:sz w:val="22"/>
                <w:szCs w:val="22"/>
                <w:lang w:val="es-MX"/>
              </w:rPr>
              <w:t xml:space="preserve">la implementación </w:t>
            </w:r>
            <w:r w:rsidR="009B04E7">
              <w:rPr>
                <w:rFonts w:ascii="Arial" w:hAnsi="Arial" w:cs="Arial"/>
                <w:sz w:val="22"/>
                <w:szCs w:val="22"/>
                <w:lang w:val="es-MX"/>
              </w:rPr>
              <w:t xml:space="preserve">del Modelo </w:t>
            </w:r>
            <w:r>
              <w:rPr>
                <w:rFonts w:ascii="Arial" w:hAnsi="Arial" w:cs="Arial"/>
                <w:sz w:val="22"/>
                <w:szCs w:val="22"/>
                <w:lang w:val="es-MX"/>
              </w:rPr>
              <w:t xml:space="preserve">y </w:t>
            </w:r>
            <w:r w:rsidR="009B04E7">
              <w:rPr>
                <w:rFonts w:ascii="Arial" w:hAnsi="Arial" w:cs="Arial"/>
                <w:sz w:val="22"/>
                <w:szCs w:val="22"/>
                <w:lang w:val="es-MX"/>
              </w:rPr>
              <w:t xml:space="preserve">fase 2: el seguimiento y </w:t>
            </w:r>
            <w:r>
              <w:rPr>
                <w:rFonts w:ascii="Arial" w:hAnsi="Arial" w:cs="Arial"/>
                <w:sz w:val="22"/>
                <w:szCs w:val="22"/>
                <w:lang w:val="es-MX"/>
              </w:rPr>
              <w:t>la sostenibilidad</w:t>
            </w:r>
            <w:r w:rsidR="009B04E7">
              <w:rPr>
                <w:rFonts w:ascii="Arial" w:hAnsi="Arial" w:cs="Arial"/>
                <w:sz w:val="22"/>
                <w:szCs w:val="22"/>
                <w:lang w:val="es-MX"/>
              </w:rPr>
              <w:t xml:space="preserve"> durante la operativa de los despachos</w:t>
            </w:r>
            <w:r>
              <w:rPr>
                <w:rFonts w:ascii="Arial" w:hAnsi="Arial" w:cs="Arial"/>
                <w:sz w:val="22"/>
                <w:szCs w:val="22"/>
                <w:lang w:val="es-MX"/>
              </w:rPr>
              <w:t xml:space="preserve">. </w:t>
            </w:r>
          </w:p>
          <w:p w14:paraId="2B7F8ECB" w14:textId="77777777" w:rsidR="009D4EE4" w:rsidRDefault="009D4EE4" w:rsidP="009D4EE4">
            <w:pPr>
              <w:pStyle w:val="Prrafodelista"/>
              <w:rPr>
                <w:rFonts w:ascii="Arial" w:hAnsi="Arial" w:cs="Arial"/>
                <w:sz w:val="22"/>
                <w:szCs w:val="22"/>
                <w:lang w:val="es-MX"/>
              </w:rPr>
            </w:pPr>
          </w:p>
          <w:p w14:paraId="5795CB06" w14:textId="77777777" w:rsidR="009D4EE4" w:rsidRDefault="009D4EE4" w:rsidP="00724F2F">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 xml:space="preserve">Don Jairo, hace la acotación de que la misma Dirección de Planificación en ocasiones recomienda en varios estudios a la vez </w:t>
            </w:r>
            <w:r w:rsidR="00A103B1">
              <w:rPr>
                <w:rFonts w:ascii="Arial" w:hAnsi="Arial" w:cs="Arial"/>
                <w:sz w:val="22"/>
                <w:szCs w:val="22"/>
                <w:lang w:val="es-MX"/>
              </w:rPr>
              <w:t xml:space="preserve">la asignación de personal supernumerario a las diferentes necesidades, dejando sin personal supernumerario a la Administración, por lo que agradece se pueda tomar nota de esa situación para que este tipo de recomendaciones se realice de una manera integral a lo interno de esa dirección. Al respecto doña Gabriela agradece el comentario, lo toma como una oportunidad de mejora para coordinar con otros subprocesos de la Dirección de Planificación, </w:t>
            </w:r>
            <w:r w:rsidR="0073035F">
              <w:rPr>
                <w:rFonts w:ascii="Arial" w:hAnsi="Arial" w:cs="Arial"/>
                <w:sz w:val="22"/>
                <w:szCs w:val="22"/>
                <w:lang w:val="es-MX"/>
              </w:rPr>
              <w:t>e</w:t>
            </w:r>
            <w:r w:rsidR="00A103B1">
              <w:rPr>
                <w:rFonts w:ascii="Arial" w:hAnsi="Arial" w:cs="Arial"/>
                <w:sz w:val="22"/>
                <w:szCs w:val="22"/>
                <w:lang w:val="es-MX"/>
              </w:rPr>
              <w:t xml:space="preserve"> indica que en ese sentido se mejorado mucho bajo coordinaciones con diferentes oficinas que también desarrollan planes de mejora a implementar, como es el caso del Centro de Apoyo.</w:t>
            </w:r>
          </w:p>
          <w:p w14:paraId="289A97BF" w14:textId="77777777" w:rsidR="00725570" w:rsidRPr="00724F2F" w:rsidRDefault="00725570" w:rsidP="00725570">
            <w:pPr>
              <w:spacing w:line="276" w:lineRule="auto"/>
              <w:jc w:val="both"/>
              <w:rPr>
                <w:rFonts w:ascii="Arial" w:hAnsi="Arial" w:cs="Arial"/>
                <w:sz w:val="22"/>
                <w:szCs w:val="22"/>
                <w:lang w:val="es-MX"/>
              </w:rPr>
            </w:pPr>
          </w:p>
          <w:p w14:paraId="4DBC49CF" w14:textId="77777777" w:rsidR="00725570" w:rsidRDefault="00725570" w:rsidP="00725570">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Don Erick continúa con la presentación de la fase 2: Sostenibilidad (Operacionalización de las tareas del Modelo de Sostenibilidad)</w:t>
            </w:r>
            <w:r w:rsidR="006F744D">
              <w:rPr>
                <w:rFonts w:ascii="Arial" w:hAnsi="Arial" w:cs="Arial"/>
                <w:sz w:val="22"/>
                <w:szCs w:val="22"/>
                <w:lang w:val="es-MX"/>
              </w:rPr>
              <w:t xml:space="preserve">, la cual contiene fiscalización del modelo, la remisión de insumos, las reuniones de los equipos de mejora, el soporte a los planes de trabajo, la retroalimentación a los Consejos de Administración, y el informe de análisis del circuito de forma semestral. </w:t>
            </w:r>
          </w:p>
          <w:p w14:paraId="4B6878B8" w14:textId="77777777" w:rsidR="00961EB5" w:rsidRDefault="00961EB5" w:rsidP="00961EB5">
            <w:pPr>
              <w:pStyle w:val="Prrafodelista"/>
              <w:rPr>
                <w:rFonts w:ascii="Arial" w:hAnsi="Arial" w:cs="Arial"/>
                <w:sz w:val="22"/>
                <w:szCs w:val="22"/>
                <w:lang w:val="es-MX"/>
              </w:rPr>
            </w:pPr>
          </w:p>
          <w:p w14:paraId="01EC019D" w14:textId="77777777" w:rsidR="00961EB5" w:rsidRDefault="00961EB5" w:rsidP="00725570">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lastRenderedPageBreak/>
              <w:t>Menciona</w:t>
            </w:r>
            <w:r w:rsidR="00E17207">
              <w:rPr>
                <w:rFonts w:ascii="Arial" w:hAnsi="Arial" w:cs="Arial"/>
                <w:sz w:val="22"/>
                <w:szCs w:val="22"/>
                <w:lang w:val="es-MX"/>
              </w:rPr>
              <w:t xml:space="preserve"> como punto importante que,</w:t>
            </w:r>
            <w:r>
              <w:rPr>
                <w:rFonts w:ascii="Arial" w:hAnsi="Arial" w:cs="Arial"/>
                <w:sz w:val="22"/>
                <w:szCs w:val="22"/>
                <w:lang w:val="es-MX"/>
              </w:rPr>
              <w:t xml:space="preserve"> para que las acciones propuestas resulten en un impacto positivo, es necesario considerar </w:t>
            </w:r>
            <w:r w:rsidR="00E17207">
              <w:rPr>
                <w:rFonts w:ascii="Arial" w:hAnsi="Arial" w:cs="Arial"/>
                <w:sz w:val="22"/>
                <w:szCs w:val="22"/>
                <w:lang w:val="es-MX"/>
              </w:rPr>
              <w:t xml:space="preserve">también dentro del modelo </w:t>
            </w:r>
            <w:r>
              <w:rPr>
                <w:rFonts w:ascii="Arial" w:hAnsi="Arial" w:cs="Arial"/>
                <w:sz w:val="22"/>
                <w:szCs w:val="22"/>
                <w:lang w:val="es-MX"/>
              </w:rPr>
              <w:t>la gestión por relaciones de una forma interrelacionada</w:t>
            </w:r>
            <w:r w:rsidR="00E17207">
              <w:rPr>
                <w:rFonts w:ascii="Arial" w:hAnsi="Arial" w:cs="Arial"/>
                <w:sz w:val="22"/>
                <w:szCs w:val="22"/>
                <w:lang w:val="es-MX"/>
              </w:rPr>
              <w:t xml:space="preserve"> desde la inclusión de la perspectiva de los Consejos de Jueces, Consejos de Administración y Entes técnicos de control.</w:t>
            </w:r>
          </w:p>
          <w:p w14:paraId="5606A48C" w14:textId="77777777" w:rsidR="00F46B0C" w:rsidRDefault="00F46B0C" w:rsidP="00F46B0C">
            <w:pPr>
              <w:pStyle w:val="Prrafodelista"/>
              <w:rPr>
                <w:rFonts w:ascii="Arial" w:hAnsi="Arial" w:cs="Arial"/>
                <w:sz w:val="22"/>
                <w:szCs w:val="22"/>
                <w:lang w:val="es-MX"/>
              </w:rPr>
            </w:pPr>
          </w:p>
          <w:p w14:paraId="57E377C3" w14:textId="77777777" w:rsidR="00F46B0C" w:rsidRDefault="00F46B0C" w:rsidP="00725570">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 xml:space="preserve">Enfatiza </w:t>
            </w:r>
            <w:r w:rsidR="00EE7092">
              <w:rPr>
                <w:rFonts w:ascii="Arial" w:hAnsi="Arial" w:cs="Arial"/>
                <w:sz w:val="22"/>
                <w:szCs w:val="22"/>
                <w:lang w:val="es-MX"/>
              </w:rPr>
              <w:t xml:space="preserve">en la importancia del papel de los Consejos de Administración, desde el aprovechamiento de sus facultades </w:t>
            </w:r>
            <w:r w:rsidR="00977D98">
              <w:rPr>
                <w:rFonts w:ascii="Arial" w:hAnsi="Arial" w:cs="Arial"/>
                <w:sz w:val="22"/>
                <w:szCs w:val="22"/>
                <w:lang w:val="es-MX"/>
              </w:rPr>
              <w:t xml:space="preserve">para la implementación de acciones de mejora dentro del Modelo de Sostenibilidad (Circular N°11-2001 - Corte Plena en sesión N°3-2001, celebrada el 22 de enero del 2001, artículo XXXVIII, aprobación de “Reglamento del Consejo de Administración del Circuito”). </w:t>
            </w:r>
          </w:p>
          <w:p w14:paraId="4C7649B5" w14:textId="77777777" w:rsidR="007B1C4F" w:rsidRDefault="007B1C4F" w:rsidP="007B1C4F">
            <w:pPr>
              <w:pStyle w:val="Prrafodelista"/>
              <w:rPr>
                <w:rFonts w:ascii="Arial" w:hAnsi="Arial" w:cs="Arial"/>
                <w:sz w:val="22"/>
                <w:szCs w:val="22"/>
                <w:lang w:val="es-MX"/>
              </w:rPr>
            </w:pPr>
          </w:p>
          <w:p w14:paraId="70F684BC" w14:textId="77777777" w:rsidR="007B1C4F" w:rsidRDefault="007B1C4F" w:rsidP="00725570">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Comenta acerca del informe “Evaluación Operativa sobre la efectividad de la gestión de los Consejos de Administración a partir de los informes de rendimiento de las oficinas rediseñadas (1514-114-IAO-SAEE-2020).”</w:t>
            </w:r>
            <w:r w:rsidR="001C3232">
              <w:rPr>
                <w:rFonts w:ascii="Arial" w:hAnsi="Arial" w:cs="Arial"/>
                <w:sz w:val="22"/>
                <w:szCs w:val="22"/>
                <w:lang w:val="es-MX"/>
              </w:rPr>
              <w:t>, en donde se emiten varias recomendaciones en beneficio del modelo, tanto a los Consejos de Administración como al Consejo Superior.</w:t>
            </w:r>
          </w:p>
          <w:p w14:paraId="3C4F1449" w14:textId="77777777" w:rsidR="001C3232" w:rsidRDefault="001C3232" w:rsidP="001C3232">
            <w:pPr>
              <w:pStyle w:val="Prrafodelista"/>
              <w:rPr>
                <w:rFonts w:ascii="Arial" w:hAnsi="Arial" w:cs="Arial"/>
                <w:sz w:val="22"/>
                <w:szCs w:val="22"/>
                <w:lang w:val="es-MX"/>
              </w:rPr>
            </w:pPr>
          </w:p>
          <w:p w14:paraId="40CA1541" w14:textId="599212B6" w:rsidR="001C3232" w:rsidRDefault="001C3232" w:rsidP="00725570">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Doña Daya</w:t>
            </w:r>
            <w:r w:rsidR="009B04E7">
              <w:rPr>
                <w:rFonts w:ascii="Arial" w:hAnsi="Arial" w:cs="Arial"/>
                <w:sz w:val="22"/>
                <w:szCs w:val="22"/>
                <w:lang w:val="es-MX"/>
              </w:rPr>
              <w:t>na</w:t>
            </w:r>
            <w:r>
              <w:rPr>
                <w:rFonts w:ascii="Arial" w:hAnsi="Arial" w:cs="Arial"/>
                <w:sz w:val="22"/>
                <w:szCs w:val="22"/>
                <w:lang w:val="es-MX"/>
              </w:rPr>
              <w:t xml:space="preserve">, indica que, dentro de esas sugerencias a los Consejos de Administración, se </w:t>
            </w:r>
            <w:r w:rsidR="007E74E9">
              <w:rPr>
                <w:rFonts w:ascii="Arial" w:hAnsi="Arial" w:cs="Arial"/>
                <w:sz w:val="22"/>
                <w:szCs w:val="22"/>
                <w:lang w:val="es-MX"/>
              </w:rPr>
              <w:t xml:space="preserve">valore consignar </w:t>
            </w:r>
            <w:r>
              <w:rPr>
                <w:rFonts w:ascii="Arial" w:hAnsi="Arial" w:cs="Arial"/>
                <w:sz w:val="22"/>
                <w:szCs w:val="22"/>
                <w:lang w:val="es-MX"/>
              </w:rPr>
              <w:t xml:space="preserve">que los integrantes de esos órganos tengan claro el reglamento de conflictos de interés para las decisiones que se toman dentro de los despachos y los asuntos en los cuales deben inhibirse cuando se discutan temas en donde los integrantes formen parte de los despachos bajo análisis o haya relaciones de parentesco. </w:t>
            </w:r>
          </w:p>
          <w:p w14:paraId="239E2533" w14:textId="77777777" w:rsidR="007E74E9" w:rsidRDefault="007E74E9" w:rsidP="007E74E9">
            <w:pPr>
              <w:pStyle w:val="Prrafodelista"/>
              <w:rPr>
                <w:rFonts w:ascii="Arial" w:hAnsi="Arial" w:cs="Arial"/>
                <w:sz w:val="22"/>
                <w:szCs w:val="22"/>
                <w:lang w:val="es-MX"/>
              </w:rPr>
            </w:pPr>
          </w:p>
          <w:p w14:paraId="0505CD0E" w14:textId="77777777" w:rsidR="007E74E9" w:rsidRDefault="007E74E9" w:rsidP="00725570">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Explica el modelo como tal, en cuanto a la matriz de indicadores de gestión</w:t>
            </w:r>
            <w:r w:rsidR="00A17E11">
              <w:rPr>
                <w:rFonts w:ascii="Arial" w:hAnsi="Arial" w:cs="Arial"/>
                <w:sz w:val="22"/>
                <w:szCs w:val="22"/>
                <w:lang w:val="es-MX"/>
              </w:rPr>
              <w:t xml:space="preserve"> -categorías de rendimiento estadístico, plazos y operacional-, planes remediales y minuta</w:t>
            </w:r>
            <w:r w:rsidR="00CE390D">
              <w:rPr>
                <w:rFonts w:ascii="Arial" w:hAnsi="Arial" w:cs="Arial"/>
                <w:sz w:val="22"/>
                <w:szCs w:val="22"/>
                <w:lang w:val="es-MX"/>
              </w:rPr>
              <w:t xml:space="preserve">, y la relevancia que tiene cada uno de estos </w:t>
            </w:r>
            <w:r w:rsidR="000A1C01">
              <w:rPr>
                <w:rFonts w:ascii="Arial" w:hAnsi="Arial" w:cs="Arial"/>
                <w:sz w:val="22"/>
                <w:szCs w:val="22"/>
                <w:lang w:val="es-MX"/>
              </w:rPr>
              <w:t>elementos</w:t>
            </w:r>
            <w:r w:rsidR="00A17E11">
              <w:rPr>
                <w:rFonts w:ascii="Arial" w:hAnsi="Arial" w:cs="Arial"/>
                <w:sz w:val="22"/>
                <w:szCs w:val="22"/>
                <w:lang w:val="es-MX"/>
              </w:rPr>
              <w:t>.</w:t>
            </w:r>
          </w:p>
          <w:p w14:paraId="4A98360D" w14:textId="77777777" w:rsidR="007E74E9" w:rsidRDefault="007E74E9" w:rsidP="007E74E9">
            <w:pPr>
              <w:pStyle w:val="Prrafodelista"/>
              <w:rPr>
                <w:rFonts w:ascii="Arial" w:hAnsi="Arial" w:cs="Arial"/>
                <w:sz w:val="22"/>
                <w:szCs w:val="22"/>
                <w:lang w:val="es-MX"/>
              </w:rPr>
            </w:pPr>
          </w:p>
          <w:p w14:paraId="4C5E71C1" w14:textId="77777777" w:rsidR="007E74E9" w:rsidRDefault="007E74E9" w:rsidP="00725570">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 xml:space="preserve">Doña Maribel López menciona que, hay despachos que manejan indicadores de gestión desde años atrás, sin embargo; a través del tiempo no les han realizado variaciones, aun cuando las oficinas han tenido variación en su operativa. </w:t>
            </w:r>
            <w:r w:rsidR="0061461D">
              <w:rPr>
                <w:rFonts w:ascii="Arial" w:hAnsi="Arial" w:cs="Arial"/>
                <w:sz w:val="22"/>
                <w:szCs w:val="22"/>
                <w:lang w:val="es-MX"/>
              </w:rPr>
              <w:t xml:space="preserve"> Lo anterior para efectos de que la Dirección de Planificación realice los análisis respectivos. </w:t>
            </w:r>
          </w:p>
          <w:p w14:paraId="5E3EDB91" w14:textId="77777777" w:rsidR="0061461D" w:rsidRDefault="0061461D" w:rsidP="0061461D">
            <w:pPr>
              <w:pStyle w:val="Prrafodelista"/>
              <w:rPr>
                <w:rFonts w:ascii="Arial" w:hAnsi="Arial" w:cs="Arial"/>
                <w:sz w:val="22"/>
                <w:szCs w:val="22"/>
                <w:lang w:val="es-MX"/>
              </w:rPr>
            </w:pPr>
          </w:p>
          <w:p w14:paraId="2C7A3D71" w14:textId="77777777" w:rsidR="0061461D" w:rsidRDefault="0061461D" w:rsidP="0061461D">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Doña Guadalupe</w:t>
            </w:r>
            <w:r w:rsidRPr="0061461D">
              <w:rPr>
                <w:rFonts w:ascii="Arial" w:hAnsi="Arial" w:cs="Arial"/>
                <w:sz w:val="22"/>
                <w:szCs w:val="22"/>
                <w:lang w:val="es-MX"/>
              </w:rPr>
              <w:t xml:space="preserve"> indica que</w:t>
            </w:r>
            <w:r>
              <w:rPr>
                <w:rFonts w:ascii="Arial" w:hAnsi="Arial" w:cs="Arial"/>
                <w:sz w:val="22"/>
                <w:szCs w:val="22"/>
                <w:lang w:val="es-MX"/>
              </w:rPr>
              <w:t>,</w:t>
            </w:r>
            <w:r w:rsidRPr="0061461D">
              <w:rPr>
                <w:rFonts w:ascii="Arial" w:hAnsi="Arial" w:cs="Arial"/>
                <w:sz w:val="22"/>
                <w:szCs w:val="22"/>
                <w:lang w:val="es-MX"/>
              </w:rPr>
              <w:t xml:space="preserve"> efectivamente hay despachos que </w:t>
            </w:r>
            <w:r>
              <w:rPr>
                <w:rFonts w:ascii="Arial" w:hAnsi="Arial" w:cs="Arial"/>
                <w:sz w:val="22"/>
                <w:szCs w:val="22"/>
                <w:lang w:val="es-MX"/>
              </w:rPr>
              <w:t xml:space="preserve">utilizan matrices que no se ajustan a su realidad, como es el caso de los que reflejan números en rojo </w:t>
            </w:r>
            <w:r w:rsidR="00CE390D">
              <w:rPr>
                <w:rFonts w:ascii="Arial" w:hAnsi="Arial" w:cs="Arial"/>
                <w:sz w:val="22"/>
                <w:szCs w:val="22"/>
                <w:lang w:val="es-MX"/>
              </w:rPr>
              <w:t>que,</w:t>
            </w:r>
            <w:r>
              <w:rPr>
                <w:rFonts w:ascii="Arial" w:hAnsi="Arial" w:cs="Arial"/>
                <w:sz w:val="22"/>
                <w:szCs w:val="22"/>
                <w:lang w:val="es-MX"/>
              </w:rPr>
              <w:t xml:space="preserve"> si están cumpliendo, pero que no cuentan con los insumos para llegar a la cuota requerida. </w:t>
            </w:r>
            <w:r w:rsidRPr="0061461D">
              <w:rPr>
                <w:rFonts w:ascii="Arial" w:hAnsi="Arial" w:cs="Arial"/>
                <w:sz w:val="22"/>
                <w:szCs w:val="22"/>
                <w:lang w:val="es-MX"/>
              </w:rPr>
              <w:t xml:space="preserve"> </w:t>
            </w:r>
          </w:p>
          <w:p w14:paraId="6893E3E0" w14:textId="77777777" w:rsidR="00A17E11" w:rsidRDefault="00A17E11" w:rsidP="00A17E11">
            <w:pPr>
              <w:pStyle w:val="Prrafodelista"/>
              <w:rPr>
                <w:rFonts w:ascii="Arial" w:hAnsi="Arial" w:cs="Arial"/>
                <w:sz w:val="22"/>
                <w:szCs w:val="22"/>
                <w:lang w:val="es-MX"/>
              </w:rPr>
            </w:pPr>
          </w:p>
          <w:p w14:paraId="0C9A01B0" w14:textId="77777777" w:rsidR="00A17E11" w:rsidRDefault="00A17E11" w:rsidP="0061461D">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 xml:space="preserve">Explica el análisis integral que realizan los profesionales de la Dirección de Planificación a los resultados de los despachos y oficinas y la calificación que se les </w:t>
            </w:r>
            <w:r w:rsidR="00CE390D">
              <w:rPr>
                <w:rFonts w:ascii="Arial" w:hAnsi="Arial" w:cs="Arial"/>
                <w:sz w:val="22"/>
                <w:szCs w:val="22"/>
                <w:lang w:val="es-MX"/>
              </w:rPr>
              <w:t>da</w:t>
            </w:r>
            <w:r>
              <w:rPr>
                <w:rFonts w:ascii="Arial" w:hAnsi="Arial" w:cs="Arial"/>
                <w:sz w:val="22"/>
                <w:szCs w:val="22"/>
                <w:lang w:val="es-MX"/>
              </w:rPr>
              <w:t xml:space="preserve"> de acuerdo </w:t>
            </w:r>
            <w:r w:rsidR="003C5835">
              <w:rPr>
                <w:rFonts w:ascii="Arial" w:hAnsi="Arial" w:cs="Arial"/>
                <w:sz w:val="22"/>
                <w:szCs w:val="22"/>
                <w:lang w:val="es-MX"/>
              </w:rPr>
              <w:t>con</w:t>
            </w:r>
            <w:r>
              <w:rPr>
                <w:rFonts w:ascii="Arial" w:hAnsi="Arial" w:cs="Arial"/>
                <w:sz w:val="22"/>
                <w:szCs w:val="22"/>
                <w:lang w:val="es-MX"/>
              </w:rPr>
              <w:t xml:space="preserve"> </w:t>
            </w:r>
            <w:r w:rsidR="00CE390D">
              <w:rPr>
                <w:rFonts w:ascii="Arial" w:hAnsi="Arial" w:cs="Arial"/>
                <w:sz w:val="22"/>
                <w:szCs w:val="22"/>
                <w:lang w:val="es-MX"/>
              </w:rPr>
              <w:t>el</w:t>
            </w:r>
            <w:r>
              <w:rPr>
                <w:rFonts w:ascii="Arial" w:hAnsi="Arial" w:cs="Arial"/>
                <w:sz w:val="22"/>
                <w:szCs w:val="22"/>
                <w:lang w:val="es-MX"/>
              </w:rPr>
              <w:t xml:space="preserve"> resultado</w:t>
            </w:r>
            <w:r w:rsidR="00CE390D">
              <w:rPr>
                <w:rFonts w:ascii="Arial" w:hAnsi="Arial" w:cs="Arial"/>
                <w:sz w:val="22"/>
                <w:szCs w:val="22"/>
                <w:lang w:val="es-MX"/>
              </w:rPr>
              <w:t xml:space="preserve"> del rendimiento en categorías de la “A” a la “E”</w:t>
            </w:r>
            <w:r w:rsidR="001862BE">
              <w:rPr>
                <w:rFonts w:ascii="Arial" w:hAnsi="Arial" w:cs="Arial"/>
                <w:sz w:val="22"/>
                <w:szCs w:val="22"/>
                <w:lang w:val="es-MX"/>
              </w:rPr>
              <w:t>, así como sus excepciones</w:t>
            </w:r>
            <w:r>
              <w:rPr>
                <w:rFonts w:ascii="Arial" w:hAnsi="Arial" w:cs="Arial"/>
                <w:sz w:val="22"/>
                <w:szCs w:val="22"/>
                <w:lang w:val="es-MX"/>
              </w:rPr>
              <w:t>.</w:t>
            </w:r>
          </w:p>
          <w:p w14:paraId="0B3F7357" w14:textId="77777777" w:rsidR="002F208F" w:rsidRDefault="002F208F" w:rsidP="002F208F">
            <w:pPr>
              <w:pStyle w:val="Prrafodelista"/>
              <w:rPr>
                <w:rFonts w:ascii="Arial" w:hAnsi="Arial" w:cs="Arial"/>
                <w:sz w:val="22"/>
                <w:szCs w:val="22"/>
                <w:lang w:val="es-MX"/>
              </w:rPr>
            </w:pPr>
          </w:p>
          <w:p w14:paraId="1C387F23" w14:textId="77777777" w:rsidR="002F208F" w:rsidRDefault="002F208F" w:rsidP="0061461D">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lastRenderedPageBreak/>
              <w:t xml:space="preserve">Como manera de motivación se recomienda enfatizar en los despachos con resultados críticos, pero sin dejar de lado resaltar las oficinas que cumplen de una manera positiva. </w:t>
            </w:r>
          </w:p>
          <w:p w14:paraId="3E7233D6" w14:textId="77777777" w:rsidR="002F208F" w:rsidRDefault="002F208F" w:rsidP="002F208F">
            <w:pPr>
              <w:spacing w:line="276" w:lineRule="auto"/>
              <w:jc w:val="both"/>
              <w:rPr>
                <w:rFonts w:ascii="Arial" w:hAnsi="Arial" w:cs="Arial"/>
                <w:sz w:val="22"/>
                <w:szCs w:val="22"/>
                <w:lang w:val="es-MX"/>
              </w:rPr>
            </w:pPr>
          </w:p>
          <w:p w14:paraId="3E3B7594" w14:textId="77777777" w:rsidR="0022072A" w:rsidRDefault="002F208F" w:rsidP="002F208F">
            <w:pPr>
              <w:spacing w:line="276" w:lineRule="auto"/>
              <w:jc w:val="both"/>
              <w:rPr>
                <w:rFonts w:ascii="Arial" w:hAnsi="Arial" w:cs="Arial"/>
                <w:sz w:val="22"/>
                <w:szCs w:val="22"/>
                <w:lang w:val="es-MX"/>
              </w:rPr>
            </w:pPr>
            <w:r>
              <w:rPr>
                <w:rFonts w:ascii="Arial" w:hAnsi="Arial" w:cs="Arial"/>
                <w:sz w:val="22"/>
                <w:szCs w:val="22"/>
                <w:lang w:val="es-MX"/>
              </w:rPr>
              <w:t xml:space="preserve">Finalmente, don Erick y doña Gabriela </w:t>
            </w:r>
            <w:r w:rsidR="005B602B">
              <w:rPr>
                <w:rFonts w:ascii="Arial" w:hAnsi="Arial" w:cs="Arial"/>
                <w:sz w:val="22"/>
                <w:szCs w:val="22"/>
                <w:lang w:val="es-MX"/>
              </w:rPr>
              <w:t xml:space="preserve">abren un espacio para preguntas u observaciones, </w:t>
            </w:r>
            <w:r>
              <w:rPr>
                <w:rFonts w:ascii="Arial" w:hAnsi="Arial" w:cs="Arial"/>
                <w:sz w:val="22"/>
                <w:szCs w:val="22"/>
                <w:lang w:val="es-MX"/>
              </w:rPr>
              <w:t xml:space="preserve"> </w:t>
            </w:r>
            <w:r w:rsidR="005B602B">
              <w:rPr>
                <w:rFonts w:ascii="Arial" w:hAnsi="Arial" w:cs="Arial"/>
                <w:sz w:val="22"/>
                <w:szCs w:val="22"/>
                <w:lang w:val="es-MX"/>
              </w:rPr>
              <w:t xml:space="preserve">brindan </w:t>
            </w:r>
            <w:r>
              <w:rPr>
                <w:rFonts w:ascii="Arial" w:hAnsi="Arial" w:cs="Arial"/>
                <w:sz w:val="22"/>
                <w:szCs w:val="22"/>
                <w:lang w:val="es-MX"/>
              </w:rPr>
              <w:t xml:space="preserve">algunos comentarios a manera de conclusión de su participación y agradecen </w:t>
            </w:r>
            <w:r w:rsidR="005B602B">
              <w:rPr>
                <w:rFonts w:ascii="Arial" w:hAnsi="Arial" w:cs="Arial"/>
                <w:sz w:val="22"/>
                <w:szCs w:val="22"/>
                <w:lang w:val="es-MX"/>
              </w:rPr>
              <w:t>la oportunidad para exponer este tema a las Administraciones Regionales</w:t>
            </w:r>
            <w:r>
              <w:rPr>
                <w:rFonts w:ascii="Arial" w:hAnsi="Arial" w:cs="Arial"/>
                <w:sz w:val="22"/>
                <w:szCs w:val="22"/>
                <w:lang w:val="es-MX"/>
              </w:rPr>
              <w:t>.</w:t>
            </w:r>
            <w:r w:rsidR="0022072A">
              <w:rPr>
                <w:rFonts w:ascii="Arial" w:hAnsi="Arial" w:cs="Arial"/>
                <w:sz w:val="22"/>
                <w:szCs w:val="22"/>
                <w:lang w:val="es-MX"/>
              </w:rPr>
              <w:t xml:space="preserve"> </w:t>
            </w:r>
          </w:p>
          <w:p w14:paraId="0A1A8AA2" w14:textId="77777777" w:rsidR="0022072A" w:rsidRDefault="0022072A" w:rsidP="002F208F">
            <w:pPr>
              <w:spacing w:line="276" w:lineRule="auto"/>
              <w:jc w:val="both"/>
              <w:rPr>
                <w:rFonts w:ascii="Arial" w:hAnsi="Arial" w:cs="Arial"/>
                <w:sz w:val="22"/>
                <w:szCs w:val="22"/>
                <w:lang w:val="es-MX"/>
              </w:rPr>
            </w:pPr>
          </w:p>
          <w:p w14:paraId="3745107D" w14:textId="77777777" w:rsidR="0022072A" w:rsidRPr="0061461D" w:rsidRDefault="0022072A" w:rsidP="002F208F">
            <w:pPr>
              <w:spacing w:line="276" w:lineRule="auto"/>
              <w:jc w:val="both"/>
              <w:rPr>
                <w:rFonts w:ascii="Arial" w:hAnsi="Arial" w:cs="Arial"/>
                <w:sz w:val="22"/>
                <w:szCs w:val="22"/>
                <w:lang w:val="es-MX"/>
              </w:rPr>
            </w:pPr>
            <w:r>
              <w:rPr>
                <w:rFonts w:ascii="Arial" w:hAnsi="Arial" w:cs="Arial"/>
                <w:sz w:val="22"/>
                <w:szCs w:val="22"/>
                <w:lang w:val="es-MX"/>
              </w:rPr>
              <w:t>Se adjunta la presentación expuesta por la Dirección de Planificación a esta minuta.</w:t>
            </w:r>
          </w:p>
          <w:p w14:paraId="6F96689E" w14:textId="77777777" w:rsidR="00724F2F" w:rsidRDefault="00724F2F" w:rsidP="00724F2F">
            <w:pPr>
              <w:spacing w:line="276" w:lineRule="auto"/>
              <w:jc w:val="both"/>
              <w:rPr>
                <w:rFonts w:ascii="Arial" w:hAnsi="Arial" w:cs="Arial"/>
                <w:sz w:val="22"/>
                <w:szCs w:val="22"/>
                <w:lang w:val="es-MX"/>
              </w:rPr>
            </w:pPr>
          </w:p>
          <w:p w14:paraId="78387419" w14:textId="77777777" w:rsidR="001C3232" w:rsidRPr="00F540AD" w:rsidRDefault="00F63896" w:rsidP="00724F2F">
            <w:pPr>
              <w:spacing w:line="276" w:lineRule="auto"/>
              <w:jc w:val="both"/>
              <w:rPr>
                <w:rFonts w:ascii="Arial" w:hAnsi="Arial" w:cs="Arial"/>
                <w:sz w:val="22"/>
                <w:szCs w:val="22"/>
                <w:lang w:val="es-MX"/>
              </w:rPr>
            </w:pPr>
            <w:r>
              <w:rPr>
                <w:rFonts w:ascii="Arial" w:hAnsi="Arial" w:cs="Arial"/>
                <w:sz w:val="22"/>
                <w:szCs w:val="22"/>
                <w:lang w:val="es-MX"/>
              </w:rPr>
              <w:t xml:space="preserve">Don Wilberth continúa la reunión, y brinda la palabra a las personas Administradoras: </w:t>
            </w:r>
          </w:p>
          <w:p w14:paraId="28CAE948" w14:textId="77777777" w:rsidR="009869CB" w:rsidRDefault="009869CB" w:rsidP="00545BC5">
            <w:pPr>
              <w:spacing w:line="276" w:lineRule="auto"/>
              <w:jc w:val="both"/>
              <w:rPr>
                <w:rFonts w:ascii="Arial" w:hAnsi="Arial" w:cs="Arial"/>
                <w:sz w:val="22"/>
                <w:szCs w:val="22"/>
                <w:lang w:val="es-MX"/>
              </w:rPr>
            </w:pPr>
          </w:p>
          <w:p w14:paraId="0B642EEC" w14:textId="77777777" w:rsidR="006E33F6" w:rsidRDefault="009869CB" w:rsidP="00545BC5">
            <w:pPr>
              <w:spacing w:line="276" w:lineRule="auto"/>
              <w:jc w:val="both"/>
              <w:rPr>
                <w:rFonts w:ascii="Arial" w:hAnsi="Arial" w:cs="Arial"/>
                <w:sz w:val="22"/>
                <w:szCs w:val="22"/>
                <w:lang w:val="es-MX"/>
              </w:rPr>
            </w:pPr>
            <w:r w:rsidRPr="009869CB">
              <w:rPr>
                <w:rFonts w:ascii="Arial" w:hAnsi="Arial" w:cs="Arial"/>
                <w:b/>
                <w:bCs/>
                <w:sz w:val="22"/>
                <w:szCs w:val="22"/>
                <w:lang w:val="es-MX"/>
              </w:rPr>
              <w:t>Ronald:</w:t>
            </w:r>
            <w:r>
              <w:rPr>
                <w:rFonts w:ascii="Arial" w:hAnsi="Arial" w:cs="Arial"/>
                <w:sz w:val="22"/>
                <w:szCs w:val="22"/>
                <w:lang w:val="es-MX"/>
              </w:rPr>
              <w:t xml:space="preserve"> </w:t>
            </w:r>
          </w:p>
          <w:p w14:paraId="1D68DD51" w14:textId="77777777" w:rsidR="006E33F6" w:rsidRDefault="00F63896" w:rsidP="00545BC5">
            <w:pPr>
              <w:numPr>
                <w:ilvl w:val="0"/>
                <w:numId w:val="16"/>
              </w:numPr>
              <w:spacing w:line="276" w:lineRule="auto"/>
              <w:jc w:val="both"/>
              <w:rPr>
                <w:rFonts w:ascii="Arial" w:hAnsi="Arial" w:cs="Arial"/>
                <w:sz w:val="22"/>
                <w:szCs w:val="22"/>
                <w:lang w:val="es-MX"/>
              </w:rPr>
            </w:pPr>
            <w:r w:rsidRPr="00F63896">
              <w:rPr>
                <w:rFonts w:ascii="Arial" w:hAnsi="Arial" w:cs="Arial"/>
                <w:sz w:val="22"/>
                <w:szCs w:val="22"/>
                <w:lang w:val="es-MX"/>
              </w:rPr>
              <w:t>Consulta por las c</w:t>
            </w:r>
            <w:r w:rsidR="009869CB" w:rsidRPr="00F63896">
              <w:rPr>
                <w:rFonts w:ascii="Arial" w:hAnsi="Arial" w:cs="Arial"/>
                <w:sz w:val="22"/>
                <w:szCs w:val="22"/>
                <w:lang w:val="es-MX"/>
              </w:rPr>
              <w:t>laves de acceso</w:t>
            </w:r>
            <w:r w:rsidR="00361E70" w:rsidRPr="00F63896">
              <w:rPr>
                <w:rFonts w:ascii="Arial" w:hAnsi="Arial" w:cs="Arial"/>
                <w:sz w:val="22"/>
                <w:szCs w:val="22"/>
                <w:lang w:val="es-MX"/>
              </w:rPr>
              <w:t xml:space="preserve"> </w:t>
            </w:r>
            <w:r w:rsidR="00E1235C">
              <w:rPr>
                <w:rFonts w:ascii="Arial" w:hAnsi="Arial" w:cs="Arial"/>
                <w:sz w:val="22"/>
                <w:szCs w:val="22"/>
                <w:lang w:val="es-MX"/>
              </w:rPr>
              <w:t xml:space="preserve">a los sistemas de gestión en línea otorgadas </w:t>
            </w:r>
            <w:r w:rsidR="00361E70" w:rsidRPr="00F63896">
              <w:rPr>
                <w:rFonts w:ascii="Arial" w:hAnsi="Arial" w:cs="Arial"/>
                <w:sz w:val="22"/>
                <w:szCs w:val="22"/>
                <w:lang w:val="es-MX"/>
              </w:rPr>
              <w:t>a</w:t>
            </w:r>
            <w:r w:rsidR="00E1235C">
              <w:rPr>
                <w:rFonts w:ascii="Arial" w:hAnsi="Arial" w:cs="Arial"/>
                <w:sz w:val="22"/>
                <w:szCs w:val="22"/>
                <w:lang w:val="es-MX"/>
              </w:rPr>
              <w:t xml:space="preserve"> las </w:t>
            </w:r>
            <w:r w:rsidR="00E1235C" w:rsidRPr="00F63896">
              <w:rPr>
                <w:rFonts w:ascii="Arial" w:hAnsi="Arial" w:cs="Arial"/>
                <w:sz w:val="22"/>
                <w:szCs w:val="22"/>
                <w:lang w:val="es-MX"/>
              </w:rPr>
              <w:t>personas</w:t>
            </w:r>
            <w:r w:rsidR="00361E70" w:rsidRPr="00F63896">
              <w:rPr>
                <w:rFonts w:ascii="Arial" w:hAnsi="Arial" w:cs="Arial"/>
                <w:sz w:val="22"/>
                <w:szCs w:val="22"/>
                <w:lang w:val="es-MX"/>
              </w:rPr>
              <w:t xml:space="preserve"> usuarias</w:t>
            </w:r>
            <w:r w:rsidR="00E1235C">
              <w:rPr>
                <w:rFonts w:ascii="Arial" w:hAnsi="Arial" w:cs="Arial"/>
                <w:sz w:val="22"/>
                <w:szCs w:val="22"/>
                <w:lang w:val="es-MX"/>
              </w:rPr>
              <w:t xml:space="preserve"> por parte de las Administraciones Regionales</w:t>
            </w:r>
            <w:r w:rsidR="0075565C" w:rsidRPr="00F63896">
              <w:rPr>
                <w:rFonts w:ascii="Arial" w:hAnsi="Arial" w:cs="Arial"/>
                <w:sz w:val="22"/>
                <w:szCs w:val="22"/>
                <w:lang w:val="es-MX"/>
              </w:rPr>
              <w:t xml:space="preserve">, </w:t>
            </w:r>
            <w:r w:rsidR="00E1235C">
              <w:rPr>
                <w:rFonts w:ascii="Arial" w:hAnsi="Arial" w:cs="Arial"/>
                <w:sz w:val="22"/>
                <w:szCs w:val="22"/>
                <w:lang w:val="es-MX"/>
              </w:rPr>
              <w:t xml:space="preserve">en el sentido de que anteriormente se indicó que esa directriz sería elevada a la Dirección Jurídica, por lo que </w:t>
            </w:r>
            <w:r w:rsidR="0075565C" w:rsidRPr="00F63896">
              <w:rPr>
                <w:rFonts w:ascii="Arial" w:hAnsi="Arial" w:cs="Arial"/>
                <w:sz w:val="22"/>
                <w:szCs w:val="22"/>
                <w:lang w:val="es-MX"/>
              </w:rPr>
              <w:t>pide dar seguimiento a</w:t>
            </w:r>
            <w:r w:rsidR="0075565C">
              <w:rPr>
                <w:rFonts w:ascii="Arial" w:hAnsi="Arial" w:cs="Arial"/>
                <w:sz w:val="22"/>
                <w:szCs w:val="22"/>
                <w:lang w:val="es-MX"/>
              </w:rPr>
              <w:t xml:space="preserve"> </w:t>
            </w:r>
            <w:r>
              <w:rPr>
                <w:rFonts w:ascii="Arial" w:hAnsi="Arial" w:cs="Arial"/>
                <w:sz w:val="22"/>
                <w:szCs w:val="22"/>
                <w:lang w:val="es-MX"/>
              </w:rPr>
              <w:t>la gestión</w:t>
            </w:r>
            <w:r w:rsidR="00E1235C">
              <w:rPr>
                <w:rFonts w:ascii="Arial" w:hAnsi="Arial" w:cs="Arial"/>
                <w:sz w:val="22"/>
                <w:szCs w:val="22"/>
                <w:lang w:val="es-MX"/>
              </w:rPr>
              <w:t xml:space="preserve"> planteada</w:t>
            </w:r>
            <w:r>
              <w:rPr>
                <w:rFonts w:ascii="Arial" w:hAnsi="Arial" w:cs="Arial"/>
                <w:sz w:val="22"/>
                <w:szCs w:val="22"/>
                <w:lang w:val="es-MX"/>
              </w:rPr>
              <w:t>.</w:t>
            </w:r>
          </w:p>
          <w:p w14:paraId="5AFF2E23" w14:textId="77777777" w:rsidR="006E33F6" w:rsidRDefault="006E33F6" w:rsidP="006E33F6">
            <w:pPr>
              <w:spacing w:line="276" w:lineRule="auto"/>
              <w:ind w:left="720"/>
              <w:jc w:val="both"/>
              <w:rPr>
                <w:rFonts w:ascii="Arial" w:hAnsi="Arial" w:cs="Arial"/>
                <w:sz w:val="22"/>
                <w:szCs w:val="22"/>
                <w:lang w:val="es-MX"/>
              </w:rPr>
            </w:pPr>
          </w:p>
          <w:p w14:paraId="0A99DA05" w14:textId="77777777" w:rsidR="006E33F6" w:rsidRDefault="009B1D0D" w:rsidP="006E33F6">
            <w:pPr>
              <w:numPr>
                <w:ilvl w:val="0"/>
                <w:numId w:val="16"/>
              </w:numPr>
              <w:spacing w:line="276" w:lineRule="auto"/>
              <w:jc w:val="both"/>
              <w:rPr>
                <w:rFonts w:ascii="Arial" w:hAnsi="Arial" w:cs="Arial"/>
                <w:sz w:val="22"/>
                <w:szCs w:val="22"/>
                <w:lang w:val="es-MX"/>
              </w:rPr>
            </w:pPr>
            <w:r w:rsidRPr="006E33F6">
              <w:rPr>
                <w:rFonts w:ascii="Arial" w:hAnsi="Arial" w:cs="Arial"/>
                <w:sz w:val="22"/>
                <w:szCs w:val="22"/>
                <w:lang w:val="es-MX"/>
              </w:rPr>
              <w:t>En cuanto al formulario utilizado para compras por cajas chicas, consulta si debe llenarse en el caso de compra de repuestos. Según indica doña Dayana y don Miguel si llenan el formulario para todas las compras.</w:t>
            </w:r>
          </w:p>
          <w:p w14:paraId="4B4DBB78" w14:textId="77777777" w:rsidR="006E33F6" w:rsidRDefault="006E33F6" w:rsidP="006E33F6">
            <w:pPr>
              <w:spacing w:line="276" w:lineRule="auto"/>
              <w:ind w:left="720"/>
              <w:jc w:val="both"/>
              <w:rPr>
                <w:rFonts w:ascii="Arial" w:hAnsi="Arial" w:cs="Arial"/>
                <w:sz w:val="22"/>
                <w:szCs w:val="22"/>
                <w:lang w:val="es-MX"/>
              </w:rPr>
            </w:pPr>
          </w:p>
          <w:p w14:paraId="001DD9A4" w14:textId="77777777" w:rsidR="009B1D0D" w:rsidRDefault="009B1D0D" w:rsidP="006E33F6">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 xml:space="preserve">Finalmente, consulta si las salas de lactancia deben habilitarse en todas las edificaciones dentro de Ciudad Judicial, a lo que don Wilberth indica si efectivamente eso es lo que pide la Ley. </w:t>
            </w:r>
          </w:p>
          <w:p w14:paraId="14332366" w14:textId="77777777" w:rsidR="0075565C" w:rsidRDefault="0075565C" w:rsidP="00545BC5">
            <w:pPr>
              <w:spacing w:line="276" w:lineRule="auto"/>
              <w:jc w:val="both"/>
              <w:rPr>
                <w:rFonts w:ascii="Arial" w:hAnsi="Arial" w:cs="Arial"/>
                <w:sz w:val="22"/>
                <w:szCs w:val="22"/>
                <w:lang w:val="es-MX"/>
              </w:rPr>
            </w:pPr>
          </w:p>
          <w:p w14:paraId="08E1CA17" w14:textId="77777777" w:rsidR="006E33F6" w:rsidRDefault="003A35C7" w:rsidP="00545BC5">
            <w:pPr>
              <w:spacing w:line="276" w:lineRule="auto"/>
              <w:jc w:val="both"/>
              <w:rPr>
                <w:rFonts w:ascii="Arial" w:hAnsi="Arial" w:cs="Arial"/>
                <w:sz w:val="22"/>
                <w:szCs w:val="22"/>
                <w:lang w:val="es-MX"/>
              </w:rPr>
            </w:pPr>
            <w:r w:rsidRPr="000050BA">
              <w:rPr>
                <w:rFonts w:ascii="Arial" w:hAnsi="Arial" w:cs="Arial"/>
                <w:b/>
                <w:bCs/>
                <w:sz w:val="22"/>
                <w:szCs w:val="22"/>
                <w:lang w:val="es-MX"/>
              </w:rPr>
              <w:t>Dayana:</w:t>
            </w:r>
            <w:r>
              <w:rPr>
                <w:rFonts w:ascii="Arial" w:hAnsi="Arial" w:cs="Arial"/>
                <w:sz w:val="22"/>
                <w:szCs w:val="22"/>
                <w:lang w:val="es-MX"/>
              </w:rPr>
              <w:t xml:space="preserve"> </w:t>
            </w:r>
          </w:p>
          <w:p w14:paraId="59128184" w14:textId="77777777" w:rsidR="004A09BD" w:rsidRDefault="00F63896" w:rsidP="006E33F6">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Indica que desde Alajuela si se e</w:t>
            </w:r>
            <w:r w:rsidR="003A35C7">
              <w:rPr>
                <w:rFonts w:ascii="Arial" w:hAnsi="Arial" w:cs="Arial"/>
                <w:sz w:val="22"/>
                <w:szCs w:val="22"/>
                <w:lang w:val="es-MX"/>
              </w:rPr>
              <w:t xml:space="preserve">ntregan claves de Gestión en Línea de oficio desde la entrega de </w:t>
            </w:r>
            <w:r w:rsidR="006B2070">
              <w:rPr>
                <w:rFonts w:ascii="Arial" w:hAnsi="Arial" w:cs="Arial"/>
                <w:sz w:val="22"/>
                <w:szCs w:val="22"/>
                <w:lang w:val="es-MX"/>
              </w:rPr>
              <w:t xml:space="preserve">hojas de delincuencia y </w:t>
            </w:r>
            <w:r w:rsidR="003A35C7">
              <w:rPr>
                <w:rFonts w:ascii="Arial" w:hAnsi="Arial" w:cs="Arial"/>
                <w:sz w:val="22"/>
                <w:szCs w:val="22"/>
                <w:lang w:val="es-MX"/>
              </w:rPr>
              <w:t>R</w:t>
            </w:r>
            <w:r>
              <w:rPr>
                <w:rFonts w:ascii="Arial" w:hAnsi="Arial" w:cs="Arial"/>
                <w:sz w:val="22"/>
                <w:szCs w:val="22"/>
                <w:lang w:val="es-MX"/>
              </w:rPr>
              <w:t>ecepción de Documentos</w:t>
            </w:r>
            <w:r w:rsidR="00364C26">
              <w:rPr>
                <w:rFonts w:ascii="Arial" w:hAnsi="Arial" w:cs="Arial"/>
                <w:sz w:val="22"/>
                <w:szCs w:val="22"/>
                <w:lang w:val="es-MX"/>
              </w:rPr>
              <w:t>, con un recurso exclusivo para esos efectos que ha permitido reducir la a cantidad de personas usuarias que se acercan a la Administración por este tipo de consultas</w:t>
            </w:r>
            <w:r>
              <w:rPr>
                <w:rFonts w:ascii="Arial" w:hAnsi="Arial" w:cs="Arial"/>
                <w:sz w:val="22"/>
                <w:szCs w:val="22"/>
                <w:lang w:val="es-MX"/>
              </w:rPr>
              <w:t>.</w:t>
            </w:r>
          </w:p>
          <w:p w14:paraId="35FF9AF3" w14:textId="77777777" w:rsidR="00F63896" w:rsidRDefault="00F63896" w:rsidP="00545BC5">
            <w:pPr>
              <w:spacing w:line="276" w:lineRule="auto"/>
              <w:jc w:val="both"/>
              <w:rPr>
                <w:rFonts w:ascii="Arial" w:hAnsi="Arial" w:cs="Arial"/>
                <w:sz w:val="22"/>
                <w:szCs w:val="22"/>
                <w:lang w:val="es-MX"/>
              </w:rPr>
            </w:pPr>
          </w:p>
          <w:p w14:paraId="29E81AD8" w14:textId="77777777" w:rsidR="006E33F6" w:rsidRDefault="004A09BD" w:rsidP="00545BC5">
            <w:pPr>
              <w:spacing w:line="276" w:lineRule="auto"/>
              <w:jc w:val="both"/>
              <w:rPr>
                <w:rFonts w:ascii="Arial" w:hAnsi="Arial" w:cs="Arial"/>
                <w:sz w:val="22"/>
                <w:szCs w:val="22"/>
                <w:lang w:val="es-MX"/>
              </w:rPr>
            </w:pPr>
            <w:r w:rsidRPr="004A09BD">
              <w:rPr>
                <w:rFonts w:ascii="Arial" w:hAnsi="Arial" w:cs="Arial"/>
                <w:b/>
                <w:bCs/>
                <w:sz w:val="22"/>
                <w:szCs w:val="22"/>
                <w:lang w:val="es-MX"/>
              </w:rPr>
              <w:t>Miguel Gutierrez</w:t>
            </w:r>
            <w:r>
              <w:rPr>
                <w:rFonts w:ascii="Arial" w:hAnsi="Arial" w:cs="Arial"/>
                <w:sz w:val="22"/>
                <w:szCs w:val="22"/>
                <w:lang w:val="es-MX"/>
              </w:rPr>
              <w:t xml:space="preserve">: </w:t>
            </w:r>
          </w:p>
          <w:p w14:paraId="485A9DA5" w14:textId="77777777" w:rsidR="004A09BD" w:rsidRDefault="00D768D1" w:rsidP="006E33F6">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 xml:space="preserve">Del tema de otorgar las claves a las personas usuarias lo que le </w:t>
            </w:r>
            <w:r w:rsidR="004A09BD">
              <w:rPr>
                <w:rFonts w:ascii="Arial" w:hAnsi="Arial" w:cs="Arial"/>
                <w:sz w:val="22"/>
                <w:szCs w:val="22"/>
                <w:lang w:val="es-MX"/>
              </w:rPr>
              <w:t>preocupa</w:t>
            </w:r>
            <w:r>
              <w:rPr>
                <w:rFonts w:ascii="Arial" w:hAnsi="Arial" w:cs="Arial"/>
                <w:sz w:val="22"/>
                <w:szCs w:val="22"/>
                <w:lang w:val="es-MX"/>
              </w:rPr>
              <w:t xml:space="preserve"> es </w:t>
            </w:r>
            <w:r w:rsidR="004A09BD">
              <w:rPr>
                <w:rFonts w:ascii="Arial" w:hAnsi="Arial" w:cs="Arial"/>
                <w:sz w:val="22"/>
                <w:szCs w:val="22"/>
                <w:lang w:val="es-MX"/>
              </w:rPr>
              <w:t xml:space="preserve">la entrega de claves maestras y cuando vienen con </w:t>
            </w:r>
            <w:r>
              <w:rPr>
                <w:rFonts w:ascii="Arial" w:hAnsi="Arial" w:cs="Arial"/>
                <w:sz w:val="22"/>
                <w:szCs w:val="22"/>
                <w:lang w:val="es-MX"/>
              </w:rPr>
              <w:t>algún tipo de</w:t>
            </w:r>
            <w:r w:rsidR="004A09BD">
              <w:rPr>
                <w:rFonts w:ascii="Arial" w:hAnsi="Arial" w:cs="Arial"/>
                <w:sz w:val="22"/>
                <w:szCs w:val="22"/>
                <w:lang w:val="es-MX"/>
              </w:rPr>
              <w:t xml:space="preserve"> poder</w:t>
            </w:r>
            <w:r>
              <w:rPr>
                <w:rFonts w:ascii="Arial" w:hAnsi="Arial" w:cs="Arial"/>
                <w:sz w:val="22"/>
                <w:szCs w:val="22"/>
                <w:lang w:val="es-MX"/>
              </w:rPr>
              <w:t>, estas no son entregadas por la Administración, sino que se hace a través de Recepción de Documentos</w:t>
            </w:r>
            <w:r w:rsidR="001D2C67">
              <w:rPr>
                <w:rFonts w:ascii="Arial" w:hAnsi="Arial" w:cs="Arial"/>
                <w:sz w:val="22"/>
                <w:szCs w:val="22"/>
                <w:lang w:val="es-MX"/>
              </w:rPr>
              <w:t>.</w:t>
            </w:r>
            <w:r>
              <w:rPr>
                <w:rFonts w:ascii="Arial" w:hAnsi="Arial" w:cs="Arial"/>
                <w:sz w:val="22"/>
                <w:szCs w:val="22"/>
                <w:lang w:val="es-MX"/>
              </w:rPr>
              <w:t xml:space="preserve"> Indica que le interesa saber qué se va a resolver acerca de </w:t>
            </w:r>
            <w:r w:rsidR="00B74786">
              <w:rPr>
                <w:rFonts w:ascii="Arial" w:hAnsi="Arial" w:cs="Arial"/>
                <w:sz w:val="22"/>
                <w:szCs w:val="22"/>
                <w:lang w:val="es-MX"/>
              </w:rPr>
              <w:t>las claves maestras, debido a que en realidad solamente los despachos judiciales son los que tienen permisos en los sistemas para otorgar las claves, en motivo de toda la relación que deben hacer en los expedientes.</w:t>
            </w:r>
            <w:r w:rsidR="00C53ABB">
              <w:rPr>
                <w:rFonts w:ascii="Arial" w:hAnsi="Arial" w:cs="Arial"/>
                <w:sz w:val="22"/>
                <w:szCs w:val="22"/>
                <w:lang w:val="es-MX"/>
              </w:rPr>
              <w:t xml:space="preserve"> Por lo expuesto es que, las personas usuarias que piden este tipo de claves son redireccionados a los despachos judiciales según se acordó en sesiones de trabajo anteriores. </w:t>
            </w:r>
          </w:p>
          <w:p w14:paraId="575EA03A" w14:textId="77777777" w:rsidR="009B1D0D" w:rsidRDefault="009B1D0D" w:rsidP="00545BC5">
            <w:pPr>
              <w:spacing w:line="276" w:lineRule="auto"/>
              <w:jc w:val="both"/>
              <w:rPr>
                <w:rFonts w:ascii="Arial" w:hAnsi="Arial" w:cs="Arial"/>
                <w:sz w:val="22"/>
                <w:szCs w:val="22"/>
                <w:lang w:val="es-MX"/>
              </w:rPr>
            </w:pPr>
          </w:p>
          <w:p w14:paraId="6435B061" w14:textId="77777777" w:rsidR="006E33F6" w:rsidRDefault="002A4E6B" w:rsidP="00545BC5">
            <w:pPr>
              <w:spacing w:line="276" w:lineRule="auto"/>
              <w:jc w:val="both"/>
              <w:rPr>
                <w:rFonts w:ascii="Arial" w:hAnsi="Arial" w:cs="Arial"/>
                <w:sz w:val="22"/>
                <w:szCs w:val="22"/>
                <w:lang w:val="es-MX"/>
              </w:rPr>
            </w:pPr>
            <w:r w:rsidRPr="002A4E6B">
              <w:rPr>
                <w:rFonts w:ascii="Arial" w:hAnsi="Arial" w:cs="Arial"/>
                <w:b/>
                <w:bCs/>
                <w:sz w:val="22"/>
                <w:szCs w:val="22"/>
                <w:lang w:val="es-MX"/>
              </w:rPr>
              <w:lastRenderedPageBreak/>
              <w:t>Miguel y Henry:</w:t>
            </w:r>
            <w:r>
              <w:rPr>
                <w:rFonts w:ascii="Arial" w:hAnsi="Arial" w:cs="Arial"/>
                <w:sz w:val="22"/>
                <w:szCs w:val="22"/>
                <w:lang w:val="es-MX"/>
              </w:rPr>
              <w:t xml:space="preserve"> </w:t>
            </w:r>
          </w:p>
          <w:p w14:paraId="7ABC54DF" w14:textId="77777777" w:rsidR="009B1D0D" w:rsidRDefault="009B1D0D" w:rsidP="006E33F6">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Consulta acerca del pago de viáticos para el personal supernumerario, a lo que don Wilberth indica qu</w:t>
            </w:r>
            <w:r w:rsidR="00907F8C">
              <w:rPr>
                <w:rFonts w:ascii="Arial" w:hAnsi="Arial" w:cs="Arial"/>
                <w:sz w:val="22"/>
                <w:szCs w:val="22"/>
                <w:lang w:val="es-MX"/>
              </w:rPr>
              <w:t>e</w:t>
            </w:r>
            <w:r>
              <w:rPr>
                <w:rFonts w:ascii="Arial" w:hAnsi="Arial" w:cs="Arial"/>
                <w:sz w:val="22"/>
                <w:szCs w:val="22"/>
                <w:lang w:val="es-MX"/>
              </w:rPr>
              <w:t xml:space="preserve"> se debe apegar a lo que indica la circular respecto al traslado y alimentación de este personal, sin excepciones.</w:t>
            </w:r>
          </w:p>
          <w:p w14:paraId="2610F4D6" w14:textId="77777777" w:rsidR="00D768D1" w:rsidRDefault="00D768D1" w:rsidP="00545BC5">
            <w:pPr>
              <w:spacing w:line="276" w:lineRule="auto"/>
              <w:jc w:val="both"/>
              <w:rPr>
                <w:rFonts w:ascii="Arial" w:hAnsi="Arial" w:cs="Arial"/>
                <w:sz w:val="22"/>
                <w:szCs w:val="22"/>
                <w:lang w:val="es-MX"/>
              </w:rPr>
            </w:pPr>
          </w:p>
          <w:p w14:paraId="738D791A" w14:textId="77777777" w:rsidR="006E33F6" w:rsidRDefault="0075565C" w:rsidP="00545BC5">
            <w:pPr>
              <w:spacing w:line="276" w:lineRule="auto"/>
              <w:jc w:val="both"/>
              <w:rPr>
                <w:rFonts w:ascii="Arial" w:hAnsi="Arial" w:cs="Arial"/>
                <w:sz w:val="22"/>
                <w:szCs w:val="22"/>
                <w:lang w:val="es-MX"/>
              </w:rPr>
            </w:pPr>
            <w:r w:rsidRPr="00C53ABB">
              <w:rPr>
                <w:rFonts w:ascii="Arial" w:hAnsi="Arial" w:cs="Arial"/>
                <w:b/>
                <w:bCs/>
                <w:sz w:val="22"/>
                <w:szCs w:val="22"/>
                <w:lang w:val="es-MX"/>
              </w:rPr>
              <w:t>Bernardita</w:t>
            </w:r>
            <w:r>
              <w:rPr>
                <w:rFonts w:ascii="Arial" w:hAnsi="Arial" w:cs="Arial"/>
                <w:sz w:val="22"/>
                <w:szCs w:val="22"/>
                <w:lang w:val="es-MX"/>
              </w:rPr>
              <w:t xml:space="preserve">: </w:t>
            </w:r>
          </w:p>
          <w:p w14:paraId="156BBF9A" w14:textId="77777777" w:rsidR="001D2C67" w:rsidRDefault="009B1D0D" w:rsidP="006E33F6">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 xml:space="preserve">Aclara que efectivamente se llegó al acuerdo de que las claves personales se dieran en las Administraciones, pero las que refieren a una clave maestra o con poder fueran remitidos a los despachos. Indica que, incluso se envió un formulario para los efectos. </w:t>
            </w:r>
          </w:p>
          <w:p w14:paraId="61A232D0" w14:textId="77777777" w:rsidR="00381A88" w:rsidRDefault="00381A88" w:rsidP="00545BC5">
            <w:pPr>
              <w:spacing w:line="276" w:lineRule="auto"/>
              <w:jc w:val="both"/>
              <w:rPr>
                <w:rFonts w:ascii="Arial" w:hAnsi="Arial" w:cs="Arial"/>
                <w:sz w:val="22"/>
                <w:szCs w:val="22"/>
                <w:lang w:val="es-MX"/>
              </w:rPr>
            </w:pPr>
          </w:p>
          <w:p w14:paraId="2684346C" w14:textId="77777777" w:rsidR="006E33F6" w:rsidRDefault="00381A88" w:rsidP="00545BC5">
            <w:pPr>
              <w:spacing w:line="276" w:lineRule="auto"/>
              <w:jc w:val="both"/>
              <w:rPr>
                <w:rFonts w:ascii="Arial" w:hAnsi="Arial" w:cs="Arial"/>
                <w:sz w:val="22"/>
                <w:szCs w:val="22"/>
                <w:lang w:val="es-MX"/>
              </w:rPr>
            </w:pPr>
            <w:r w:rsidRPr="00381A88">
              <w:rPr>
                <w:rFonts w:ascii="Arial" w:hAnsi="Arial" w:cs="Arial"/>
                <w:b/>
                <w:bCs/>
                <w:sz w:val="22"/>
                <w:szCs w:val="22"/>
                <w:lang w:val="es-MX"/>
              </w:rPr>
              <w:t>Johan:</w:t>
            </w:r>
            <w:r>
              <w:rPr>
                <w:rFonts w:ascii="Arial" w:hAnsi="Arial" w:cs="Arial"/>
                <w:sz w:val="22"/>
                <w:szCs w:val="22"/>
                <w:lang w:val="es-MX"/>
              </w:rPr>
              <w:t xml:space="preserve"> </w:t>
            </w:r>
          </w:p>
          <w:p w14:paraId="38DBEB6D" w14:textId="77777777" w:rsidR="00381A88" w:rsidRDefault="00381A88" w:rsidP="006E33F6">
            <w:pPr>
              <w:numPr>
                <w:ilvl w:val="0"/>
                <w:numId w:val="16"/>
              </w:numPr>
              <w:spacing w:line="276" w:lineRule="auto"/>
              <w:jc w:val="both"/>
              <w:rPr>
                <w:rFonts w:ascii="Arial" w:hAnsi="Arial" w:cs="Arial"/>
                <w:sz w:val="22"/>
                <w:szCs w:val="22"/>
                <w:lang w:val="es-MX"/>
              </w:rPr>
            </w:pPr>
            <w:r>
              <w:rPr>
                <w:rFonts w:ascii="Arial" w:hAnsi="Arial" w:cs="Arial"/>
                <w:sz w:val="22"/>
                <w:szCs w:val="22"/>
                <w:lang w:val="es-MX"/>
              </w:rPr>
              <w:t>Consulta por la circular de habilitar las salas de lactancia</w:t>
            </w:r>
            <w:r w:rsidR="00D71A30">
              <w:rPr>
                <w:rFonts w:ascii="Arial" w:hAnsi="Arial" w:cs="Arial"/>
                <w:sz w:val="22"/>
                <w:szCs w:val="22"/>
                <w:lang w:val="es-MX"/>
              </w:rPr>
              <w:t>, don Wilberth indica que es muy difícil cumplirlo en los 3 meses que pide la circular, sin embargo; solicita a las personas Administradoras que vayan trabajando en el tema y que la adenda al contrato se tramite sólo en caso de requerirse ampliar el espacio alquilado.</w:t>
            </w:r>
            <w:r>
              <w:rPr>
                <w:rFonts w:ascii="Arial" w:hAnsi="Arial" w:cs="Arial"/>
                <w:sz w:val="22"/>
                <w:szCs w:val="22"/>
                <w:lang w:val="es-MX"/>
              </w:rPr>
              <w:t xml:space="preserve"> </w:t>
            </w:r>
          </w:p>
          <w:p w14:paraId="67E3866B" w14:textId="77777777" w:rsidR="006226EF" w:rsidRPr="008F3B0D" w:rsidRDefault="006226EF" w:rsidP="006226EF">
            <w:pPr>
              <w:spacing w:line="276" w:lineRule="auto"/>
              <w:jc w:val="both"/>
              <w:rPr>
                <w:rFonts w:ascii="Arial" w:hAnsi="Arial" w:cs="Arial"/>
                <w:sz w:val="22"/>
                <w:szCs w:val="22"/>
                <w:lang w:val="es-MX"/>
              </w:rPr>
            </w:pPr>
          </w:p>
        </w:tc>
      </w:tr>
      <w:tr w:rsidR="00FB6C5F" w:rsidRPr="002D04D9" w14:paraId="6A50FE17" w14:textId="77777777" w:rsidTr="0022072A">
        <w:trPr>
          <w:jc w:val="center"/>
        </w:trPr>
        <w:tc>
          <w:tcPr>
            <w:tcW w:w="9249" w:type="dxa"/>
            <w:gridSpan w:val="3"/>
          </w:tcPr>
          <w:p w14:paraId="45C9D083" w14:textId="77777777" w:rsidR="00FB6C5F" w:rsidRPr="002D04D9" w:rsidRDefault="00FB6C5F" w:rsidP="00E17207">
            <w:pPr>
              <w:ind w:left="2038" w:hanging="1985"/>
              <w:jc w:val="both"/>
              <w:rPr>
                <w:rFonts w:ascii="Arial" w:hAnsi="Arial" w:cs="Arial"/>
                <w:sz w:val="22"/>
                <w:szCs w:val="22"/>
                <w:lang w:eastAsia="es-ES"/>
              </w:rPr>
            </w:pPr>
          </w:p>
        </w:tc>
      </w:tr>
      <w:tr w:rsidR="005912A8" w:rsidRPr="002D04D9" w14:paraId="610225D2" w14:textId="77777777" w:rsidTr="0022072A">
        <w:trPr>
          <w:jc w:val="center"/>
        </w:trPr>
        <w:tc>
          <w:tcPr>
            <w:tcW w:w="9249" w:type="dxa"/>
            <w:gridSpan w:val="3"/>
          </w:tcPr>
          <w:p w14:paraId="4030A3A7" w14:textId="77777777" w:rsidR="005912A8" w:rsidRPr="002D04D9" w:rsidRDefault="005912A8" w:rsidP="005912A8">
            <w:pPr>
              <w:ind w:right="99"/>
              <w:jc w:val="both"/>
              <w:rPr>
                <w:rFonts w:ascii="Arial" w:hAnsi="Arial" w:cs="Arial"/>
                <w:sz w:val="22"/>
                <w:szCs w:val="22"/>
                <w:lang w:val="es-MX"/>
              </w:rPr>
            </w:pPr>
          </w:p>
          <w:p w14:paraId="25031BB4" w14:textId="77777777" w:rsidR="0022072A" w:rsidRDefault="005912A8" w:rsidP="005912A8">
            <w:pPr>
              <w:jc w:val="both"/>
              <w:rPr>
                <w:rFonts w:ascii="Arial" w:hAnsi="Arial" w:cs="Arial"/>
                <w:sz w:val="22"/>
                <w:szCs w:val="22"/>
                <w:lang w:val="es-MX"/>
              </w:rPr>
            </w:pPr>
            <w:r w:rsidRPr="002D04D9">
              <w:rPr>
                <w:rFonts w:ascii="Arial" w:hAnsi="Arial" w:cs="Arial"/>
                <w:sz w:val="22"/>
                <w:szCs w:val="22"/>
                <w:lang w:val="es-MX"/>
              </w:rPr>
              <w:t xml:space="preserve">Finaliza la reunión al </w:t>
            </w:r>
            <w:r w:rsidRPr="001D61C6">
              <w:rPr>
                <w:rFonts w:ascii="Arial" w:hAnsi="Arial" w:cs="Arial"/>
                <w:sz w:val="22"/>
                <w:szCs w:val="22"/>
                <w:shd w:val="clear" w:color="auto" w:fill="FFFFFF"/>
                <w:lang w:val="es-MX"/>
              </w:rPr>
              <w:t>ser la</w:t>
            </w:r>
            <w:r w:rsidRPr="001C3232">
              <w:rPr>
                <w:rFonts w:ascii="Arial" w:hAnsi="Arial" w:cs="Arial"/>
                <w:sz w:val="22"/>
                <w:szCs w:val="22"/>
                <w:lang w:val="es-MX"/>
              </w:rPr>
              <w:t xml:space="preserve">s </w:t>
            </w:r>
            <w:r w:rsidR="00F01673" w:rsidRPr="001C3232">
              <w:rPr>
                <w:rFonts w:ascii="Arial" w:hAnsi="Arial" w:cs="Arial"/>
                <w:sz w:val="22"/>
                <w:szCs w:val="22"/>
                <w:lang w:val="es-MX"/>
              </w:rPr>
              <w:t>1</w:t>
            </w:r>
            <w:r w:rsidR="00F46B0C" w:rsidRPr="001C3232">
              <w:rPr>
                <w:rFonts w:ascii="Arial" w:hAnsi="Arial" w:cs="Arial"/>
                <w:sz w:val="22"/>
                <w:szCs w:val="22"/>
                <w:lang w:val="es-MX"/>
              </w:rPr>
              <w:t xml:space="preserve">1:22 </w:t>
            </w:r>
            <w:r w:rsidR="001C3232" w:rsidRPr="001C3232">
              <w:rPr>
                <w:rFonts w:ascii="Arial" w:hAnsi="Arial" w:cs="Arial"/>
                <w:sz w:val="22"/>
                <w:szCs w:val="22"/>
                <w:lang w:val="es-MX"/>
              </w:rPr>
              <w:t>am</w:t>
            </w:r>
          </w:p>
          <w:p w14:paraId="034AA0A9" w14:textId="77777777" w:rsidR="005912A8" w:rsidRPr="002D04D9" w:rsidRDefault="005912A8" w:rsidP="00F46B0C">
            <w:pPr>
              <w:jc w:val="both"/>
              <w:rPr>
                <w:rFonts w:ascii="Arial" w:hAnsi="Arial" w:cs="Arial"/>
                <w:bCs/>
                <w:sz w:val="22"/>
                <w:szCs w:val="22"/>
                <w:lang w:val="es-MX"/>
              </w:rPr>
            </w:pPr>
          </w:p>
        </w:tc>
      </w:tr>
      <w:tr w:rsidR="0022072A" w:rsidRPr="002D04D9" w14:paraId="5D736AAD" w14:textId="77777777" w:rsidTr="0022072A">
        <w:trPr>
          <w:jc w:val="center"/>
        </w:trPr>
        <w:tc>
          <w:tcPr>
            <w:tcW w:w="9249" w:type="dxa"/>
            <w:gridSpan w:val="3"/>
          </w:tcPr>
          <w:p w14:paraId="2A71CC80" w14:textId="77777777" w:rsidR="0022072A" w:rsidRDefault="0022072A" w:rsidP="0022072A">
            <w:pPr>
              <w:rPr>
                <w:rFonts w:ascii="Arial" w:hAnsi="Arial" w:cs="Arial"/>
                <w:b/>
                <w:bCs/>
                <w:sz w:val="22"/>
                <w:szCs w:val="22"/>
              </w:rPr>
            </w:pPr>
            <w:r w:rsidRPr="0022072A">
              <w:rPr>
                <w:rFonts w:ascii="Arial" w:hAnsi="Arial" w:cs="Arial"/>
                <w:b/>
                <w:bCs/>
                <w:sz w:val="22"/>
                <w:szCs w:val="22"/>
              </w:rPr>
              <w:t>Documentos utilizados en la reunión:</w:t>
            </w:r>
          </w:p>
          <w:p w14:paraId="6ABF017F" w14:textId="77777777" w:rsidR="0022072A" w:rsidRDefault="0022072A" w:rsidP="0022072A">
            <w:pPr>
              <w:rPr>
                <w:rFonts w:ascii="Arial" w:hAnsi="Arial" w:cs="Arial"/>
                <w:b/>
                <w:bCs/>
                <w:sz w:val="22"/>
                <w:szCs w:val="22"/>
              </w:rPr>
            </w:pPr>
          </w:p>
          <w:tbl>
            <w:tblPr>
              <w:tblW w:w="0" w:type="auto"/>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3007"/>
              <w:gridCol w:w="3008"/>
              <w:gridCol w:w="3008"/>
            </w:tblGrid>
            <w:tr w:rsidR="0022072A" w:rsidRPr="00DF62E2" w14:paraId="0238C825" w14:textId="77777777" w:rsidTr="00DF62E2">
              <w:trPr>
                <w:trHeight w:val="333"/>
              </w:trPr>
              <w:tc>
                <w:tcPr>
                  <w:tcW w:w="3070" w:type="dxa"/>
                  <w:tcBorders>
                    <w:bottom w:val="single" w:sz="12" w:space="0" w:color="9CC2E5"/>
                  </w:tcBorders>
                  <w:shd w:val="clear" w:color="auto" w:fill="auto"/>
                </w:tcPr>
                <w:p w14:paraId="3CA94B6A" w14:textId="77777777" w:rsidR="0022072A" w:rsidRPr="00DF62E2" w:rsidRDefault="0022072A" w:rsidP="00DF62E2">
                  <w:pPr>
                    <w:jc w:val="center"/>
                    <w:rPr>
                      <w:rFonts w:ascii="Arial" w:hAnsi="Arial" w:cs="Arial"/>
                      <w:b/>
                      <w:bCs/>
                      <w:sz w:val="18"/>
                      <w:szCs w:val="18"/>
                    </w:rPr>
                  </w:pPr>
                  <w:r w:rsidRPr="00DF62E2">
                    <w:rPr>
                      <w:rFonts w:ascii="Arial" w:hAnsi="Arial" w:cs="Arial"/>
                      <w:b/>
                      <w:bCs/>
                      <w:sz w:val="18"/>
                      <w:szCs w:val="18"/>
                    </w:rPr>
                    <w:t>Oficio N°1760-DE-2023 enviado al Departamento de Proveeduría</w:t>
                  </w:r>
                </w:p>
              </w:tc>
              <w:tc>
                <w:tcPr>
                  <w:tcW w:w="3071" w:type="dxa"/>
                  <w:tcBorders>
                    <w:bottom w:val="single" w:sz="12" w:space="0" w:color="9CC2E5"/>
                  </w:tcBorders>
                  <w:shd w:val="clear" w:color="auto" w:fill="auto"/>
                </w:tcPr>
                <w:p w14:paraId="45BEF906" w14:textId="77777777" w:rsidR="0022072A" w:rsidRPr="00DF62E2" w:rsidRDefault="0022072A" w:rsidP="00DF62E2">
                  <w:pPr>
                    <w:jc w:val="center"/>
                    <w:rPr>
                      <w:rFonts w:ascii="Arial" w:hAnsi="Arial" w:cs="Arial"/>
                      <w:b/>
                      <w:bCs/>
                      <w:sz w:val="18"/>
                      <w:szCs w:val="18"/>
                    </w:rPr>
                  </w:pPr>
                  <w:r w:rsidRPr="00DF62E2">
                    <w:rPr>
                      <w:rFonts w:ascii="Arial" w:hAnsi="Arial" w:cs="Arial"/>
                      <w:b/>
                      <w:bCs/>
                      <w:sz w:val="18"/>
                      <w:szCs w:val="18"/>
                    </w:rPr>
                    <w:t>Oficio N°1203-DE-2023 enviado al Departamento de Proveeduría</w:t>
                  </w:r>
                </w:p>
              </w:tc>
              <w:tc>
                <w:tcPr>
                  <w:tcW w:w="3071" w:type="dxa"/>
                  <w:tcBorders>
                    <w:bottom w:val="single" w:sz="12" w:space="0" w:color="9CC2E5"/>
                  </w:tcBorders>
                  <w:shd w:val="clear" w:color="auto" w:fill="auto"/>
                </w:tcPr>
                <w:p w14:paraId="4A643B03" w14:textId="77777777" w:rsidR="0022072A" w:rsidRPr="00DF62E2" w:rsidRDefault="0022072A" w:rsidP="00DF62E2">
                  <w:pPr>
                    <w:jc w:val="center"/>
                    <w:rPr>
                      <w:rFonts w:ascii="Arial" w:hAnsi="Arial" w:cs="Arial"/>
                      <w:b/>
                      <w:bCs/>
                      <w:sz w:val="18"/>
                      <w:szCs w:val="18"/>
                    </w:rPr>
                  </w:pPr>
                  <w:r w:rsidRPr="00DF62E2">
                    <w:rPr>
                      <w:rFonts w:ascii="Arial" w:hAnsi="Arial" w:cs="Arial"/>
                      <w:b/>
                      <w:bCs/>
                      <w:sz w:val="18"/>
                      <w:szCs w:val="18"/>
                    </w:rPr>
                    <w:t>Presentación- Dirección de Planificación</w:t>
                  </w:r>
                </w:p>
              </w:tc>
            </w:tr>
            <w:tr w:rsidR="0022072A" w:rsidRPr="00DF62E2" w14:paraId="44DE1772" w14:textId="77777777" w:rsidTr="00DF62E2">
              <w:tc>
                <w:tcPr>
                  <w:tcW w:w="3070" w:type="dxa"/>
                  <w:shd w:val="clear" w:color="auto" w:fill="auto"/>
                </w:tcPr>
                <w:p w14:paraId="5762F60D" w14:textId="77777777" w:rsidR="0022072A" w:rsidRPr="00DF62E2" w:rsidRDefault="0022072A" w:rsidP="00DF62E2">
                  <w:pPr>
                    <w:jc w:val="center"/>
                    <w:rPr>
                      <w:rFonts w:ascii="Arial" w:hAnsi="Arial" w:cs="Arial"/>
                      <w:b/>
                      <w:bCs/>
                      <w:sz w:val="22"/>
                      <w:szCs w:val="22"/>
                    </w:rPr>
                  </w:pPr>
                  <w:r w:rsidRPr="00DF62E2">
                    <w:rPr>
                      <w:rFonts w:ascii="Arial" w:hAnsi="Arial" w:cs="Arial"/>
                      <w:b/>
                      <w:bCs/>
                      <w:sz w:val="22"/>
                      <w:szCs w:val="22"/>
                    </w:rPr>
                    <w:object w:dxaOrig="1543" w:dyaOrig="1000" w14:anchorId="721E79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pt" o:ole="">
                        <v:imagedata r:id="rId9" o:title=""/>
                      </v:shape>
                      <o:OLEObject Type="Embed" ProgID="Acrobat.Document.DC" ShapeID="_x0000_i1025" DrawAspect="Icon" ObjectID="_1751457670" r:id="rId10"/>
                    </w:object>
                  </w:r>
                </w:p>
              </w:tc>
              <w:tc>
                <w:tcPr>
                  <w:tcW w:w="3071" w:type="dxa"/>
                  <w:shd w:val="clear" w:color="auto" w:fill="auto"/>
                </w:tcPr>
                <w:p w14:paraId="0A863CED" w14:textId="77777777" w:rsidR="0022072A" w:rsidRPr="00DF62E2" w:rsidRDefault="0022072A" w:rsidP="00DF62E2">
                  <w:pPr>
                    <w:jc w:val="center"/>
                    <w:rPr>
                      <w:rFonts w:ascii="Arial" w:hAnsi="Arial" w:cs="Arial"/>
                      <w:b/>
                      <w:bCs/>
                      <w:sz w:val="22"/>
                      <w:szCs w:val="22"/>
                    </w:rPr>
                  </w:pPr>
                  <w:r w:rsidRPr="00DF62E2">
                    <w:rPr>
                      <w:rFonts w:ascii="Arial" w:hAnsi="Arial" w:cs="Arial"/>
                      <w:b/>
                      <w:bCs/>
                      <w:sz w:val="22"/>
                      <w:szCs w:val="22"/>
                    </w:rPr>
                    <w:object w:dxaOrig="1543" w:dyaOrig="1000" w14:anchorId="1632B584">
                      <v:shape id="_x0000_i1026" type="#_x0000_t75" style="width:77pt;height:50pt" o:ole="">
                        <v:imagedata r:id="rId11" o:title=""/>
                      </v:shape>
                      <o:OLEObject Type="Embed" ProgID="Acrobat.Document.DC" ShapeID="_x0000_i1026" DrawAspect="Icon" ObjectID="_1751457671" r:id="rId12"/>
                    </w:object>
                  </w:r>
                </w:p>
              </w:tc>
              <w:tc>
                <w:tcPr>
                  <w:tcW w:w="3071" w:type="dxa"/>
                  <w:shd w:val="clear" w:color="auto" w:fill="auto"/>
                </w:tcPr>
                <w:p w14:paraId="5ADBFF4D" w14:textId="77777777" w:rsidR="0022072A" w:rsidRPr="00DF62E2" w:rsidRDefault="0022072A" w:rsidP="00DF62E2">
                  <w:pPr>
                    <w:jc w:val="center"/>
                    <w:rPr>
                      <w:rFonts w:ascii="Arial" w:hAnsi="Arial" w:cs="Arial"/>
                      <w:b/>
                      <w:bCs/>
                      <w:sz w:val="22"/>
                      <w:szCs w:val="22"/>
                    </w:rPr>
                  </w:pPr>
                  <w:r w:rsidRPr="00DF62E2">
                    <w:rPr>
                      <w:rFonts w:ascii="Arial" w:hAnsi="Arial" w:cs="Arial"/>
                      <w:b/>
                      <w:bCs/>
                      <w:sz w:val="22"/>
                      <w:szCs w:val="22"/>
                    </w:rPr>
                    <w:object w:dxaOrig="1543" w:dyaOrig="1000" w14:anchorId="326A43EC">
                      <v:shape id="_x0000_i1027" type="#_x0000_t75" style="width:77pt;height:50pt" o:ole="">
                        <v:imagedata r:id="rId13" o:title=""/>
                      </v:shape>
                      <o:OLEObject Type="Embed" ProgID="PowerPoint.Show.12" ShapeID="_x0000_i1027" DrawAspect="Icon" ObjectID="_1751457672" r:id="rId14"/>
                    </w:object>
                  </w:r>
                </w:p>
              </w:tc>
            </w:tr>
          </w:tbl>
          <w:p w14:paraId="17364E87" w14:textId="77777777" w:rsidR="0022072A" w:rsidRPr="0022072A" w:rsidRDefault="0022072A" w:rsidP="0022072A">
            <w:pPr>
              <w:rPr>
                <w:rFonts w:ascii="Arial" w:hAnsi="Arial" w:cs="Arial"/>
                <w:b/>
                <w:bCs/>
                <w:sz w:val="22"/>
                <w:szCs w:val="22"/>
              </w:rPr>
            </w:pPr>
          </w:p>
          <w:p w14:paraId="196F49EB" w14:textId="77777777" w:rsidR="0022072A" w:rsidRPr="002D04D9" w:rsidRDefault="0022072A" w:rsidP="005912A8">
            <w:pPr>
              <w:ind w:right="99"/>
              <w:jc w:val="both"/>
              <w:rPr>
                <w:rFonts w:ascii="Arial" w:hAnsi="Arial" w:cs="Arial"/>
                <w:sz w:val="22"/>
                <w:szCs w:val="22"/>
                <w:lang w:val="es-MX"/>
              </w:rPr>
            </w:pPr>
          </w:p>
        </w:tc>
      </w:tr>
      <w:tr w:rsidR="00DC6DF6" w:rsidRPr="002D04D9" w14:paraId="65F708CC" w14:textId="77777777" w:rsidTr="0022072A">
        <w:trPr>
          <w:gridBefore w:val="1"/>
          <w:gridAfter w:val="1"/>
          <w:wBefore w:w="19" w:type="dxa"/>
          <w:wAfter w:w="53" w:type="dxa"/>
          <w:jc w:val="center"/>
        </w:trPr>
        <w:tc>
          <w:tcPr>
            <w:tcW w:w="9177" w:type="dxa"/>
            <w:shd w:val="clear" w:color="auto" w:fill="D9D9D9"/>
          </w:tcPr>
          <w:p w14:paraId="2FD0526E" w14:textId="77777777" w:rsidR="005912A8" w:rsidRPr="002D04D9" w:rsidRDefault="007A1A13" w:rsidP="005912A8">
            <w:pPr>
              <w:jc w:val="center"/>
              <w:rPr>
                <w:rFonts w:ascii="Arial" w:hAnsi="Arial" w:cs="Arial"/>
                <w:b/>
                <w:sz w:val="22"/>
                <w:szCs w:val="22"/>
              </w:rPr>
            </w:pPr>
            <w:r w:rsidRPr="002D04D9">
              <w:rPr>
                <w:rFonts w:ascii="Arial" w:hAnsi="Arial" w:cs="Arial"/>
                <w:b/>
                <w:sz w:val="22"/>
                <w:szCs w:val="22"/>
              </w:rPr>
              <w:t>Próxima reunión por definir</w:t>
            </w:r>
            <w:r w:rsidR="005912A8" w:rsidRPr="002D04D9">
              <w:rPr>
                <w:rFonts w:ascii="Arial" w:hAnsi="Arial" w:cs="Arial"/>
                <w:b/>
                <w:sz w:val="22"/>
                <w:szCs w:val="22"/>
              </w:rPr>
              <w:t xml:space="preserve"> por parte de la Dirección Ejecutiva</w:t>
            </w:r>
          </w:p>
        </w:tc>
      </w:tr>
      <w:tr w:rsidR="00DC6DF6" w:rsidRPr="002D04D9" w14:paraId="53D8E165" w14:textId="77777777" w:rsidTr="0022072A">
        <w:trPr>
          <w:gridBefore w:val="1"/>
          <w:gridAfter w:val="1"/>
          <w:wBefore w:w="19" w:type="dxa"/>
          <w:wAfter w:w="53" w:type="dxa"/>
          <w:jc w:val="center"/>
        </w:trPr>
        <w:tc>
          <w:tcPr>
            <w:tcW w:w="9177" w:type="dxa"/>
          </w:tcPr>
          <w:p w14:paraId="511954D9" w14:textId="77777777" w:rsidR="0022072A" w:rsidRPr="002D04D9" w:rsidRDefault="0022072A" w:rsidP="005912A8">
            <w:pPr>
              <w:rPr>
                <w:rFonts w:ascii="Arial" w:hAnsi="Arial" w:cs="Arial"/>
                <w:sz w:val="22"/>
                <w:szCs w:val="22"/>
              </w:rPr>
            </w:pPr>
          </w:p>
        </w:tc>
      </w:tr>
    </w:tbl>
    <w:p w14:paraId="424BD45B" w14:textId="77777777" w:rsidR="00AB0E0B" w:rsidRPr="002D04D9" w:rsidRDefault="00AB0E0B" w:rsidP="003136B7">
      <w:pPr>
        <w:rPr>
          <w:rFonts w:ascii="Arial" w:hAnsi="Arial" w:cs="Arial"/>
          <w:sz w:val="22"/>
          <w:szCs w:val="22"/>
        </w:rPr>
      </w:pPr>
    </w:p>
    <w:sectPr w:rsidR="00AB0E0B" w:rsidRPr="002D04D9" w:rsidSect="0052309A">
      <w:headerReference w:type="default" r:id="rId15"/>
      <w:pgSz w:w="12240" w:h="15840"/>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CD17C" w14:textId="77777777" w:rsidR="00FD2370" w:rsidRDefault="00FD2370">
      <w:r>
        <w:separator/>
      </w:r>
    </w:p>
  </w:endnote>
  <w:endnote w:type="continuationSeparator" w:id="0">
    <w:p w14:paraId="6C6CA0BD" w14:textId="77777777" w:rsidR="00FD2370" w:rsidRDefault="00FD2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Md">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C8CB4" w14:textId="77777777" w:rsidR="00FD2370" w:rsidRDefault="00FD2370">
      <w:r>
        <w:separator/>
      </w:r>
    </w:p>
  </w:footnote>
  <w:footnote w:type="continuationSeparator" w:id="0">
    <w:p w14:paraId="11EFAE07" w14:textId="77777777" w:rsidR="00FD2370" w:rsidRDefault="00FD2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50601" w14:textId="77777777" w:rsidR="00173E39" w:rsidRDefault="00173E39" w:rsidP="00CB119A">
    <w:pPr>
      <w:pStyle w:val="Encabezado"/>
      <w:jc w:val="center"/>
      <w:rPr>
        <w:b/>
        <w:sz w:val="28"/>
        <w:szCs w:val="28"/>
      </w:rPr>
    </w:pPr>
    <w:r>
      <w:rPr>
        <w:b/>
        <w:sz w:val="28"/>
        <w:szCs w:val="28"/>
      </w:rPr>
      <w:t>Dirección Ejecutiva</w:t>
    </w:r>
  </w:p>
  <w:p w14:paraId="34F42271" w14:textId="58F6C8FF" w:rsidR="00083EE0" w:rsidRDefault="009B04E7" w:rsidP="00CB119A">
    <w:pPr>
      <w:pStyle w:val="Encabezado"/>
      <w:jc w:val="center"/>
      <w:rPr>
        <w:b/>
        <w:sz w:val="28"/>
        <w:szCs w:val="28"/>
      </w:rPr>
    </w:pPr>
    <w:r>
      <w:rPr>
        <w:noProof/>
      </w:rPr>
      <w:drawing>
        <wp:anchor distT="0" distB="0" distL="114300" distR="114300" simplePos="0" relativeHeight="251657728" behindDoc="0" locked="0" layoutInCell="1" allowOverlap="1" wp14:anchorId="327FF313" wp14:editId="78E3DF34">
          <wp:simplePos x="0" y="0"/>
          <wp:positionH relativeFrom="column">
            <wp:posOffset>213995</wp:posOffset>
          </wp:positionH>
          <wp:positionV relativeFrom="paragraph">
            <wp:posOffset>12065</wp:posOffset>
          </wp:positionV>
          <wp:extent cx="421005" cy="49339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0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083EE0">
      <w:rPr>
        <w:b/>
        <w:sz w:val="28"/>
        <w:szCs w:val="28"/>
      </w:rPr>
      <w:t xml:space="preserve">Minuta de </w:t>
    </w:r>
    <w:r w:rsidR="00207663">
      <w:rPr>
        <w:b/>
        <w:sz w:val="28"/>
        <w:szCs w:val="28"/>
      </w:rPr>
      <w:t xml:space="preserve">Reunión </w:t>
    </w:r>
    <w:r w:rsidR="00083EE0">
      <w:rPr>
        <w:b/>
        <w:sz w:val="28"/>
        <w:szCs w:val="28"/>
      </w:rPr>
      <w:t>de Trabajo</w:t>
    </w:r>
    <w:r w:rsidR="00F509A9">
      <w:rPr>
        <w:b/>
        <w:sz w:val="28"/>
        <w:szCs w:val="28"/>
      </w:rPr>
      <w:t xml:space="preserve"> Virtual</w:t>
    </w:r>
  </w:p>
  <w:p w14:paraId="14DA06DF" w14:textId="77777777" w:rsidR="00083EE0" w:rsidRDefault="00083EE0" w:rsidP="005B1927">
    <w:pPr>
      <w:pStyle w:val="Encabezado"/>
      <w:jc w:val="center"/>
      <w:rPr>
        <w:b/>
        <w:sz w:val="28"/>
        <w:szCs w:val="28"/>
      </w:rPr>
    </w:pPr>
    <w:r>
      <w:rPr>
        <w:b/>
        <w:sz w:val="28"/>
        <w:szCs w:val="28"/>
      </w:rPr>
      <w:t xml:space="preserve">No. </w:t>
    </w:r>
    <w:r w:rsidR="00057258">
      <w:rPr>
        <w:b/>
        <w:sz w:val="28"/>
        <w:szCs w:val="28"/>
      </w:rPr>
      <w:t>0</w:t>
    </w:r>
    <w:r w:rsidR="0010768B">
      <w:rPr>
        <w:b/>
        <w:sz w:val="28"/>
        <w:szCs w:val="28"/>
      </w:rPr>
      <w:t>4</w:t>
    </w:r>
    <w:r>
      <w:rPr>
        <w:b/>
        <w:sz w:val="28"/>
        <w:szCs w:val="28"/>
      </w:rPr>
      <w:t>-20</w:t>
    </w:r>
    <w:r w:rsidR="009D4596">
      <w:rPr>
        <w:b/>
        <w:sz w:val="28"/>
        <w:szCs w:val="28"/>
      </w:rPr>
      <w:t>2</w:t>
    </w:r>
    <w:r w:rsidR="00057258">
      <w:rPr>
        <w:b/>
        <w:sz w:val="28"/>
        <w:szCs w:val="28"/>
      </w:rPr>
      <w:t>3</w:t>
    </w:r>
  </w:p>
  <w:p w14:paraId="0B4646DF" w14:textId="77777777" w:rsidR="00FA4F26" w:rsidRPr="00480358" w:rsidRDefault="00FA4F26" w:rsidP="00CB119A">
    <w:pPr>
      <w:pStyle w:val="Encabezado"/>
      <w:jc w:val="center"/>
      <w:rPr>
        <w:b/>
        <w:sz w:val="28"/>
        <w:szCs w:val="28"/>
      </w:rPr>
    </w:pPr>
    <w:r>
      <w:rPr>
        <w:b/>
        <w:sz w:val="28"/>
        <w:szCs w:val="28"/>
      </w:rPr>
      <w:t>_______________________________________________________________</w:t>
    </w:r>
  </w:p>
  <w:p w14:paraId="221992C9" w14:textId="77777777" w:rsidR="00083EE0" w:rsidRPr="001E4983" w:rsidRDefault="00083E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A2072"/>
    <w:multiLevelType w:val="hybridMultilevel"/>
    <w:tmpl w:val="DB08853A"/>
    <w:lvl w:ilvl="0" w:tplc="140A000F">
      <w:start w:val="1"/>
      <w:numFmt w:val="decimal"/>
      <w:lvlText w:val="%1."/>
      <w:lvlJc w:val="left"/>
      <w:pPr>
        <w:ind w:left="1020" w:hanging="360"/>
      </w:pPr>
    </w:lvl>
    <w:lvl w:ilvl="1" w:tplc="140A0019" w:tentative="1">
      <w:start w:val="1"/>
      <w:numFmt w:val="lowerLetter"/>
      <w:lvlText w:val="%2."/>
      <w:lvlJc w:val="left"/>
      <w:pPr>
        <w:ind w:left="1740" w:hanging="360"/>
      </w:pPr>
    </w:lvl>
    <w:lvl w:ilvl="2" w:tplc="140A001B" w:tentative="1">
      <w:start w:val="1"/>
      <w:numFmt w:val="lowerRoman"/>
      <w:lvlText w:val="%3."/>
      <w:lvlJc w:val="right"/>
      <w:pPr>
        <w:ind w:left="2460" w:hanging="180"/>
      </w:pPr>
    </w:lvl>
    <w:lvl w:ilvl="3" w:tplc="140A000F" w:tentative="1">
      <w:start w:val="1"/>
      <w:numFmt w:val="decimal"/>
      <w:lvlText w:val="%4."/>
      <w:lvlJc w:val="left"/>
      <w:pPr>
        <w:ind w:left="3180" w:hanging="360"/>
      </w:pPr>
    </w:lvl>
    <w:lvl w:ilvl="4" w:tplc="140A0019" w:tentative="1">
      <w:start w:val="1"/>
      <w:numFmt w:val="lowerLetter"/>
      <w:lvlText w:val="%5."/>
      <w:lvlJc w:val="left"/>
      <w:pPr>
        <w:ind w:left="3900" w:hanging="360"/>
      </w:pPr>
    </w:lvl>
    <w:lvl w:ilvl="5" w:tplc="140A001B" w:tentative="1">
      <w:start w:val="1"/>
      <w:numFmt w:val="lowerRoman"/>
      <w:lvlText w:val="%6."/>
      <w:lvlJc w:val="right"/>
      <w:pPr>
        <w:ind w:left="4620" w:hanging="180"/>
      </w:pPr>
    </w:lvl>
    <w:lvl w:ilvl="6" w:tplc="140A000F" w:tentative="1">
      <w:start w:val="1"/>
      <w:numFmt w:val="decimal"/>
      <w:lvlText w:val="%7."/>
      <w:lvlJc w:val="left"/>
      <w:pPr>
        <w:ind w:left="5340" w:hanging="360"/>
      </w:pPr>
    </w:lvl>
    <w:lvl w:ilvl="7" w:tplc="140A0019" w:tentative="1">
      <w:start w:val="1"/>
      <w:numFmt w:val="lowerLetter"/>
      <w:lvlText w:val="%8."/>
      <w:lvlJc w:val="left"/>
      <w:pPr>
        <w:ind w:left="6060" w:hanging="360"/>
      </w:pPr>
    </w:lvl>
    <w:lvl w:ilvl="8" w:tplc="140A001B" w:tentative="1">
      <w:start w:val="1"/>
      <w:numFmt w:val="lowerRoman"/>
      <w:lvlText w:val="%9."/>
      <w:lvlJc w:val="right"/>
      <w:pPr>
        <w:ind w:left="6780" w:hanging="180"/>
      </w:pPr>
    </w:lvl>
  </w:abstractNum>
  <w:abstractNum w:abstractNumId="1" w15:restartNumberingAfterBreak="0">
    <w:nsid w:val="207C73B3"/>
    <w:multiLevelType w:val="hybridMultilevel"/>
    <w:tmpl w:val="62C480A6"/>
    <w:lvl w:ilvl="0" w:tplc="7264E854">
      <w:start w:val="2"/>
      <w:numFmt w:val="bullet"/>
      <w:lvlText w:val="-"/>
      <w:lvlJc w:val="left"/>
      <w:pPr>
        <w:ind w:left="720" w:hanging="360"/>
      </w:pPr>
      <w:rPr>
        <w:rFonts w:ascii="Arial" w:eastAsia="Calibr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22455984"/>
    <w:multiLevelType w:val="hybridMultilevel"/>
    <w:tmpl w:val="71183E3E"/>
    <w:lvl w:ilvl="0" w:tplc="056C5C76">
      <w:start w:val="5"/>
      <w:numFmt w:val="bullet"/>
      <w:lvlText w:val="-"/>
      <w:lvlJc w:val="left"/>
      <w:pPr>
        <w:ind w:left="720" w:hanging="360"/>
      </w:pPr>
      <w:rPr>
        <w:rFonts w:ascii="Arial" w:eastAsia="Times New Roman" w:hAnsi="Arial" w:cs="Arial" w:hint="default"/>
        <w:b/>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23356694"/>
    <w:multiLevelType w:val="hybridMultilevel"/>
    <w:tmpl w:val="0226B314"/>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15:restartNumberingAfterBreak="0">
    <w:nsid w:val="2B1744F2"/>
    <w:multiLevelType w:val="hybridMultilevel"/>
    <w:tmpl w:val="58066418"/>
    <w:lvl w:ilvl="0" w:tplc="72524482">
      <w:start w:val="1"/>
      <w:numFmt w:val="decimal"/>
      <w:lvlText w:val="%1."/>
      <w:lvlJc w:val="left"/>
      <w:pPr>
        <w:ind w:left="560" w:hanging="360"/>
      </w:pPr>
      <w:rPr>
        <w:rFonts w:hint="default"/>
        <w:b/>
        <w:bCs/>
      </w:rPr>
    </w:lvl>
    <w:lvl w:ilvl="1" w:tplc="140A0019" w:tentative="1">
      <w:start w:val="1"/>
      <w:numFmt w:val="lowerLetter"/>
      <w:lvlText w:val="%2."/>
      <w:lvlJc w:val="left"/>
      <w:pPr>
        <w:ind w:left="1280" w:hanging="360"/>
      </w:pPr>
    </w:lvl>
    <w:lvl w:ilvl="2" w:tplc="140A001B" w:tentative="1">
      <w:start w:val="1"/>
      <w:numFmt w:val="lowerRoman"/>
      <w:lvlText w:val="%3."/>
      <w:lvlJc w:val="right"/>
      <w:pPr>
        <w:ind w:left="2000" w:hanging="180"/>
      </w:pPr>
    </w:lvl>
    <w:lvl w:ilvl="3" w:tplc="140A000F" w:tentative="1">
      <w:start w:val="1"/>
      <w:numFmt w:val="decimal"/>
      <w:lvlText w:val="%4."/>
      <w:lvlJc w:val="left"/>
      <w:pPr>
        <w:ind w:left="2720" w:hanging="360"/>
      </w:pPr>
    </w:lvl>
    <w:lvl w:ilvl="4" w:tplc="140A0019" w:tentative="1">
      <w:start w:val="1"/>
      <w:numFmt w:val="lowerLetter"/>
      <w:lvlText w:val="%5."/>
      <w:lvlJc w:val="left"/>
      <w:pPr>
        <w:ind w:left="3440" w:hanging="360"/>
      </w:pPr>
    </w:lvl>
    <w:lvl w:ilvl="5" w:tplc="140A001B" w:tentative="1">
      <w:start w:val="1"/>
      <w:numFmt w:val="lowerRoman"/>
      <w:lvlText w:val="%6."/>
      <w:lvlJc w:val="right"/>
      <w:pPr>
        <w:ind w:left="4160" w:hanging="180"/>
      </w:pPr>
    </w:lvl>
    <w:lvl w:ilvl="6" w:tplc="140A000F" w:tentative="1">
      <w:start w:val="1"/>
      <w:numFmt w:val="decimal"/>
      <w:lvlText w:val="%7."/>
      <w:lvlJc w:val="left"/>
      <w:pPr>
        <w:ind w:left="4880" w:hanging="360"/>
      </w:pPr>
    </w:lvl>
    <w:lvl w:ilvl="7" w:tplc="140A0019" w:tentative="1">
      <w:start w:val="1"/>
      <w:numFmt w:val="lowerLetter"/>
      <w:lvlText w:val="%8."/>
      <w:lvlJc w:val="left"/>
      <w:pPr>
        <w:ind w:left="5600" w:hanging="360"/>
      </w:pPr>
    </w:lvl>
    <w:lvl w:ilvl="8" w:tplc="140A001B" w:tentative="1">
      <w:start w:val="1"/>
      <w:numFmt w:val="lowerRoman"/>
      <w:lvlText w:val="%9."/>
      <w:lvlJc w:val="right"/>
      <w:pPr>
        <w:ind w:left="6320" w:hanging="180"/>
      </w:pPr>
    </w:lvl>
  </w:abstractNum>
  <w:abstractNum w:abstractNumId="5" w15:restartNumberingAfterBreak="0">
    <w:nsid w:val="2DD040BD"/>
    <w:multiLevelType w:val="hybridMultilevel"/>
    <w:tmpl w:val="BEECE254"/>
    <w:lvl w:ilvl="0" w:tplc="40C67E06">
      <w:start w:val="2"/>
      <w:numFmt w:val="bullet"/>
      <w:lvlText w:val="-"/>
      <w:lvlJc w:val="left"/>
      <w:pPr>
        <w:ind w:left="720" w:hanging="360"/>
      </w:pPr>
      <w:rPr>
        <w:rFonts w:ascii="Arial" w:eastAsia="Times New Roman" w:hAnsi="Arial" w:cs="Arial" w:hint="default"/>
        <w:b/>
        <w:u w:val="none"/>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2F907573"/>
    <w:multiLevelType w:val="hybridMultilevel"/>
    <w:tmpl w:val="8304BF44"/>
    <w:lvl w:ilvl="0" w:tplc="387AF598">
      <w:start w:val="1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3D78617E"/>
    <w:multiLevelType w:val="hybridMultilevel"/>
    <w:tmpl w:val="D262B26E"/>
    <w:lvl w:ilvl="0" w:tplc="E042EC74">
      <w:numFmt w:val="bullet"/>
      <w:lvlText w:val=""/>
      <w:lvlJc w:val="left"/>
      <w:pPr>
        <w:ind w:left="1080" w:hanging="360"/>
      </w:pPr>
      <w:rPr>
        <w:rFonts w:ascii="Symbol" w:eastAsia="Times New Roman" w:hAnsi="Symbol" w:cs="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8" w15:restartNumberingAfterBreak="0">
    <w:nsid w:val="3EAE5657"/>
    <w:multiLevelType w:val="hybridMultilevel"/>
    <w:tmpl w:val="1BB8D8E6"/>
    <w:lvl w:ilvl="0" w:tplc="7DBC0B2E">
      <w:start w:val="1"/>
      <w:numFmt w:val="decimal"/>
      <w:lvlText w:val="%1."/>
      <w:lvlJc w:val="left"/>
      <w:pPr>
        <w:ind w:left="920" w:hanging="360"/>
      </w:pPr>
      <w:rPr>
        <w:rFonts w:hint="default"/>
        <w:b/>
        <w:bCs/>
      </w:rPr>
    </w:lvl>
    <w:lvl w:ilvl="1" w:tplc="140A0019" w:tentative="1">
      <w:start w:val="1"/>
      <w:numFmt w:val="lowerLetter"/>
      <w:lvlText w:val="%2."/>
      <w:lvlJc w:val="left"/>
      <w:pPr>
        <w:ind w:left="1640" w:hanging="360"/>
      </w:pPr>
    </w:lvl>
    <w:lvl w:ilvl="2" w:tplc="140A001B" w:tentative="1">
      <w:start w:val="1"/>
      <w:numFmt w:val="lowerRoman"/>
      <w:lvlText w:val="%3."/>
      <w:lvlJc w:val="right"/>
      <w:pPr>
        <w:ind w:left="2360" w:hanging="180"/>
      </w:pPr>
    </w:lvl>
    <w:lvl w:ilvl="3" w:tplc="140A000F" w:tentative="1">
      <w:start w:val="1"/>
      <w:numFmt w:val="decimal"/>
      <w:lvlText w:val="%4."/>
      <w:lvlJc w:val="left"/>
      <w:pPr>
        <w:ind w:left="3080" w:hanging="360"/>
      </w:pPr>
    </w:lvl>
    <w:lvl w:ilvl="4" w:tplc="140A0019" w:tentative="1">
      <w:start w:val="1"/>
      <w:numFmt w:val="lowerLetter"/>
      <w:lvlText w:val="%5."/>
      <w:lvlJc w:val="left"/>
      <w:pPr>
        <w:ind w:left="3800" w:hanging="360"/>
      </w:pPr>
    </w:lvl>
    <w:lvl w:ilvl="5" w:tplc="140A001B" w:tentative="1">
      <w:start w:val="1"/>
      <w:numFmt w:val="lowerRoman"/>
      <w:lvlText w:val="%6."/>
      <w:lvlJc w:val="right"/>
      <w:pPr>
        <w:ind w:left="4520" w:hanging="180"/>
      </w:pPr>
    </w:lvl>
    <w:lvl w:ilvl="6" w:tplc="140A000F" w:tentative="1">
      <w:start w:val="1"/>
      <w:numFmt w:val="decimal"/>
      <w:lvlText w:val="%7."/>
      <w:lvlJc w:val="left"/>
      <w:pPr>
        <w:ind w:left="5240" w:hanging="360"/>
      </w:pPr>
    </w:lvl>
    <w:lvl w:ilvl="7" w:tplc="140A0019" w:tentative="1">
      <w:start w:val="1"/>
      <w:numFmt w:val="lowerLetter"/>
      <w:lvlText w:val="%8."/>
      <w:lvlJc w:val="left"/>
      <w:pPr>
        <w:ind w:left="5960" w:hanging="360"/>
      </w:pPr>
    </w:lvl>
    <w:lvl w:ilvl="8" w:tplc="140A001B" w:tentative="1">
      <w:start w:val="1"/>
      <w:numFmt w:val="lowerRoman"/>
      <w:lvlText w:val="%9."/>
      <w:lvlJc w:val="right"/>
      <w:pPr>
        <w:ind w:left="6680" w:hanging="180"/>
      </w:pPr>
    </w:lvl>
  </w:abstractNum>
  <w:abstractNum w:abstractNumId="9" w15:restartNumberingAfterBreak="0">
    <w:nsid w:val="40286DDE"/>
    <w:multiLevelType w:val="hybridMultilevel"/>
    <w:tmpl w:val="A70C0F18"/>
    <w:lvl w:ilvl="0" w:tplc="3C7A8026">
      <w:start w:val="1"/>
      <w:numFmt w:val="decimal"/>
      <w:lvlText w:val="%1."/>
      <w:lvlJc w:val="left"/>
      <w:pPr>
        <w:ind w:left="920" w:hanging="360"/>
      </w:pPr>
      <w:rPr>
        <w:rFonts w:hint="default"/>
      </w:rPr>
    </w:lvl>
    <w:lvl w:ilvl="1" w:tplc="140A0019" w:tentative="1">
      <w:start w:val="1"/>
      <w:numFmt w:val="lowerLetter"/>
      <w:lvlText w:val="%2."/>
      <w:lvlJc w:val="left"/>
      <w:pPr>
        <w:ind w:left="1640" w:hanging="360"/>
      </w:pPr>
    </w:lvl>
    <w:lvl w:ilvl="2" w:tplc="140A001B" w:tentative="1">
      <w:start w:val="1"/>
      <w:numFmt w:val="lowerRoman"/>
      <w:lvlText w:val="%3."/>
      <w:lvlJc w:val="right"/>
      <w:pPr>
        <w:ind w:left="2360" w:hanging="180"/>
      </w:pPr>
    </w:lvl>
    <w:lvl w:ilvl="3" w:tplc="140A000F" w:tentative="1">
      <w:start w:val="1"/>
      <w:numFmt w:val="decimal"/>
      <w:lvlText w:val="%4."/>
      <w:lvlJc w:val="left"/>
      <w:pPr>
        <w:ind w:left="3080" w:hanging="360"/>
      </w:pPr>
    </w:lvl>
    <w:lvl w:ilvl="4" w:tplc="140A0019" w:tentative="1">
      <w:start w:val="1"/>
      <w:numFmt w:val="lowerLetter"/>
      <w:lvlText w:val="%5."/>
      <w:lvlJc w:val="left"/>
      <w:pPr>
        <w:ind w:left="3800" w:hanging="360"/>
      </w:pPr>
    </w:lvl>
    <w:lvl w:ilvl="5" w:tplc="140A001B" w:tentative="1">
      <w:start w:val="1"/>
      <w:numFmt w:val="lowerRoman"/>
      <w:lvlText w:val="%6."/>
      <w:lvlJc w:val="right"/>
      <w:pPr>
        <w:ind w:left="4520" w:hanging="180"/>
      </w:pPr>
    </w:lvl>
    <w:lvl w:ilvl="6" w:tplc="140A000F" w:tentative="1">
      <w:start w:val="1"/>
      <w:numFmt w:val="decimal"/>
      <w:lvlText w:val="%7."/>
      <w:lvlJc w:val="left"/>
      <w:pPr>
        <w:ind w:left="5240" w:hanging="360"/>
      </w:pPr>
    </w:lvl>
    <w:lvl w:ilvl="7" w:tplc="140A0019" w:tentative="1">
      <w:start w:val="1"/>
      <w:numFmt w:val="lowerLetter"/>
      <w:lvlText w:val="%8."/>
      <w:lvlJc w:val="left"/>
      <w:pPr>
        <w:ind w:left="5960" w:hanging="360"/>
      </w:pPr>
    </w:lvl>
    <w:lvl w:ilvl="8" w:tplc="140A001B" w:tentative="1">
      <w:start w:val="1"/>
      <w:numFmt w:val="lowerRoman"/>
      <w:lvlText w:val="%9."/>
      <w:lvlJc w:val="right"/>
      <w:pPr>
        <w:ind w:left="6680" w:hanging="180"/>
      </w:pPr>
    </w:lvl>
  </w:abstractNum>
  <w:abstractNum w:abstractNumId="10" w15:restartNumberingAfterBreak="0">
    <w:nsid w:val="413011DA"/>
    <w:multiLevelType w:val="hybridMultilevel"/>
    <w:tmpl w:val="97E805C6"/>
    <w:lvl w:ilvl="0" w:tplc="D276A084">
      <w:start w:val="30"/>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463D5E44"/>
    <w:multiLevelType w:val="hybridMultilevel"/>
    <w:tmpl w:val="0400DA46"/>
    <w:lvl w:ilvl="0" w:tplc="327C269A">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88A2511"/>
    <w:multiLevelType w:val="hybridMultilevel"/>
    <w:tmpl w:val="6A2444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4E914ADE"/>
    <w:multiLevelType w:val="hybridMultilevel"/>
    <w:tmpl w:val="69960B80"/>
    <w:lvl w:ilvl="0" w:tplc="4232EA9E">
      <w:start w:val="30"/>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57E5264A"/>
    <w:multiLevelType w:val="hybridMultilevel"/>
    <w:tmpl w:val="BA0C0CC6"/>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5" w15:restartNumberingAfterBreak="0">
    <w:nsid w:val="671D16A2"/>
    <w:multiLevelType w:val="hybridMultilevel"/>
    <w:tmpl w:val="0DE8BEE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96C1412"/>
    <w:multiLevelType w:val="hybridMultilevel"/>
    <w:tmpl w:val="F660800E"/>
    <w:lvl w:ilvl="0" w:tplc="AFDE7398">
      <w:numFmt w:val="bullet"/>
      <w:lvlText w:val="-"/>
      <w:lvlJc w:val="left"/>
      <w:pPr>
        <w:ind w:left="720" w:hanging="360"/>
      </w:pPr>
      <w:rPr>
        <w:rFonts w:ascii="Arial" w:eastAsia="Calibr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309794393">
    <w:abstractNumId w:val="4"/>
  </w:num>
  <w:num w:numId="2" w16cid:durableId="226843032">
    <w:abstractNumId w:val="16"/>
  </w:num>
  <w:num w:numId="3" w16cid:durableId="1740665762">
    <w:abstractNumId w:val="1"/>
  </w:num>
  <w:num w:numId="4" w16cid:durableId="1325161697">
    <w:abstractNumId w:val="5"/>
  </w:num>
  <w:num w:numId="5" w16cid:durableId="1904412587">
    <w:abstractNumId w:val="8"/>
  </w:num>
  <w:num w:numId="6" w16cid:durableId="1272544442">
    <w:abstractNumId w:val="6"/>
  </w:num>
  <w:num w:numId="7" w16cid:durableId="1011300767">
    <w:abstractNumId w:val="11"/>
  </w:num>
  <w:num w:numId="8" w16cid:durableId="1235897907">
    <w:abstractNumId w:val="9"/>
  </w:num>
  <w:num w:numId="9" w16cid:durableId="1157459925">
    <w:abstractNumId w:val="12"/>
  </w:num>
  <w:num w:numId="10" w16cid:durableId="230627324">
    <w:abstractNumId w:val="0"/>
  </w:num>
  <w:num w:numId="11" w16cid:durableId="1666661173">
    <w:abstractNumId w:val="15"/>
  </w:num>
  <w:num w:numId="12" w16cid:durableId="7786434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8997448">
    <w:abstractNumId w:val="14"/>
  </w:num>
  <w:num w:numId="14" w16cid:durableId="1733041584">
    <w:abstractNumId w:val="2"/>
  </w:num>
  <w:num w:numId="15" w16cid:durableId="367264931">
    <w:abstractNumId w:val="13"/>
  </w:num>
  <w:num w:numId="16" w16cid:durableId="41877922">
    <w:abstractNumId w:val="10"/>
  </w:num>
  <w:num w:numId="17" w16cid:durableId="1625193239">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19A"/>
    <w:rsid w:val="00000686"/>
    <w:rsid w:val="00000D3C"/>
    <w:rsid w:val="000015E0"/>
    <w:rsid w:val="00003560"/>
    <w:rsid w:val="0000358C"/>
    <w:rsid w:val="00003CA9"/>
    <w:rsid w:val="000050BA"/>
    <w:rsid w:val="0001016A"/>
    <w:rsid w:val="00010D3C"/>
    <w:rsid w:val="00012248"/>
    <w:rsid w:val="00012E7C"/>
    <w:rsid w:val="00014E25"/>
    <w:rsid w:val="00014E8A"/>
    <w:rsid w:val="000153E4"/>
    <w:rsid w:val="00015DEE"/>
    <w:rsid w:val="00022530"/>
    <w:rsid w:val="00022DFA"/>
    <w:rsid w:val="00023EE0"/>
    <w:rsid w:val="0002639D"/>
    <w:rsid w:val="00031A7D"/>
    <w:rsid w:val="000350DB"/>
    <w:rsid w:val="00042686"/>
    <w:rsid w:val="000473BE"/>
    <w:rsid w:val="00047AA7"/>
    <w:rsid w:val="00050716"/>
    <w:rsid w:val="0005238E"/>
    <w:rsid w:val="00053468"/>
    <w:rsid w:val="000534A2"/>
    <w:rsid w:val="0005521D"/>
    <w:rsid w:val="00056933"/>
    <w:rsid w:val="00057258"/>
    <w:rsid w:val="000609BA"/>
    <w:rsid w:val="00061920"/>
    <w:rsid w:val="00062171"/>
    <w:rsid w:val="0006221A"/>
    <w:rsid w:val="00062BA4"/>
    <w:rsid w:val="000633F7"/>
    <w:rsid w:val="00064D16"/>
    <w:rsid w:val="00065F85"/>
    <w:rsid w:val="00066554"/>
    <w:rsid w:val="000707AC"/>
    <w:rsid w:val="00071F29"/>
    <w:rsid w:val="00072756"/>
    <w:rsid w:val="00072ACF"/>
    <w:rsid w:val="00073651"/>
    <w:rsid w:val="0007474E"/>
    <w:rsid w:val="00076A76"/>
    <w:rsid w:val="00080616"/>
    <w:rsid w:val="00080CEE"/>
    <w:rsid w:val="00081681"/>
    <w:rsid w:val="000825A0"/>
    <w:rsid w:val="00083EE0"/>
    <w:rsid w:val="00085995"/>
    <w:rsid w:val="00086750"/>
    <w:rsid w:val="000879FC"/>
    <w:rsid w:val="000931F2"/>
    <w:rsid w:val="0009355B"/>
    <w:rsid w:val="000A0273"/>
    <w:rsid w:val="000A1C01"/>
    <w:rsid w:val="000A2583"/>
    <w:rsid w:val="000A48B6"/>
    <w:rsid w:val="000A587F"/>
    <w:rsid w:val="000A5E34"/>
    <w:rsid w:val="000A7F95"/>
    <w:rsid w:val="000B17ED"/>
    <w:rsid w:val="000B19F7"/>
    <w:rsid w:val="000B2D72"/>
    <w:rsid w:val="000B34C5"/>
    <w:rsid w:val="000B5781"/>
    <w:rsid w:val="000B5B3C"/>
    <w:rsid w:val="000C3FE5"/>
    <w:rsid w:val="000C6F8D"/>
    <w:rsid w:val="000C7CC5"/>
    <w:rsid w:val="000C7F40"/>
    <w:rsid w:val="000D11E4"/>
    <w:rsid w:val="000D319F"/>
    <w:rsid w:val="000E02CF"/>
    <w:rsid w:val="000E06B0"/>
    <w:rsid w:val="000E1F69"/>
    <w:rsid w:val="000E3856"/>
    <w:rsid w:val="000E5B9A"/>
    <w:rsid w:val="000E7864"/>
    <w:rsid w:val="000F01B8"/>
    <w:rsid w:val="000F08B3"/>
    <w:rsid w:val="000F1FDA"/>
    <w:rsid w:val="000F452A"/>
    <w:rsid w:val="000F5010"/>
    <w:rsid w:val="000F7074"/>
    <w:rsid w:val="000F78B7"/>
    <w:rsid w:val="00100C2B"/>
    <w:rsid w:val="0010197F"/>
    <w:rsid w:val="0010260E"/>
    <w:rsid w:val="00104CFA"/>
    <w:rsid w:val="00105C3D"/>
    <w:rsid w:val="00106C96"/>
    <w:rsid w:val="0010768B"/>
    <w:rsid w:val="00107831"/>
    <w:rsid w:val="00107C2A"/>
    <w:rsid w:val="00107C3E"/>
    <w:rsid w:val="00107FCD"/>
    <w:rsid w:val="0011084A"/>
    <w:rsid w:val="00112081"/>
    <w:rsid w:val="00112E62"/>
    <w:rsid w:val="001137D1"/>
    <w:rsid w:val="00115584"/>
    <w:rsid w:val="001167F9"/>
    <w:rsid w:val="00117E56"/>
    <w:rsid w:val="001207D6"/>
    <w:rsid w:val="00120EA9"/>
    <w:rsid w:val="001249E0"/>
    <w:rsid w:val="00124E96"/>
    <w:rsid w:val="00125664"/>
    <w:rsid w:val="00125C41"/>
    <w:rsid w:val="001260E2"/>
    <w:rsid w:val="001276D7"/>
    <w:rsid w:val="001309FC"/>
    <w:rsid w:val="00131621"/>
    <w:rsid w:val="001329F5"/>
    <w:rsid w:val="00133840"/>
    <w:rsid w:val="00137461"/>
    <w:rsid w:val="00137D58"/>
    <w:rsid w:val="00141F2D"/>
    <w:rsid w:val="001454D5"/>
    <w:rsid w:val="001467AC"/>
    <w:rsid w:val="00147B8B"/>
    <w:rsid w:val="00150452"/>
    <w:rsid w:val="001508FC"/>
    <w:rsid w:val="00151F9B"/>
    <w:rsid w:val="00152277"/>
    <w:rsid w:val="00154203"/>
    <w:rsid w:val="00155BEB"/>
    <w:rsid w:val="00155FD3"/>
    <w:rsid w:val="001564CA"/>
    <w:rsid w:val="00160196"/>
    <w:rsid w:val="001604BE"/>
    <w:rsid w:val="00161783"/>
    <w:rsid w:val="00162D0A"/>
    <w:rsid w:val="00163B6D"/>
    <w:rsid w:val="00164C91"/>
    <w:rsid w:val="00166063"/>
    <w:rsid w:val="00170D2E"/>
    <w:rsid w:val="0017117D"/>
    <w:rsid w:val="00173BA7"/>
    <w:rsid w:val="00173E39"/>
    <w:rsid w:val="00173F25"/>
    <w:rsid w:val="00174279"/>
    <w:rsid w:val="001761FC"/>
    <w:rsid w:val="001763D5"/>
    <w:rsid w:val="00176F08"/>
    <w:rsid w:val="00180EFE"/>
    <w:rsid w:val="00181483"/>
    <w:rsid w:val="001836E9"/>
    <w:rsid w:val="001862BE"/>
    <w:rsid w:val="00186687"/>
    <w:rsid w:val="001878B7"/>
    <w:rsid w:val="00187EF6"/>
    <w:rsid w:val="00190FA3"/>
    <w:rsid w:val="00192C12"/>
    <w:rsid w:val="00192FB4"/>
    <w:rsid w:val="00193566"/>
    <w:rsid w:val="00193F26"/>
    <w:rsid w:val="00194F56"/>
    <w:rsid w:val="0019723C"/>
    <w:rsid w:val="001A0CDD"/>
    <w:rsid w:val="001A1886"/>
    <w:rsid w:val="001A1D82"/>
    <w:rsid w:val="001A2B30"/>
    <w:rsid w:val="001A33E7"/>
    <w:rsid w:val="001A34BD"/>
    <w:rsid w:val="001B005E"/>
    <w:rsid w:val="001B0CE8"/>
    <w:rsid w:val="001B0D80"/>
    <w:rsid w:val="001B195F"/>
    <w:rsid w:val="001B2757"/>
    <w:rsid w:val="001B3786"/>
    <w:rsid w:val="001B732C"/>
    <w:rsid w:val="001C057E"/>
    <w:rsid w:val="001C2B90"/>
    <w:rsid w:val="001C3232"/>
    <w:rsid w:val="001C326A"/>
    <w:rsid w:val="001C3DBF"/>
    <w:rsid w:val="001D1598"/>
    <w:rsid w:val="001D2C67"/>
    <w:rsid w:val="001D61C6"/>
    <w:rsid w:val="001D6CB4"/>
    <w:rsid w:val="001E0C1A"/>
    <w:rsid w:val="001E176B"/>
    <w:rsid w:val="001E30F3"/>
    <w:rsid w:val="001E4404"/>
    <w:rsid w:val="001E525B"/>
    <w:rsid w:val="001F124A"/>
    <w:rsid w:val="001F3131"/>
    <w:rsid w:val="001F3330"/>
    <w:rsid w:val="001F51EA"/>
    <w:rsid w:val="001F55FA"/>
    <w:rsid w:val="001F5B38"/>
    <w:rsid w:val="00200D14"/>
    <w:rsid w:val="00200FF5"/>
    <w:rsid w:val="00201A3C"/>
    <w:rsid w:val="00204538"/>
    <w:rsid w:val="00204B31"/>
    <w:rsid w:val="00206330"/>
    <w:rsid w:val="0020675D"/>
    <w:rsid w:val="002071FE"/>
    <w:rsid w:val="00207663"/>
    <w:rsid w:val="00210553"/>
    <w:rsid w:val="00213E64"/>
    <w:rsid w:val="0022072A"/>
    <w:rsid w:val="00220B75"/>
    <w:rsid w:val="00220BB3"/>
    <w:rsid w:val="0022141D"/>
    <w:rsid w:val="002238EE"/>
    <w:rsid w:val="002239C8"/>
    <w:rsid w:val="002250B8"/>
    <w:rsid w:val="00225660"/>
    <w:rsid w:val="002271AE"/>
    <w:rsid w:val="00231230"/>
    <w:rsid w:val="00232EF4"/>
    <w:rsid w:val="00233BED"/>
    <w:rsid w:val="002350F9"/>
    <w:rsid w:val="0024522B"/>
    <w:rsid w:val="002459DE"/>
    <w:rsid w:val="002465C6"/>
    <w:rsid w:val="00247591"/>
    <w:rsid w:val="00247D0D"/>
    <w:rsid w:val="002508CA"/>
    <w:rsid w:val="00251545"/>
    <w:rsid w:val="00251A8C"/>
    <w:rsid w:val="002536D4"/>
    <w:rsid w:val="002537BF"/>
    <w:rsid w:val="00255044"/>
    <w:rsid w:val="00260501"/>
    <w:rsid w:val="0026134E"/>
    <w:rsid w:val="00262FDF"/>
    <w:rsid w:val="00263691"/>
    <w:rsid w:val="00267387"/>
    <w:rsid w:val="00267652"/>
    <w:rsid w:val="0027040C"/>
    <w:rsid w:val="0027098D"/>
    <w:rsid w:val="00271762"/>
    <w:rsid w:val="00273AAF"/>
    <w:rsid w:val="00273D42"/>
    <w:rsid w:val="002743C3"/>
    <w:rsid w:val="00276A2E"/>
    <w:rsid w:val="00276F54"/>
    <w:rsid w:val="00280F7D"/>
    <w:rsid w:val="002837D1"/>
    <w:rsid w:val="0028452D"/>
    <w:rsid w:val="00285691"/>
    <w:rsid w:val="0028587C"/>
    <w:rsid w:val="00286F19"/>
    <w:rsid w:val="00287C73"/>
    <w:rsid w:val="00291CF1"/>
    <w:rsid w:val="0029202D"/>
    <w:rsid w:val="002975D7"/>
    <w:rsid w:val="002A0750"/>
    <w:rsid w:val="002A2A66"/>
    <w:rsid w:val="002A2CE7"/>
    <w:rsid w:val="002A4395"/>
    <w:rsid w:val="002A4E6B"/>
    <w:rsid w:val="002A5F4E"/>
    <w:rsid w:val="002B0899"/>
    <w:rsid w:val="002B0BE1"/>
    <w:rsid w:val="002B4E23"/>
    <w:rsid w:val="002C1D78"/>
    <w:rsid w:val="002C36A9"/>
    <w:rsid w:val="002C3921"/>
    <w:rsid w:val="002C6E3F"/>
    <w:rsid w:val="002C7366"/>
    <w:rsid w:val="002D04D9"/>
    <w:rsid w:val="002D2FEC"/>
    <w:rsid w:val="002D314B"/>
    <w:rsid w:val="002D43C5"/>
    <w:rsid w:val="002D4527"/>
    <w:rsid w:val="002D4A0E"/>
    <w:rsid w:val="002D7997"/>
    <w:rsid w:val="002E6F04"/>
    <w:rsid w:val="002E7155"/>
    <w:rsid w:val="002E73E2"/>
    <w:rsid w:val="002F208F"/>
    <w:rsid w:val="002F35B6"/>
    <w:rsid w:val="002F4EBF"/>
    <w:rsid w:val="002F51A0"/>
    <w:rsid w:val="002F545E"/>
    <w:rsid w:val="002F58A7"/>
    <w:rsid w:val="003037D5"/>
    <w:rsid w:val="00304A8A"/>
    <w:rsid w:val="00304C3C"/>
    <w:rsid w:val="0030676A"/>
    <w:rsid w:val="00306D30"/>
    <w:rsid w:val="00311644"/>
    <w:rsid w:val="003136B7"/>
    <w:rsid w:val="00313A67"/>
    <w:rsid w:val="00317196"/>
    <w:rsid w:val="003211CC"/>
    <w:rsid w:val="00321278"/>
    <w:rsid w:val="00323666"/>
    <w:rsid w:val="00323AF7"/>
    <w:rsid w:val="00324D53"/>
    <w:rsid w:val="00324EC8"/>
    <w:rsid w:val="003258FD"/>
    <w:rsid w:val="00327205"/>
    <w:rsid w:val="00327227"/>
    <w:rsid w:val="003312F0"/>
    <w:rsid w:val="003315F1"/>
    <w:rsid w:val="003327B9"/>
    <w:rsid w:val="00332AE7"/>
    <w:rsid w:val="00340174"/>
    <w:rsid w:val="00340570"/>
    <w:rsid w:val="003427F1"/>
    <w:rsid w:val="0034334A"/>
    <w:rsid w:val="00343684"/>
    <w:rsid w:val="003450AC"/>
    <w:rsid w:val="00350FEF"/>
    <w:rsid w:val="00351DE7"/>
    <w:rsid w:val="00354EAC"/>
    <w:rsid w:val="00357CFE"/>
    <w:rsid w:val="0036023E"/>
    <w:rsid w:val="00361E70"/>
    <w:rsid w:val="00364C26"/>
    <w:rsid w:val="0036530C"/>
    <w:rsid w:val="00365662"/>
    <w:rsid w:val="003671AD"/>
    <w:rsid w:val="003715F8"/>
    <w:rsid w:val="003728E1"/>
    <w:rsid w:val="00372F73"/>
    <w:rsid w:val="00374617"/>
    <w:rsid w:val="003758DB"/>
    <w:rsid w:val="0037628A"/>
    <w:rsid w:val="00380E75"/>
    <w:rsid w:val="00381A88"/>
    <w:rsid w:val="00384533"/>
    <w:rsid w:val="00384550"/>
    <w:rsid w:val="003856B0"/>
    <w:rsid w:val="00385AB4"/>
    <w:rsid w:val="0038705D"/>
    <w:rsid w:val="00396D23"/>
    <w:rsid w:val="003971BF"/>
    <w:rsid w:val="00397BD9"/>
    <w:rsid w:val="003A1EA2"/>
    <w:rsid w:val="003A35C7"/>
    <w:rsid w:val="003A4314"/>
    <w:rsid w:val="003A5EC3"/>
    <w:rsid w:val="003B0A25"/>
    <w:rsid w:val="003B2B15"/>
    <w:rsid w:val="003B5A88"/>
    <w:rsid w:val="003B6A67"/>
    <w:rsid w:val="003C03BF"/>
    <w:rsid w:val="003C251D"/>
    <w:rsid w:val="003C5835"/>
    <w:rsid w:val="003C5999"/>
    <w:rsid w:val="003C67AA"/>
    <w:rsid w:val="003C6FD9"/>
    <w:rsid w:val="003D09C8"/>
    <w:rsid w:val="003D1B05"/>
    <w:rsid w:val="003D247C"/>
    <w:rsid w:val="003D2C68"/>
    <w:rsid w:val="003D4642"/>
    <w:rsid w:val="003D50CC"/>
    <w:rsid w:val="003D6189"/>
    <w:rsid w:val="003E00A6"/>
    <w:rsid w:val="003E52B5"/>
    <w:rsid w:val="003F0869"/>
    <w:rsid w:val="003F1036"/>
    <w:rsid w:val="003F1139"/>
    <w:rsid w:val="003F4BD9"/>
    <w:rsid w:val="003F7EBE"/>
    <w:rsid w:val="004001BA"/>
    <w:rsid w:val="00400F5B"/>
    <w:rsid w:val="0040162C"/>
    <w:rsid w:val="004022B5"/>
    <w:rsid w:val="00403140"/>
    <w:rsid w:val="004040E7"/>
    <w:rsid w:val="0040743F"/>
    <w:rsid w:val="00411356"/>
    <w:rsid w:val="00413B37"/>
    <w:rsid w:val="00415137"/>
    <w:rsid w:val="00415A4B"/>
    <w:rsid w:val="004210B8"/>
    <w:rsid w:val="00421FAF"/>
    <w:rsid w:val="00423B12"/>
    <w:rsid w:val="004240E4"/>
    <w:rsid w:val="00424C8A"/>
    <w:rsid w:val="0042513A"/>
    <w:rsid w:val="00431593"/>
    <w:rsid w:val="004319CE"/>
    <w:rsid w:val="00432340"/>
    <w:rsid w:val="0043264B"/>
    <w:rsid w:val="00432DEE"/>
    <w:rsid w:val="00433F32"/>
    <w:rsid w:val="00435C60"/>
    <w:rsid w:val="00443351"/>
    <w:rsid w:val="00443AB3"/>
    <w:rsid w:val="00445C3F"/>
    <w:rsid w:val="00447D48"/>
    <w:rsid w:val="00451EE3"/>
    <w:rsid w:val="00453400"/>
    <w:rsid w:val="00456036"/>
    <w:rsid w:val="0046021F"/>
    <w:rsid w:val="00461453"/>
    <w:rsid w:val="0046169F"/>
    <w:rsid w:val="004626BA"/>
    <w:rsid w:val="00462F1F"/>
    <w:rsid w:val="00465075"/>
    <w:rsid w:val="004650D5"/>
    <w:rsid w:val="0046538C"/>
    <w:rsid w:val="0046609B"/>
    <w:rsid w:val="00466FED"/>
    <w:rsid w:val="00467728"/>
    <w:rsid w:val="00473DB7"/>
    <w:rsid w:val="00474E25"/>
    <w:rsid w:val="0047575A"/>
    <w:rsid w:val="0047631D"/>
    <w:rsid w:val="00480A07"/>
    <w:rsid w:val="004825DF"/>
    <w:rsid w:val="00485951"/>
    <w:rsid w:val="00485D05"/>
    <w:rsid w:val="00486F0D"/>
    <w:rsid w:val="004879CE"/>
    <w:rsid w:val="00487A77"/>
    <w:rsid w:val="00487B85"/>
    <w:rsid w:val="004933F4"/>
    <w:rsid w:val="004939C1"/>
    <w:rsid w:val="00493F10"/>
    <w:rsid w:val="0049489D"/>
    <w:rsid w:val="004A007F"/>
    <w:rsid w:val="004A09BD"/>
    <w:rsid w:val="004A3239"/>
    <w:rsid w:val="004A4063"/>
    <w:rsid w:val="004A6FFD"/>
    <w:rsid w:val="004A713E"/>
    <w:rsid w:val="004B24CA"/>
    <w:rsid w:val="004B3008"/>
    <w:rsid w:val="004B6657"/>
    <w:rsid w:val="004B6FDF"/>
    <w:rsid w:val="004B732B"/>
    <w:rsid w:val="004C29AF"/>
    <w:rsid w:val="004C3A10"/>
    <w:rsid w:val="004C44F8"/>
    <w:rsid w:val="004C462D"/>
    <w:rsid w:val="004C6936"/>
    <w:rsid w:val="004D0339"/>
    <w:rsid w:val="004D09E4"/>
    <w:rsid w:val="004D1780"/>
    <w:rsid w:val="004D199E"/>
    <w:rsid w:val="004D3379"/>
    <w:rsid w:val="004D3836"/>
    <w:rsid w:val="004D43A4"/>
    <w:rsid w:val="004D6AB7"/>
    <w:rsid w:val="004D7419"/>
    <w:rsid w:val="004E2A82"/>
    <w:rsid w:val="004E2D3E"/>
    <w:rsid w:val="004E3804"/>
    <w:rsid w:val="004E3955"/>
    <w:rsid w:val="004E3B3A"/>
    <w:rsid w:val="004E558E"/>
    <w:rsid w:val="004E58C0"/>
    <w:rsid w:val="004E59AA"/>
    <w:rsid w:val="004E61F0"/>
    <w:rsid w:val="004E6569"/>
    <w:rsid w:val="004E6588"/>
    <w:rsid w:val="004E67CC"/>
    <w:rsid w:val="004E7879"/>
    <w:rsid w:val="004F5078"/>
    <w:rsid w:val="004F615D"/>
    <w:rsid w:val="004F649E"/>
    <w:rsid w:val="004F7A8F"/>
    <w:rsid w:val="0050184A"/>
    <w:rsid w:val="00504D42"/>
    <w:rsid w:val="00504FB6"/>
    <w:rsid w:val="00507232"/>
    <w:rsid w:val="00510497"/>
    <w:rsid w:val="005128D1"/>
    <w:rsid w:val="00514750"/>
    <w:rsid w:val="005172E9"/>
    <w:rsid w:val="00521206"/>
    <w:rsid w:val="00522572"/>
    <w:rsid w:val="0052309A"/>
    <w:rsid w:val="00523555"/>
    <w:rsid w:val="00524827"/>
    <w:rsid w:val="00527C13"/>
    <w:rsid w:val="00527EC6"/>
    <w:rsid w:val="00530C92"/>
    <w:rsid w:val="00531DD6"/>
    <w:rsid w:val="005322C4"/>
    <w:rsid w:val="00533ACB"/>
    <w:rsid w:val="005360C1"/>
    <w:rsid w:val="00536EFF"/>
    <w:rsid w:val="00537465"/>
    <w:rsid w:val="0054007C"/>
    <w:rsid w:val="0054109D"/>
    <w:rsid w:val="00541D0D"/>
    <w:rsid w:val="005439FA"/>
    <w:rsid w:val="00545BC5"/>
    <w:rsid w:val="00546548"/>
    <w:rsid w:val="005465A6"/>
    <w:rsid w:val="005467DD"/>
    <w:rsid w:val="0055049D"/>
    <w:rsid w:val="0055343D"/>
    <w:rsid w:val="005538BB"/>
    <w:rsid w:val="005542B3"/>
    <w:rsid w:val="00556810"/>
    <w:rsid w:val="00557EF8"/>
    <w:rsid w:val="00560D21"/>
    <w:rsid w:val="00564211"/>
    <w:rsid w:val="00567549"/>
    <w:rsid w:val="00570390"/>
    <w:rsid w:val="0057114D"/>
    <w:rsid w:val="00571FD5"/>
    <w:rsid w:val="00573D12"/>
    <w:rsid w:val="00575C04"/>
    <w:rsid w:val="00576E90"/>
    <w:rsid w:val="0058370C"/>
    <w:rsid w:val="0058444C"/>
    <w:rsid w:val="005847CA"/>
    <w:rsid w:val="00585750"/>
    <w:rsid w:val="0059011F"/>
    <w:rsid w:val="005912A8"/>
    <w:rsid w:val="00592538"/>
    <w:rsid w:val="0059323C"/>
    <w:rsid w:val="00593BB1"/>
    <w:rsid w:val="005951C8"/>
    <w:rsid w:val="005961F8"/>
    <w:rsid w:val="005962F5"/>
    <w:rsid w:val="005A0F58"/>
    <w:rsid w:val="005A4DEB"/>
    <w:rsid w:val="005A56E5"/>
    <w:rsid w:val="005A7670"/>
    <w:rsid w:val="005B0848"/>
    <w:rsid w:val="005B1333"/>
    <w:rsid w:val="005B1674"/>
    <w:rsid w:val="005B1927"/>
    <w:rsid w:val="005B241D"/>
    <w:rsid w:val="005B42B0"/>
    <w:rsid w:val="005B43AC"/>
    <w:rsid w:val="005B45BA"/>
    <w:rsid w:val="005B4ACD"/>
    <w:rsid w:val="005B602B"/>
    <w:rsid w:val="005C2884"/>
    <w:rsid w:val="005C4114"/>
    <w:rsid w:val="005C4E56"/>
    <w:rsid w:val="005C5236"/>
    <w:rsid w:val="005C5319"/>
    <w:rsid w:val="005C57D1"/>
    <w:rsid w:val="005C5A48"/>
    <w:rsid w:val="005C714A"/>
    <w:rsid w:val="005D0911"/>
    <w:rsid w:val="005D440D"/>
    <w:rsid w:val="005D782C"/>
    <w:rsid w:val="005E3682"/>
    <w:rsid w:val="005E4A42"/>
    <w:rsid w:val="005E645B"/>
    <w:rsid w:val="005E7638"/>
    <w:rsid w:val="005E7A86"/>
    <w:rsid w:val="005F682F"/>
    <w:rsid w:val="006000A7"/>
    <w:rsid w:val="00602471"/>
    <w:rsid w:val="00604E12"/>
    <w:rsid w:val="00605967"/>
    <w:rsid w:val="00607AC8"/>
    <w:rsid w:val="00613B05"/>
    <w:rsid w:val="00613E5C"/>
    <w:rsid w:val="0061427F"/>
    <w:rsid w:val="0061461D"/>
    <w:rsid w:val="00617FD9"/>
    <w:rsid w:val="006216FA"/>
    <w:rsid w:val="006226EF"/>
    <w:rsid w:val="006233C7"/>
    <w:rsid w:val="00625CF0"/>
    <w:rsid w:val="0062661B"/>
    <w:rsid w:val="00627A40"/>
    <w:rsid w:val="00630E97"/>
    <w:rsid w:val="00632391"/>
    <w:rsid w:val="006339DC"/>
    <w:rsid w:val="00633C20"/>
    <w:rsid w:val="00634AE4"/>
    <w:rsid w:val="0063505A"/>
    <w:rsid w:val="00636BC7"/>
    <w:rsid w:val="0063717E"/>
    <w:rsid w:val="0063781A"/>
    <w:rsid w:val="00637F38"/>
    <w:rsid w:val="00641129"/>
    <w:rsid w:val="0064190D"/>
    <w:rsid w:val="0064253D"/>
    <w:rsid w:val="00643624"/>
    <w:rsid w:val="006439FB"/>
    <w:rsid w:val="00644318"/>
    <w:rsid w:val="0064720F"/>
    <w:rsid w:val="00647535"/>
    <w:rsid w:val="006506E7"/>
    <w:rsid w:val="006512B2"/>
    <w:rsid w:val="00652499"/>
    <w:rsid w:val="00652F80"/>
    <w:rsid w:val="0065486B"/>
    <w:rsid w:val="00655AB5"/>
    <w:rsid w:val="00655CDE"/>
    <w:rsid w:val="0065623D"/>
    <w:rsid w:val="00657932"/>
    <w:rsid w:val="006602DD"/>
    <w:rsid w:val="00662BF0"/>
    <w:rsid w:val="00664689"/>
    <w:rsid w:val="00666946"/>
    <w:rsid w:val="00670E3F"/>
    <w:rsid w:val="00675B7D"/>
    <w:rsid w:val="0067781C"/>
    <w:rsid w:val="0068046B"/>
    <w:rsid w:val="00681AF9"/>
    <w:rsid w:val="00683CEC"/>
    <w:rsid w:val="006851BD"/>
    <w:rsid w:val="00686310"/>
    <w:rsid w:val="00686C31"/>
    <w:rsid w:val="00687153"/>
    <w:rsid w:val="00690604"/>
    <w:rsid w:val="006908C7"/>
    <w:rsid w:val="0069191C"/>
    <w:rsid w:val="00692E45"/>
    <w:rsid w:val="00693908"/>
    <w:rsid w:val="0069437C"/>
    <w:rsid w:val="00694D1D"/>
    <w:rsid w:val="0069521A"/>
    <w:rsid w:val="00695AA3"/>
    <w:rsid w:val="00696C06"/>
    <w:rsid w:val="006971A2"/>
    <w:rsid w:val="006A1CF9"/>
    <w:rsid w:val="006A2314"/>
    <w:rsid w:val="006A275A"/>
    <w:rsid w:val="006A383E"/>
    <w:rsid w:val="006A7044"/>
    <w:rsid w:val="006A7CB2"/>
    <w:rsid w:val="006A7D06"/>
    <w:rsid w:val="006B0EB1"/>
    <w:rsid w:val="006B1E86"/>
    <w:rsid w:val="006B2070"/>
    <w:rsid w:val="006B321C"/>
    <w:rsid w:val="006B3B90"/>
    <w:rsid w:val="006C038A"/>
    <w:rsid w:val="006C3DE4"/>
    <w:rsid w:val="006C47C7"/>
    <w:rsid w:val="006C51B1"/>
    <w:rsid w:val="006C5D70"/>
    <w:rsid w:val="006C60EA"/>
    <w:rsid w:val="006D0504"/>
    <w:rsid w:val="006D190D"/>
    <w:rsid w:val="006D229B"/>
    <w:rsid w:val="006D2C2B"/>
    <w:rsid w:val="006D34A8"/>
    <w:rsid w:val="006D3B10"/>
    <w:rsid w:val="006D3F89"/>
    <w:rsid w:val="006D4EEA"/>
    <w:rsid w:val="006D5CE8"/>
    <w:rsid w:val="006E17A8"/>
    <w:rsid w:val="006E27AC"/>
    <w:rsid w:val="006E33F6"/>
    <w:rsid w:val="006E5673"/>
    <w:rsid w:val="006E71E3"/>
    <w:rsid w:val="006E794A"/>
    <w:rsid w:val="006F244A"/>
    <w:rsid w:val="006F2BFB"/>
    <w:rsid w:val="006F5A5B"/>
    <w:rsid w:val="006F5A71"/>
    <w:rsid w:val="006F671B"/>
    <w:rsid w:val="006F7189"/>
    <w:rsid w:val="006F744D"/>
    <w:rsid w:val="006F7F29"/>
    <w:rsid w:val="00702C30"/>
    <w:rsid w:val="00702DD6"/>
    <w:rsid w:val="007055A2"/>
    <w:rsid w:val="0070790F"/>
    <w:rsid w:val="00707C65"/>
    <w:rsid w:val="00710C9B"/>
    <w:rsid w:val="00712233"/>
    <w:rsid w:val="00713B93"/>
    <w:rsid w:val="007142CC"/>
    <w:rsid w:val="00714B0F"/>
    <w:rsid w:val="00714F0C"/>
    <w:rsid w:val="007150F7"/>
    <w:rsid w:val="00715275"/>
    <w:rsid w:val="00716FC7"/>
    <w:rsid w:val="00717611"/>
    <w:rsid w:val="007225AE"/>
    <w:rsid w:val="0072370E"/>
    <w:rsid w:val="0072407B"/>
    <w:rsid w:val="00724F2F"/>
    <w:rsid w:val="00725570"/>
    <w:rsid w:val="0073035F"/>
    <w:rsid w:val="0073349A"/>
    <w:rsid w:val="0073650F"/>
    <w:rsid w:val="00736C0B"/>
    <w:rsid w:val="007408BE"/>
    <w:rsid w:val="007431EA"/>
    <w:rsid w:val="00743C6B"/>
    <w:rsid w:val="00746274"/>
    <w:rsid w:val="00750E6B"/>
    <w:rsid w:val="00753701"/>
    <w:rsid w:val="007543EA"/>
    <w:rsid w:val="0075565C"/>
    <w:rsid w:val="007557F5"/>
    <w:rsid w:val="00755B41"/>
    <w:rsid w:val="0075674A"/>
    <w:rsid w:val="00761CA1"/>
    <w:rsid w:val="007623DE"/>
    <w:rsid w:val="0076541E"/>
    <w:rsid w:val="00766774"/>
    <w:rsid w:val="00766842"/>
    <w:rsid w:val="00773E31"/>
    <w:rsid w:val="00774465"/>
    <w:rsid w:val="00780D42"/>
    <w:rsid w:val="00782AE0"/>
    <w:rsid w:val="00784B3A"/>
    <w:rsid w:val="007852FF"/>
    <w:rsid w:val="00785BC8"/>
    <w:rsid w:val="0078617F"/>
    <w:rsid w:val="00786344"/>
    <w:rsid w:val="0079011E"/>
    <w:rsid w:val="00791623"/>
    <w:rsid w:val="00794723"/>
    <w:rsid w:val="00795124"/>
    <w:rsid w:val="007953B5"/>
    <w:rsid w:val="00795DC1"/>
    <w:rsid w:val="00797438"/>
    <w:rsid w:val="007974A5"/>
    <w:rsid w:val="00797730"/>
    <w:rsid w:val="007A0544"/>
    <w:rsid w:val="007A124D"/>
    <w:rsid w:val="007A1A13"/>
    <w:rsid w:val="007A5B71"/>
    <w:rsid w:val="007A765A"/>
    <w:rsid w:val="007B1C4F"/>
    <w:rsid w:val="007B1C7C"/>
    <w:rsid w:val="007B4B04"/>
    <w:rsid w:val="007B4CDC"/>
    <w:rsid w:val="007B5A8C"/>
    <w:rsid w:val="007B77C4"/>
    <w:rsid w:val="007B7F38"/>
    <w:rsid w:val="007C1FA4"/>
    <w:rsid w:val="007D0CA3"/>
    <w:rsid w:val="007D1DE6"/>
    <w:rsid w:val="007D2380"/>
    <w:rsid w:val="007D3D68"/>
    <w:rsid w:val="007D5986"/>
    <w:rsid w:val="007D62CE"/>
    <w:rsid w:val="007D662E"/>
    <w:rsid w:val="007D69EF"/>
    <w:rsid w:val="007E5067"/>
    <w:rsid w:val="007E6AA2"/>
    <w:rsid w:val="007E6F53"/>
    <w:rsid w:val="007E717F"/>
    <w:rsid w:val="007E74E9"/>
    <w:rsid w:val="007F14DD"/>
    <w:rsid w:val="007F2181"/>
    <w:rsid w:val="007F223E"/>
    <w:rsid w:val="007F4E30"/>
    <w:rsid w:val="007F63CE"/>
    <w:rsid w:val="00803864"/>
    <w:rsid w:val="00803EA7"/>
    <w:rsid w:val="00807370"/>
    <w:rsid w:val="008076C2"/>
    <w:rsid w:val="00807C63"/>
    <w:rsid w:val="0081068E"/>
    <w:rsid w:val="00813DCC"/>
    <w:rsid w:val="008150B7"/>
    <w:rsid w:val="00817CE9"/>
    <w:rsid w:val="00820D78"/>
    <w:rsid w:val="008210D2"/>
    <w:rsid w:val="008218BB"/>
    <w:rsid w:val="00822729"/>
    <w:rsid w:val="00822B72"/>
    <w:rsid w:val="00823297"/>
    <w:rsid w:val="008234F1"/>
    <w:rsid w:val="00823DF3"/>
    <w:rsid w:val="0082501F"/>
    <w:rsid w:val="0083101C"/>
    <w:rsid w:val="00831AB8"/>
    <w:rsid w:val="008325DD"/>
    <w:rsid w:val="00835C83"/>
    <w:rsid w:val="0084155A"/>
    <w:rsid w:val="0084226C"/>
    <w:rsid w:val="0084251B"/>
    <w:rsid w:val="0084272D"/>
    <w:rsid w:val="00844285"/>
    <w:rsid w:val="00844C79"/>
    <w:rsid w:val="008469CB"/>
    <w:rsid w:val="00847673"/>
    <w:rsid w:val="00850EA1"/>
    <w:rsid w:val="00853E01"/>
    <w:rsid w:val="00854C69"/>
    <w:rsid w:val="008556E7"/>
    <w:rsid w:val="008563D4"/>
    <w:rsid w:val="008606F9"/>
    <w:rsid w:val="008608A0"/>
    <w:rsid w:val="00861A0A"/>
    <w:rsid w:val="008659AC"/>
    <w:rsid w:val="008659B0"/>
    <w:rsid w:val="00867CBD"/>
    <w:rsid w:val="0087086D"/>
    <w:rsid w:val="008740F5"/>
    <w:rsid w:val="0087573D"/>
    <w:rsid w:val="00875EAC"/>
    <w:rsid w:val="00876F5A"/>
    <w:rsid w:val="0087799B"/>
    <w:rsid w:val="00877A74"/>
    <w:rsid w:val="0088117A"/>
    <w:rsid w:val="00881AA6"/>
    <w:rsid w:val="0088368A"/>
    <w:rsid w:val="0088776B"/>
    <w:rsid w:val="00890202"/>
    <w:rsid w:val="008911BC"/>
    <w:rsid w:val="00893E83"/>
    <w:rsid w:val="008A1132"/>
    <w:rsid w:val="008A2424"/>
    <w:rsid w:val="008B0B1C"/>
    <w:rsid w:val="008B1B40"/>
    <w:rsid w:val="008B2409"/>
    <w:rsid w:val="008B4368"/>
    <w:rsid w:val="008B54CA"/>
    <w:rsid w:val="008B76F5"/>
    <w:rsid w:val="008C1956"/>
    <w:rsid w:val="008C53CA"/>
    <w:rsid w:val="008C5531"/>
    <w:rsid w:val="008C7E4E"/>
    <w:rsid w:val="008D0F3A"/>
    <w:rsid w:val="008D4BDF"/>
    <w:rsid w:val="008D533C"/>
    <w:rsid w:val="008D5521"/>
    <w:rsid w:val="008D5C2C"/>
    <w:rsid w:val="008D6A34"/>
    <w:rsid w:val="008E0F5B"/>
    <w:rsid w:val="008E1585"/>
    <w:rsid w:val="008E1FCA"/>
    <w:rsid w:val="008E23A2"/>
    <w:rsid w:val="008E33F2"/>
    <w:rsid w:val="008E3AD2"/>
    <w:rsid w:val="008E40BF"/>
    <w:rsid w:val="008E57A8"/>
    <w:rsid w:val="008E7C98"/>
    <w:rsid w:val="008F110C"/>
    <w:rsid w:val="008F23EC"/>
    <w:rsid w:val="008F2F48"/>
    <w:rsid w:val="008F39D8"/>
    <w:rsid w:val="008F3B0D"/>
    <w:rsid w:val="008F5A29"/>
    <w:rsid w:val="009005E4"/>
    <w:rsid w:val="00900CB5"/>
    <w:rsid w:val="009013D6"/>
    <w:rsid w:val="00901CFD"/>
    <w:rsid w:val="009029BC"/>
    <w:rsid w:val="009057EA"/>
    <w:rsid w:val="0090596A"/>
    <w:rsid w:val="00907431"/>
    <w:rsid w:val="00907F8C"/>
    <w:rsid w:val="00911078"/>
    <w:rsid w:val="0091194E"/>
    <w:rsid w:val="0091219E"/>
    <w:rsid w:val="009142EE"/>
    <w:rsid w:val="009148C7"/>
    <w:rsid w:val="00915FC3"/>
    <w:rsid w:val="0091725C"/>
    <w:rsid w:val="00917791"/>
    <w:rsid w:val="00917B16"/>
    <w:rsid w:val="00917C89"/>
    <w:rsid w:val="00921EBB"/>
    <w:rsid w:val="00925879"/>
    <w:rsid w:val="00926B2C"/>
    <w:rsid w:val="0092700F"/>
    <w:rsid w:val="00927C85"/>
    <w:rsid w:val="00930B11"/>
    <w:rsid w:val="00933C85"/>
    <w:rsid w:val="00935A91"/>
    <w:rsid w:val="00936C1D"/>
    <w:rsid w:val="0094084D"/>
    <w:rsid w:val="0094116A"/>
    <w:rsid w:val="00941F14"/>
    <w:rsid w:val="009444B2"/>
    <w:rsid w:val="00945BE9"/>
    <w:rsid w:val="00946A0C"/>
    <w:rsid w:val="00946E3C"/>
    <w:rsid w:val="009479E4"/>
    <w:rsid w:val="00950929"/>
    <w:rsid w:val="00951398"/>
    <w:rsid w:val="0095201F"/>
    <w:rsid w:val="00952AE6"/>
    <w:rsid w:val="00953CB7"/>
    <w:rsid w:val="00955568"/>
    <w:rsid w:val="009611C9"/>
    <w:rsid w:val="00961EB5"/>
    <w:rsid w:val="00964B03"/>
    <w:rsid w:val="00965724"/>
    <w:rsid w:val="00965C0F"/>
    <w:rsid w:val="009663F9"/>
    <w:rsid w:val="00966C32"/>
    <w:rsid w:val="0096757A"/>
    <w:rsid w:val="00967D67"/>
    <w:rsid w:val="00973652"/>
    <w:rsid w:val="00973680"/>
    <w:rsid w:val="00976492"/>
    <w:rsid w:val="00976942"/>
    <w:rsid w:val="00977D98"/>
    <w:rsid w:val="00980281"/>
    <w:rsid w:val="00980DEB"/>
    <w:rsid w:val="00983133"/>
    <w:rsid w:val="00984B96"/>
    <w:rsid w:val="00985963"/>
    <w:rsid w:val="009869CB"/>
    <w:rsid w:val="00987AF7"/>
    <w:rsid w:val="00993B80"/>
    <w:rsid w:val="009972A6"/>
    <w:rsid w:val="009A1AF8"/>
    <w:rsid w:val="009A236F"/>
    <w:rsid w:val="009A3FE4"/>
    <w:rsid w:val="009A6AC9"/>
    <w:rsid w:val="009B04E7"/>
    <w:rsid w:val="009B1247"/>
    <w:rsid w:val="009B1258"/>
    <w:rsid w:val="009B1D0D"/>
    <w:rsid w:val="009B202D"/>
    <w:rsid w:val="009B4339"/>
    <w:rsid w:val="009B6581"/>
    <w:rsid w:val="009B6901"/>
    <w:rsid w:val="009C16FC"/>
    <w:rsid w:val="009C1B14"/>
    <w:rsid w:val="009C4A59"/>
    <w:rsid w:val="009C58C2"/>
    <w:rsid w:val="009C7331"/>
    <w:rsid w:val="009D0222"/>
    <w:rsid w:val="009D1BE2"/>
    <w:rsid w:val="009D1DF1"/>
    <w:rsid w:val="009D20BB"/>
    <w:rsid w:val="009D213B"/>
    <w:rsid w:val="009D4596"/>
    <w:rsid w:val="009D4A87"/>
    <w:rsid w:val="009D4CAE"/>
    <w:rsid w:val="009D4EE4"/>
    <w:rsid w:val="009D5CDD"/>
    <w:rsid w:val="009D69E9"/>
    <w:rsid w:val="009D6EDD"/>
    <w:rsid w:val="009E42D1"/>
    <w:rsid w:val="009E748A"/>
    <w:rsid w:val="009E75F8"/>
    <w:rsid w:val="009E7E0A"/>
    <w:rsid w:val="009F14C1"/>
    <w:rsid w:val="009F2DCB"/>
    <w:rsid w:val="009F35A3"/>
    <w:rsid w:val="009F3D6F"/>
    <w:rsid w:val="009F3D9A"/>
    <w:rsid w:val="009F4DD9"/>
    <w:rsid w:val="009F6C7B"/>
    <w:rsid w:val="009F7079"/>
    <w:rsid w:val="009F7AE2"/>
    <w:rsid w:val="009F7B13"/>
    <w:rsid w:val="00A01891"/>
    <w:rsid w:val="00A02956"/>
    <w:rsid w:val="00A038CE"/>
    <w:rsid w:val="00A03D0F"/>
    <w:rsid w:val="00A041D4"/>
    <w:rsid w:val="00A04BCE"/>
    <w:rsid w:val="00A059E2"/>
    <w:rsid w:val="00A05A26"/>
    <w:rsid w:val="00A103B1"/>
    <w:rsid w:val="00A109D5"/>
    <w:rsid w:val="00A12AF7"/>
    <w:rsid w:val="00A12E6C"/>
    <w:rsid w:val="00A1318D"/>
    <w:rsid w:val="00A132C4"/>
    <w:rsid w:val="00A17E11"/>
    <w:rsid w:val="00A20FD0"/>
    <w:rsid w:val="00A22222"/>
    <w:rsid w:val="00A25998"/>
    <w:rsid w:val="00A25CFF"/>
    <w:rsid w:val="00A260BE"/>
    <w:rsid w:val="00A267F3"/>
    <w:rsid w:val="00A27F7C"/>
    <w:rsid w:val="00A31630"/>
    <w:rsid w:val="00A32653"/>
    <w:rsid w:val="00A357AF"/>
    <w:rsid w:val="00A35926"/>
    <w:rsid w:val="00A36A75"/>
    <w:rsid w:val="00A44231"/>
    <w:rsid w:val="00A45F1A"/>
    <w:rsid w:val="00A467B1"/>
    <w:rsid w:val="00A51BD5"/>
    <w:rsid w:val="00A529F4"/>
    <w:rsid w:val="00A54CC3"/>
    <w:rsid w:val="00A570E8"/>
    <w:rsid w:val="00A646FA"/>
    <w:rsid w:val="00A65113"/>
    <w:rsid w:val="00A66282"/>
    <w:rsid w:val="00A70221"/>
    <w:rsid w:val="00A70AD6"/>
    <w:rsid w:val="00A71385"/>
    <w:rsid w:val="00A72165"/>
    <w:rsid w:val="00A72FE8"/>
    <w:rsid w:val="00A84AF4"/>
    <w:rsid w:val="00A85F42"/>
    <w:rsid w:val="00A90BF5"/>
    <w:rsid w:val="00A92078"/>
    <w:rsid w:val="00A92B59"/>
    <w:rsid w:val="00A92CB6"/>
    <w:rsid w:val="00A938B8"/>
    <w:rsid w:val="00A94AA0"/>
    <w:rsid w:val="00AA2777"/>
    <w:rsid w:val="00AA2CE0"/>
    <w:rsid w:val="00AA2CE6"/>
    <w:rsid w:val="00AA4293"/>
    <w:rsid w:val="00AA4D6A"/>
    <w:rsid w:val="00AA7B6F"/>
    <w:rsid w:val="00AB0E0B"/>
    <w:rsid w:val="00AB0FB5"/>
    <w:rsid w:val="00AB64D8"/>
    <w:rsid w:val="00AC1051"/>
    <w:rsid w:val="00AC110A"/>
    <w:rsid w:val="00AC15DF"/>
    <w:rsid w:val="00AC1706"/>
    <w:rsid w:val="00AC208E"/>
    <w:rsid w:val="00AC633E"/>
    <w:rsid w:val="00AD477E"/>
    <w:rsid w:val="00AD4A5B"/>
    <w:rsid w:val="00AD4F72"/>
    <w:rsid w:val="00AD4FA8"/>
    <w:rsid w:val="00AD6020"/>
    <w:rsid w:val="00AD68F2"/>
    <w:rsid w:val="00AD6FE2"/>
    <w:rsid w:val="00AD77EB"/>
    <w:rsid w:val="00AE06AF"/>
    <w:rsid w:val="00AE2A1E"/>
    <w:rsid w:val="00AE444A"/>
    <w:rsid w:val="00AE4E21"/>
    <w:rsid w:val="00AE5143"/>
    <w:rsid w:val="00AF1CAC"/>
    <w:rsid w:val="00AF3FE4"/>
    <w:rsid w:val="00AF486E"/>
    <w:rsid w:val="00AF5120"/>
    <w:rsid w:val="00AF5D89"/>
    <w:rsid w:val="00B01908"/>
    <w:rsid w:val="00B02B26"/>
    <w:rsid w:val="00B036D4"/>
    <w:rsid w:val="00B0380A"/>
    <w:rsid w:val="00B0514F"/>
    <w:rsid w:val="00B0537E"/>
    <w:rsid w:val="00B0656F"/>
    <w:rsid w:val="00B06963"/>
    <w:rsid w:val="00B11A51"/>
    <w:rsid w:val="00B13E1B"/>
    <w:rsid w:val="00B14F4F"/>
    <w:rsid w:val="00B14FA2"/>
    <w:rsid w:val="00B153F6"/>
    <w:rsid w:val="00B223B5"/>
    <w:rsid w:val="00B25562"/>
    <w:rsid w:val="00B34B3A"/>
    <w:rsid w:val="00B35D29"/>
    <w:rsid w:val="00B3786F"/>
    <w:rsid w:val="00B408A2"/>
    <w:rsid w:val="00B40A37"/>
    <w:rsid w:val="00B43D0C"/>
    <w:rsid w:val="00B47085"/>
    <w:rsid w:val="00B47992"/>
    <w:rsid w:val="00B47CBD"/>
    <w:rsid w:val="00B5127C"/>
    <w:rsid w:val="00B52C4D"/>
    <w:rsid w:val="00B54722"/>
    <w:rsid w:val="00B54FCE"/>
    <w:rsid w:val="00B55924"/>
    <w:rsid w:val="00B574B0"/>
    <w:rsid w:val="00B605E9"/>
    <w:rsid w:val="00B609DA"/>
    <w:rsid w:val="00B63128"/>
    <w:rsid w:val="00B641BD"/>
    <w:rsid w:val="00B658BE"/>
    <w:rsid w:val="00B664E5"/>
    <w:rsid w:val="00B71055"/>
    <w:rsid w:val="00B71FCE"/>
    <w:rsid w:val="00B73290"/>
    <w:rsid w:val="00B74786"/>
    <w:rsid w:val="00B753EC"/>
    <w:rsid w:val="00B77DCB"/>
    <w:rsid w:val="00B8344F"/>
    <w:rsid w:val="00B83FE0"/>
    <w:rsid w:val="00B852EF"/>
    <w:rsid w:val="00B86C49"/>
    <w:rsid w:val="00B87EA0"/>
    <w:rsid w:val="00B90F69"/>
    <w:rsid w:val="00B94BD8"/>
    <w:rsid w:val="00B95017"/>
    <w:rsid w:val="00B955B8"/>
    <w:rsid w:val="00B95A82"/>
    <w:rsid w:val="00B95FC8"/>
    <w:rsid w:val="00B96C24"/>
    <w:rsid w:val="00B975AB"/>
    <w:rsid w:val="00BA00B3"/>
    <w:rsid w:val="00BA06AC"/>
    <w:rsid w:val="00BA0BCC"/>
    <w:rsid w:val="00BA0D73"/>
    <w:rsid w:val="00BA2C2A"/>
    <w:rsid w:val="00BA2D2D"/>
    <w:rsid w:val="00BA35E9"/>
    <w:rsid w:val="00BA534A"/>
    <w:rsid w:val="00BA537A"/>
    <w:rsid w:val="00BA5E04"/>
    <w:rsid w:val="00BA6EF5"/>
    <w:rsid w:val="00BB05F5"/>
    <w:rsid w:val="00BB3415"/>
    <w:rsid w:val="00BB373A"/>
    <w:rsid w:val="00BB4703"/>
    <w:rsid w:val="00BB4C23"/>
    <w:rsid w:val="00BB58B9"/>
    <w:rsid w:val="00BB60A8"/>
    <w:rsid w:val="00BB7D7E"/>
    <w:rsid w:val="00BC33D0"/>
    <w:rsid w:val="00BC4F7D"/>
    <w:rsid w:val="00BC7D8F"/>
    <w:rsid w:val="00BD083F"/>
    <w:rsid w:val="00BD1220"/>
    <w:rsid w:val="00BD16D1"/>
    <w:rsid w:val="00BD2A5E"/>
    <w:rsid w:val="00BD484D"/>
    <w:rsid w:val="00BD4A4A"/>
    <w:rsid w:val="00BE0B08"/>
    <w:rsid w:val="00BE0D8E"/>
    <w:rsid w:val="00BE18EA"/>
    <w:rsid w:val="00BE5B4C"/>
    <w:rsid w:val="00BE648B"/>
    <w:rsid w:val="00BF0F9E"/>
    <w:rsid w:val="00BF2113"/>
    <w:rsid w:val="00BF3294"/>
    <w:rsid w:val="00BF33C8"/>
    <w:rsid w:val="00BF4254"/>
    <w:rsid w:val="00BF7DDB"/>
    <w:rsid w:val="00C0118B"/>
    <w:rsid w:val="00C05E95"/>
    <w:rsid w:val="00C061DE"/>
    <w:rsid w:val="00C078F4"/>
    <w:rsid w:val="00C079FA"/>
    <w:rsid w:val="00C1038F"/>
    <w:rsid w:val="00C10BBF"/>
    <w:rsid w:val="00C12155"/>
    <w:rsid w:val="00C14F4B"/>
    <w:rsid w:val="00C15084"/>
    <w:rsid w:val="00C174B4"/>
    <w:rsid w:val="00C20386"/>
    <w:rsid w:val="00C2164B"/>
    <w:rsid w:val="00C220D2"/>
    <w:rsid w:val="00C24128"/>
    <w:rsid w:val="00C245C2"/>
    <w:rsid w:val="00C24D53"/>
    <w:rsid w:val="00C307C8"/>
    <w:rsid w:val="00C31B93"/>
    <w:rsid w:val="00C32174"/>
    <w:rsid w:val="00C3246F"/>
    <w:rsid w:val="00C32B32"/>
    <w:rsid w:val="00C32E95"/>
    <w:rsid w:val="00C33730"/>
    <w:rsid w:val="00C34212"/>
    <w:rsid w:val="00C35E9F"/>
    <w:rsid w:val="00C36733"/>
    <w:rsid w:val="00C40353"/>
    <w:rsid w:val="00C41837"/>
    <w:rsid w:val="00C418B3"/>
    <w:rsid w:val="00C426C6"/>
    <w:rsid w:val="00C42B89"/>
    <w:rsid w:val="00C44F97"/>
    <w:rsid w:val="00C474D8"/>
    <w:rsid w:val="00C514FC"/>
    <w:rsid w:val="00C519FB"/>
    <w:rsid w:val="00C53ABB"/>
    <w:rsid w:val="00C54A74"/>
    <w:rsid w:val="00C60335"/>
    <w:rsid w:val="00C604E0"/>
    <w:rsid w:val="00C64085"/>
    <w:rsid w:val="00C6777F"/>
    <w:rsid w:val="00C704FB"/>
    <w:rsid w:val="00C7128C"/>
    <w:rsid w:val="00C72391"/>
    <w:rsid w:val="00C72AA1"/>
    <w:rsid w:val="00C75F64"/>
    <w:rsid w:val="00C8111B"/>
    <w:rsid w:val="00C812F0"/>
    <w:rsid w:val="00C81D22"/>
    <w:rsid w:val="00C832BA"/>
    <w:rsid w:val="00C8354B"/>
    <w:rsid w:val="00C83C2F"/>
    <w:rsid w:val="00C843B4"/>
    <w:rsid w:val="00C86B73"/>
    <w:rsid w:val="00C87604"/>
    <w:rsid w:val="00C87AED"/>
    <w:rsid w:val="00C90A7D"/>
    <w:rsid w:val="00C91BB6"/>
    <w:rsid w:val="00C922AC"/>
    <w:rsid w:val="00C93F3C"/>
    <w:rsid w:val="00C96EB5"/>
    <w:rsid w:val="00C977F8"/>
    <w:rsid w:val="00CA00FF"/>
    <w:rsid w:val="00CA0858"/>
    <w:rsid w:val="00CA1005"/>
    <w:rsid w:val="00CA22A8"/>
    <w:rsid w:val="00CA4909"/>
    <w:rsid w:val="00CA4D8C"/>
    <w:rsid w:val="00CA5F6E"/>
    <w:rsid w:val="00CA724F"/>
    <w:rsid w:val="00CB119A"/>
    <w:rsid w:val="00CB14D4"/>
    <w:rsid w:val="00CB1A00"/>
    <w:rsid w:val="00CB492E"/>
    <w:rsid w:val="00CB4D6D"/>
    <w:rsid w:val="00CC56E3"/>
    <w:rsid w:val="00CC69E3"/>
    <w:rsid w:val="00CC6E8D"/>
    <w:rsid w:val="00CC7210"/>
    <w:rsid w:val="00CC7C1A"/>
    <w:rsid w:val="00CD0133"/>
    <w:rsid w:val="00CD07DC"/>
    <w:rsid w:val="00CD3238"/>
    <w:rsid w:val="00CD44D1"/>
    <w:rsid w:val="00CD5523"/>
    <w:rsid w:val="00CD72B0"/>
    <w:rsid w:val="00CD7394"/>
    <w:rsid w:val="00CE0B3F"/>
    <w:rsid w:val="00CE10DC"/>
    <w:rsid w:val="00CE2B41"/>
    <w:rsid w:val="00CE390D"/>
    <w:rsid w:val="00CE59C2"/>
    <w:rsid w:val="00CE5B24"/>
    <w:rsid w:val="00CE6D96"/>
    <w:rsid w:val="00CF089B"/>
    <w:rsid w:val="00CF1987"/>
    <w:rsid w:val="00CF52C0"/>
    <w:rsid w:val="00CF6080"/>
    <w:rsid w:val="00D006F6"/>
    <w:rsid w:val="00D0071F"/>
    <w:rsid w:val="00D00B89"/>
    <w:rsid w:val="00D00C89"/>
    <w:rsid w:val="00D020F9"/>
    <w:rsid w:val="00D05943"/>
    <w:rsid w:val="00D06257"/>
    <w:rsid w:val="00D06C65"/>
    <w:rsid w:val="00D11D79"/>
    <w:rsid w:val="00D11F21"/>
    <w:rsid w:val="00D16574"/>
    <w:rsid w:val="00D21BD5"/>
    <w:rsid w:val="00D2230A"/>
    <w:rsid w:val="00D23707"/>
    <w:rsid w:val="00D25594"/>
    <w:rsid w:val="00D2590D"/>
    <w:rsid w:val="00D26A57"/>
    <w:rsid w:val="00D27D7C"/>
    <w:rsid w:val="00D32889"/>
    <w:rsid w:val="00D34450"/>
    <w:rsid w:val="00D35901"/>
    <w:rsid w:val="00D37540"/>
    <w:rsid w:val="00D4189D"/>
    <w:rsid w:val="00D41EF7"/>
    <w:rsid w:val="00D427BC"/>
    <w:rsid w:val="00D437C3"/>
    <w:rsid w:val="00D44B1C"/>
    <w:rsid w:val="00D45321"/>
    <w:rsid w:val="00D456EA"/>
    <w:rsid w:val="00D459F9"/>
    <w:rsid w:val="00D467C0"/>
    <w:rsid w:val="00D46ECE"/>
    <w:rsid w:val="00D46ED1"/>
    <w:rsid w:val="00D47B3B"/>
    <w:rsid w:val="00D47BBE"/>
    <w:rsid w:val="00D47EB7"/>
    <w:rsid w:val="00D50757"/>
    <w:rsid w:val="00D51FF8"/>
    <w:rsid w:val="00D5378F"/>
    <w:rsid w:val="00D56CB6"/>
    <w:rsid w:val="00D60B35"/>
    <w:rsid w:val="00D60D34"/>
    <w:rsid w:val="00D6118C"/>
    <w:rsid w:val="00D6216A"/>
    <w:rsid w:val="00D63869"/>
    <w:rsid w:val="00D63961"/>
    <w:rsid w:val="00D63EA8"/>
    <w:rsid w:val="00D640E2"/>
    <w:rsid w:val="00D64E46"/>
    <w:rsid w:val="00D66826"/>
    <w:rsid w:val="00D66EB8"/>
    <w:rsid w:val="00D71A30"/>
    <w:rsid w:val="00D73EC7"/>
    <w:rsid w:val="00D74E9E"/>
    <w:rsid w:val="00D768D1"/>
    <w:rsid w:val="00D772A9"/>
    <w:rsid w:val="00D778C0"/>
    <w:rsid w:val="00D80798"/>
    <w:rsid w:val="00D80ED6"/>
    <w:rsid w:val="00D8345E"/>
    <w:rsid w:val="00D835AB"/>
    <w:rsid w:val="00D836BA"/>
    <w:rsid w:val="00D836D5"/>
    <w:rsid w:val="00D841AF"/>
    <w:rsid w:val="00D8770E"/>
    <w:rsid w:val="00D9513E"/>
    <w:rsid w:val="00D97BA9"/>
    <w:rsid w:val="00D97E09"/>
    <w:rsid w:val="00DA1AF8"/>
    <w:rsid w:val="00DA2AD7"/>
    <w:rsid w:val="00DA6226"/>
    <w:rsid w:val="00DB237B"/>
    <w:rsid w:val="00DB27D9"/>
    <w:rsid w:val="00DB2ED5"/>
    <w:rsid w:val="00DB39CA"/>
    <w:rsid w:val="00DB3DEF"/>
    <w:rsid w:val="00DB4CC1"/>
    <w:rsid w:val="00DB4D49"/>
    <w:rsid w:val="00DB5BD4"/>
    <w:rsid w:val="00DC02C5"/>
    <w:rsid w:val="00DC36DB"/>
    <w:rsid w:val="00DC580F"/>
    <w:rsid w:val="00DC6DF6"/>
    <w:rsid w:val="00DC7CF5"/>
    <w:rsid w:val="00DD0DE2"/>
    <w:rsid w:val="00DD1F6B"/>
    <w:rsid w:val="00DD5486"/>
    <w:rsid w:val="00DD58BA"/>
    <w:rsid w:val="00DE037D"/>
    <w:rsid w:val="00DE3E72"/>
    <w:rsid w:val="00DE4522"/>
    <w:rsid w:val="00DE6AA3"/>
    <w:rsid w:val="00DE6EE8"/>
    <w:rsid w:val="00DE7182"/>
    <w:rsid w:val="00DE7229"/>
    <w:rsid w:val="00DF04A8"/>
    <w:rsid w:val="00DF07A0"/>
    <w:rsid w:val="00DF0FB7"/>
    <w:rsid w:val="00DF129C"/>
    <w:rsid w:val="00DF59C9"/>
    <w:rsid w:val="00DF628E"/>
    <w:rsid w:val="00DF62E2"/>
    <w:rsid w:val="00DF6798"/>
    <w:rsid w:val="00DF6F78"/>
    <w:rsid w:val="00DF73AC"/>
    <w:rsid w:val="00DF7A6D"/>
    <w:rsid w:val="00E0411E"/>
    <w:rsid w:val="00E10DEF"/>
    <w:rsid w:val="00E11437"/>
    <w:rsid w:val="00E1235C"/>
    <w:rsid w:val="00E12C01"/>
    <w:rsid w:val="00E1300F"/>
    <w:rsid w:val="00E15901"/>
    <w:rsid w:val="00E16209"/>
    <w:rsid w:val="00E17207"/>
    <w:rsid w:val="00E17655"/>
    <w:rsid w:val="00E23781"/>
    <w:rsid w:val="00E23D90"/>
    <w:rsid w:val="00E2460E"/>
    <w:rsid w:val="00E25F07"/>
    <w:rsid w:val="00E26196"/>
    <w:rsid w:val="00E2778B"/>
    <w:rsid w:val="00E27CFF"/>
    <w:rsid w:val="00E304C0"/>
    <w:rsid w:val="00E30DC7"/>
    <w:rsid w:val="00E31495"/>
    <w:rsid w:val="00E333A1"/>
    <w:rsid w:val="00E33A83"/>
    <w:rsid w:val="00E35B3B"/>
    <w:rsid w:val="00E3607D"/>
    <w:rsid w:val="00E3637F"/>
    <w:rsid w:val="00E37428"/>
    <w:rsid w:val="00E37ADA"/>
    <w:rsid w:val="00E37B0D"/>
    <w:rsid w:val="00E37C97"/>
    <w:rsid w:val="00E43B42"/>
    <w:rsid w:val="00E453D0"/>
    <w:rsid w:val="00E454AC"/>
    <w:rsid w:val="00E47964"/>
    <w:rsid w:val="00E51862"/>
    <w:rsid w:val="00E54351"/>
    <w:rsid w:val="00E55B72"/>
    <w:rsid w:val="00E56B5E"/>
    <w:rsid w:val="00E60991"/>
    <w:rsid w:val="00E61522"/>
    <w:rsid w:val="00E61797"/>
    <w:rsid w:val="00E67466"/>
    <w:rsid w:val="00E70BA3"/>
    <w:rsid w:val="00E722DD"/>
    <w:rsid w:val="00E7490E"/>
    <w:rsid w:val="00E75532"/>
    <w:rsid w:val="00E77430"/>
    <w:rsid w:val="00E775AF"/>
    <w:rsid w:val="00E80A7C"/>
    <w:rsid w:val="00E813F3"/>
    <w:rsid w:val="00E872D6"/>
    <w:rsid w:val="00E873F0"/>
    <w:rsid w:val="00E91F51"/>
    <w:rsid w:val="00E945A0"/>
    <w:rsid w:val="00E95A31"/>
    <w:rsid w:val="00EA1C9D"/>
    <w:rsid w:val="00EA7911"/>
    <w:rsid w:val="00EB4924"/>
    <w:rsid w:val="00EB66DF"/>
    <w:rsid w:val="00EB69AE"/>
    <w:rsid w:val="00EB722C"/>
    <w:rsid w:val="00EB7237"/>
    <w:rsid w:val="00EC1720"/>
    <w:rsid w:val="00EC3450"/>
    <w:rsid w:val="00EC4818"/>
    <w:rsid w:val="00EC4BF9"/>
    <w:rsid w:val="00EC7714"/>
    <w:rsid w:val="00ED1E9F"/>
    <w:rsid w:val="00ED4B99"/>
    <w:rsid w:val="00ED6981"/>
    <w:rsid w:val="00EE0700"/>
    <w:rsid w:val="00EE477F"/>
    <w:rsid w:val="00EE7092"/>
    <w:rsid w:val="00EF05FC"/>
    <w:rsid w:val="00EF1ABA"/>
    <w:rsid w:val="00EF1F9B"/>
    <w:rsid w:val="00EF2341"/>
    <w:rsid w:val="00EF369B"/>
    <w:rsid w:val="00EF4A96"/>
    <w:rsid w:val="00F01673"/>
    <w:rsid w:val="00F01959"/>
    <w:rsid w:val="00F02E62"/>
    <w:rsid w:val="00F04292"/>
    <w:rsid w:val="00F04B15"/>
    <w:rsid w:val="00F04B29"/>
    <w:rsid w:val="00F06638"/>
    <w:rsid w:val="00F069F5"/>
    <w:rsid w:val="00F07246"/>
    <w:rsid w:val="00F10747"/>
    <w:rsid w:val="00F11446"/>
    <w:rsid w:val="00F13304"/>
    <w:rsid w:val="00F139BC"/>
    <w:rsid w:val="00F15F5F"/>
    <w:rsid w:val="00F2048E"/>
    <w:rsid w:val="00F22792"/>
    <w:rsid w:val="00F2689D"/>
    <w:rsid w:val="00F26D26"/>
    <w:rsid w:val="00F2722B"/>
    <w:rsid w:val="00F272DB"/>
    <w:rsid w:val="00F31565"/>
    <w:rsid w:val="00F3246A"/>
    <w:rsid w:val="00F37125"/>
    <w:rsid w:val="00F37318"/>
    <w:rsid w:val="00F37564"/>
    <w:rsid w:val="00F4008C"/>
    <w:rsid w:val="00F40EF8"/>
    <w:rsid w:val="00F41FEB"/>
    <w:rsid w:val="00F42A5A"/>
    <w:rsid w:val="00F434DC"/>
    <w:rsid w:val="00F43763"/>
    <w:rsid w:val="00F446B4"/>
    <w:rsid w:val="00F44F2E"/>
    <w:rsid w:val="00F46533"/>
    <w:rsid w:val="00F46B0C"/>
    <w:rsid w:val="00F504E5"/>
    <w:rsid w:val="00F509A9"/>
    <w:rsid w:val="00F50A7C"/>
    <w:rsid w:val="00F511D5"/>
    <w:rsid w:val="00F51C36"/>
    <w:rsid w:val="00F51F56"/>
    <w:rsid w:val="00F540AD"/>
    <w:rsid w:val="00F5425C"/>
    <w:rsid w:val="00F544DD"/>
    <w:rsid w:val="00F56037"/>
    <w:rsid w:val="00F60601"/>
    <w:rsid w:val="00F626A6"/>
    <w:rsid w:val="00F63896"/>
    <w:rsid w:val="00F65E14"/>
    <w:rsid w:val="00F673FC"/>
    <w:rsid w:val="00F710B2"/>
    <w:rsid w:val="00F7212B"/>
    <w:rsid w:val="00F72B04"/>
    <w:rsid w:val="00F739A2"/>
    <w:rsid w:val="00F74214"/>
    <w:rsid w:val="00F77F9E"/>
    <w:rsid w:val="00F81137"/>
    <w:rsid w:val="00F81EFB"/>
    <w:rsid w:val="00F8525D"/>
    <w:rsid w:val="00F87041"/>
    <w:rsid w:val="00F87C83"/>
    <w:rsid w:val="00F917CA"/>
    <w:rsid w:val="00F92538"/>
    <w:rsid w:val="00F93904"/>
    <w:rsid w:val="00F93C2D"/>
    <w:rsid w:val="00F93EEB"/>
    <w:rsid w:val="00F96349"/>
    <w:rsid w:val="00F97EB8"/>
    <w:rsid w:val="00FA0B0F"/>
    <w:rsid w:val="00FA12E9"/>
    <w:rsid w:val="00FA44B9"/>
    <w:rsid w:val="00FA4F26"/>
    <w:rsid w:val="00FA6D50"/>
    <w:rsid w:val="00FB351A"/>
    <w:rsid w:val="00FB4C2E"/>
    <w:rsid w:val="00FB532A"/>
    <w:rsid w:val="00FB5EB4"/>
    <w:rsid w:val="00FB65CE"/>
    <w:rsid w:val="00FB6787"/>
    <w:rsid w:val="00FB6C5F"/>
    <w:rsid w:val="00FB7D25"/>
    <w:rsid w:val="00FC0E0E"/>
    <w:rsid w:val="00FC1D17"/>
    <w:rsid w:val="00FC2658"/>
    <w:rsid w:val="00FC6FD4"/>
    <w:rsid w:val="00FC7E4F"/>
    <w:rsid w:val="00FD2370"/>
    <w:rsid w:val="00FD4942"/>
    <w:rsid w:val="00FD5625"/>
    <w:rsid w:val="00FD5EBD"/>
    <w:rsid w:val="00FD6CC4"/>
    <w:rsid w:val="00FD72D2"/>
    <w:rsid w:val="00FE1276"/>
    <w:rsid w:val="00FE12FA"/>
    <w:rsid w:val="00FE1922"/>
    <w:rsid w:val="00FE275D"/>
    <w:rsid w:val="00FE2FAF"/>
    <w:rsid w:val="00FE42DE"/>
    <w:rsid w:val="00FE4509"/>
    <w:rsid w:val="00FE5939"/>
    <w:rsid w:val="00FE5D3B"/>
    <w:rsid w:val="00FE6CD3"/>
    <w:rsid w:val="00FE7A26"/>
    <w:rsid w:val="00FF014E"/>
    <w:rsid w:val="00FF0BF6"/>
    <w:rsid w:val="00FF170E"/>
    <w:rsid w:val="00FF23C0"/>
    <w:rsid w:val="00FF43D3"/>
    <w:rsid w:val="00FF499B"/>
    <w:rsid w:val="00FF7E7D"/>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2DB2C4DF"/>
  <w15:chartTrackingRefBased/>
  <w15:docId w15:val="{BE2F0B65-D410-4E10-8DCD-0980D00C2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19A"/>
    <w:rPr>
      <w:rFonts w:ascii="Futura Md" w:hAnsi="Futura Md"/>
      <w:szCs w:val="24"/>
      <w:lang w:val="es-CR" w:eastAsia="en-US"/>
    </w:rPr>
  </w:style>
  <w:style w:type="paragraph" w:styleId="Ttulo3">
    <w:name w:val="heading 3"/>
    <w:basedOn w:val="Normal"/>
    <w:link w:val="Ttulo3Car"/>
    <w:uiPriority w:val="9"/>
    <w:qFormat/>
    <w:rsid w:val="008F3B0D"/>
    <w:pPr>
      <w:spacing w:before="100" w:beforeAutospacing="1" w:after="100" w:afterAutospacing="1"/>
      <w:outlineLvl w:val="2"/>
    </w:pPr>
    <w:rPr>
      <w:rFonts w:ascii="Times New Roman" w:hAnsi="Times New Roman"/>
      <w:b/>
      <w:bCs/>
      <w:sz w:val="27"/>
      <w:szCs w:val="27"/>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B119A"/>
    <w:pPr>
      <w:tabs>
        <w:tab w:val="center" w:pos="4419"/>
        <w:tab w:val="right" w:pos="8838"/>
      </w:tabs>
    </w:pPr>
  </w:style>
  <w:style w:type="character" w:customStyle="1" w:styleId="EncabezadoCar">
    <w:name w:val="Encabezado Car"/>
    <w:link w:val="Encabezado"/>
    <w:semiHidden/>
    <w:rsid w:val="00CB119A"/>
    <w:rPr>
      <w:rFonts w:ascii="Futura Md" w:hAnsi="Futura Md"/>
      <w:szCs w:val="24"/>
      <w:lang w:val="es-CR" w:eastAsia="en-US" w:bidi="ar-SA"/>
    </w:rPr>
  </w:style>
  <w:style w:type="character" w:styleId="Hipervnculo">
    <w:name w:val="Hyperlink"/>
    <w:uiPriority w:val="99"/>
    <w:rsid w:val="004E6588"/>
    <w:rPr>
      <w:color w:val="0000FF"/>
      <w:u w:val="single"/>
    </w:rPr>
  </w:style>
  <w:style w:type="paragraph" w:styleId="Textodeglobo">
    <w:name w:val="Balloon Text"/>
    <w:basedOn w:val="Normal"/>
    <w:semiHidden/>
    <w:rsid w:val="004E6588"/>
    <w:rPr>
      <w:rFonts w:ascii="Tahoma" w:hAnsi="Tahoma" w:cs="Tahoma"/>
      <w:sz w:val="16"/>
      <w:szCs w:val="16"/>
    </w:rPr>
  </w:style>
  <w:style w:type="paragraph" w:styleId="Prrafodelista">
    <w:name w:val="List Paragraph"/>
    <w:basedOn w:val="Normal"/>
    <w:uiPriority w:val="34"/>
    <w:qFormat/>
    <w:rsid w:val="004E59AA"/>
    <w:pPr>
      <w:ind w:left="720"/>
      <w:contextualSpacing/>
    </w:pPr>
    <w:rPr>
      <w:rFonts w:ascii="Times New Roman" w:eastAsia="Calibri" w:hAnsi="Times New Roman"/>
      <w:sz w:val="24"/>
      <w:lang w:eastAsia="es-CR"/>
    </w:rPr>
  </w:style>
  <w:style w:type="paragraph" w:styleId="Piedepgina">
    <w:name w:val="footer"/>
    <w:basedOn w:val="Normal"/>
    <w:link w:val="PiedepginaCar"/>
    <w:rsid w:val="00E31495"/>
    <w:pPr>
      <w:tabs>
        <w:tab w:val="center" w:pos="4252"/>
        <w:tab w:val="right" w:pos="8504"/>
      </w:tabs>
    </w:pPr>
  </w:style>
  <w:style w:type="character" w:customStyle="1" w:styleId="PiedepginaCar">
    <w:name w:val="Pie de página Car"/>
    <w:link w:val="Piedepgina"/>
    <w:rsid w:val="00E31495"/>
    <w:rPr>
      <w:rFonts w:ascii="Futura Md" w:hAnsi="Futura Md"/>
      <w:szCs w:val="24"/>
      <w:lang w:val="es-CR" w:eastAsia="en-US"/>
    </w:rPr>
  </w:style>
  <w:style w:type="paragraph" w:styleId="NormalWeb">
    <w:name w:val="Normal (Web)"/>
    <w:basedOn w:val="Normal"/>
    <w:uiPriority w:val="99"/>
    <w:unhideWhenUsed/>
    <w:rsid w:val="00AE2A1E"/>
    <w:pPr>
      <w:spacing w:before="100" w:beforeAutospacing="1" w:after="100" w:afterAutospacing="1"/>
    </w:pPr>
    <w:rPr>
      <w:rFonts w:ascii="Times New Roman" w:hAnsi="Times New Roman"/>
      <w:sz w:val="24"/>
      <w:lang w:val="es-ES" w:eastAsia="es-ES"/>
    </w:rPr>
  </w:style>
  <w:style w:type="character" w:styleId="Mencinsinresolver">
    <w:name w:val="Unresolved Mention"/>
    <w:uiPriority w:val="99"/>
    <w:semiHidden/>
    <w:unhideWhenUsed/>
    <w:rsid w:val="00071F29"/>
    <w:rPr>
      <w:color w:val="808080"/>
      <w:shd w:val="clear" w:color="auto" w:fill="E6E6E6"/>
    </w:rPr>
  </w:style>
  <w:style w:type="paragraph" w:customStyle="1" w:styleId="ui-chatitem">
    <w:name w:val="ui-chat__item"/>
    <w:basedOn w:val="Normal"/>
    <w:rsid w:val="00F917CA"/>
    <w:pPr>
      <w:spacing w:before="100" w:beforeAutospacing="1" w:after="100" w:afterAutospacing="1"/>
    </w:pPr>
    <w:rPr>
      <w:rFonts w:ascii="Times New Roman" w:hAnsi="Times New Roman"/>
      <w:sz w:val="24"/>
      <w:lang w:eastAsia="es-CR"/>
    </w:rPr>
  </w:style>
  <w:style w:type="character" w:customStyle="1" w:styleId="ui-text">
    <w:name w:val="ui-text"/>
    <w:basedOn w:val="Fuentedeprrafopredeter"/>
    <w:rsid w:val="00F917CA"/>
  </w:style>
  <w:style w:type="paragraph" w:customStyle="1" w:styleId="ui-text1">
    <w:name w:val="ui-text1"/>
    <w:basedOn w:val="Normal"/>
    <w:rsid w:val="00F917CA"/>
    <w:pPr>
      <w:spacing w:before="100" w:beforeAutospacing="1" w:after="100" w:afterAutospacing="1"/>
    </w:pPr>
    <w:rPr>
      <w:rFonts w:ascii="Times New Roman" w:hAnsi="Times New Roman"/>
      <w:sz w:val="24"/>
      <w:lang w:eastAsia="es-CR"/>
    </w:rPr>
  </w:style>
  <w:style w:type="character" w:styleId="Refdecomentario">
    <w:name w:val="annotation reference"/>
    <w:rsid w:val="004A4063"/>
    <w:rPr>
      <w:sz w:val="16"/>
      <w:szCs w:val="16"/>
    </w:rPr>
  </w:style>
  <w:style w:type="paragraph" w:styleId="Textocomentario">
    <w:name w:val="annotation text"/>
    <w:basedOn w:val="Normal"/>
    <w:link w:val="TextocomentarioCar"/>
    <w:rsid w:val="004A4063"/>
    <w:rPr>
      <w:szCs w:val="20"/>
    </w:rPr>
  </w:style>
  <w:style w:type="character" w:customStyle="1" w:styleId="TextocomentarioCar">
    <w:name w:val="Texto comentario Car"/>
    <w:link w:val="Textocomentario"/>
    <w:rsid w:val="004A4063"/>
    <w:rPr>
      <w:rFonts w:ascii="Futura Md" w:hAnsi="Futura Md"/>
      <w:lang w:eastAsia="en-US"/>
    </w:rPr>
  </w:style>
  <w:style w:type="paragraph" w:styleId="Asuntodelcomentario">
    <w:name w:val="annotation subject"/>
    <w:basedOn w:val="Textocomentario"/>
    <w:next w:val="Textocomentario"/>
    <w:link w:val="AsuntodelcomentarioCar"/>
    <w:rsid w:val="004A4063"/>
    <w:rPr>
      <w:b/>
      <w:bCs/>
    </w:rPr>
  </w:style>
  <w:style w:type="character" w:customStyle="1" w:styleId="AsuntodelcomentarioCar">
    <w:name w:val="Asunto del comentario Car"/>
    <w:link w:val="Asuntodelcomentario"/>
    <w:rsid w:val="004A4063"/>
    <w:rPr>
      <w:rFonts w:ascii="Futura Md" w:hAnsi="Futura Md"/>
      <w:b/>
      <w:bCs/>
      <w:lang w:eastAsia="en-US"/>
    </w:rPr>
  </w:style>
  <w:style w:type="character" w:customStyle="1" w:styleId="ts-image">
    <w:name w:val="ts-image"/>
    <w:basedOn w:val="Fuentedeprrafopredeter"/>
    <w:rsid w:val="00100C2B"/>
  </w:style>
  <w:style w:type="character" w:customStyle="1" w:styleId="hgkelc">
    <w:name w:val="hgkelc"/>
    <w:basedOn w:val="Fuentedeprrafopredeter"/>
    <w:rsid w:val="00A25998"/>
  </w:style>
  <w:style w:type="table" w:styleId="Tablaconcuadrcula">
    <w:name w:val="Table Grid"/>
    <w:basedOn w:val="Tablanormal"/>
    <w:rsid w:val="008F3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5">
    <w:name w:val="Grid Table 4 Accent 5"/>
    <w:basedOn w:val="Tablanormal"/>
    <w:uiPriority w:val="49"/>
    <w:rsid w:val="008F3B0D"/>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Ttulo3Car">
    <w:name w:val="Título 3 Car"/>
    <w:link w:val="Ttulo3"/>
    <w:uiPriority w:val="9"/>
    <w:rsid w:val="008F3B0D"/>
    <w:rPr>
      <w:b/>
      <w:bCs/>
      <w:sz w:val="27"/>
      <w:szCs w:val="27"/>
    </w:rPr>
  </w:style>
  <w:style w:type="table" w:styleId="Tablaconcuadrcula1clara-nfasis5">
    <w:name w:val="Grid Table 1 Light Accent 5"/>
    <w:basedOn w:val="Tablanormal"/>
    <w:uiPriority w:val="46"/>
    <w:rsid w:val="0022072A"/>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Revisin">
    <w:name w:val="Revision"/>
    <w:hidden/>
    <w:uiPriority w:val="99"/>
    <w:semiHidden/>
    <w:rsid w:val="009B04E7"/>
    <w:rPr>
      <w:rFonts w:ascii="Futura Md" w:hAnsi="Futura Md"/>
      <w:szCs w:val="24"/>
      <w:lang w:val="es-C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6594">
      <w:bodyDiv w:val="1"/>
      <w:marLeft w:val="0"/>
      <w:marRight w:val="0"/>
      <w:marTop w:val="0"/>
      <w:marBottom w:val="0"/>
      <w:divBdr>
        <w:top w:val="none" w:sz="0" w:space="0" w:color="auto"/>
        <w:left w:val="none" w:sz="0" w:space="0" w:color="auto"/>
        <w:bottom w:val="none" w:sz="0" w:space="0" w:color="auto"/>
        <w:right w:val="none" w:sz="0" w:space="0" w:color="auto"/>
      </w:divBdr>
    </w:div>
    <w:div w:id="31737287">
      <w:bodyDiv w:val="1"/>
      <w:marLeft w:val="0"/>
      <w:marRight w:val="0"/>
      <w:marTop w:val="0"/>
      <w:marBottom w:val="0"/>
      <w:divBdr>
        <w:top w:val="none" w:sz="0" w:space="0" w:color="auto"/>
        <w:left w:val="none" w:sz="0" w:space="0" w:color="auto"/>
        <w:bottom w:val="none" w:sz="0" w:space="0" w:color="auto"/>
        <w:right w:val="none" w:sz="0" w:space="0" w:color="auto"/>
      </w:divBdr>
      <w:divsChild>
        <w:div w:id="783159280">
          <w:marLeft w:val="0"/>
          <w:marRight w:val="0"/>
          <w:marTop w:val="0"/>
          <w:marBottom w:val="0"/>
          <w:divBdr>
            <w:top w:val="none" w:sz="0" w:space="0" w:color="auto"/>
            <w:left w:val="none" w:sz="0" w:space="0" w:color="auto"/>
            <w:bottom w:val="none" w:sz="0" w:space="0" w:color="auto"/>
            <w:right w:val="none" w:sz="0" w:space="0" w:color="auto"/>
          </w:divBdr>
        </w:div>
      </w:divsChild>
    </w:div>
    <w:div w:id="63995445">
      <w:bodyDiv w:val="1"/>
      <w:marLeft w:val="0"/>
      <w:marRight w:val="0"/>
      <w:marTop w:val="0"/>
      <w:marBottom w:val="0"/>
      <w:divBdr>
        <w:top w:val="none" w:sz="0" w:space="0" w:color="auto"/>
        <w:left w:val="none" w:sz="0" w:space="0" w:color="auto"/>
        <w:bottom w:val="none" w:sz="0" w:space="0" w:color="auto"/>
        <w:right w:val="none" w:sz="0" w:space="0" w:color="auto"/>
      </w:divBdr>
    </w:div>
    <w:div w:id="93324951">
      <w:bodyDiv w:val="1"/>
      <w:marLeft w:val="0"/>
      <w:marRight w:val="0"/>
      <w:marTop w:val="0"/>
      <w:marBottom w:val="0"/>
      <w:divBdr>
        <w:top w:val="none" w:sz="0" w:space="0" w:color="auto"/>
        <w:left w:val="none" w:sz="0" w:space="0" w:color="auto"/>
        <w:bottom w:val="none" w:sz="0" w:space="0" w:color="auto"/>
        <w:right w:val="none" w:sz="0" w:space="0" w:color="auto"/>
      </w:divBdr>
      <w:divsChild>
        <w:div w:id="235553066">
          <w:marLeft w:val="547"/>
          <w:marRight w:val="0"/>
          <w:marTop w:val="96"/>
          <w:marBottom w:val="0"/>
          <w:divBdr>
            <w:top w:val="none" w:sz="0" w:space="0" w:color="auto"/>
            <w:left w:val="none" w:sz="0" w:space="0" w:color="auto"/>
            <w:bottom w:val="none" w:sz="0" w:space="0" w:color="auto"/>
            <w:right w:val="none" w:sz="0" w:space="0" w:color="auto"/>
          </w:divBdr>
        </w:div>
        <w:div w:id="351149498">
          <w:marLeft w:val="547"/>
          <w:marRight w:val="0"/>
          <w:marTop w:val="96"/>
          <w:marBottom w:val="0"/>
          <w:divBdr>
            <w:top w:val="none" w:sz="0" w:space="0" w:color="auto"/>
            <w:left w:val="none" w:sz="0" w:space="0" w:color="auto"/>
            <w:bottom w:val="none" w:sz="0" w:space="0" w:color="auto"/>
            <w:right w:val="none" w:sz="0" w:space="0" w:color="auto"/>
          </w:divBdr>
        </w:div>
        <w:div w:id="1839803907">
          <w:marLeft w:val="547"/>
          <w:marRight w:val="0"/>
          <w:marTop w:val="96"/>
          <w:marBottom w:val="0"/>
          <w:divBdr>
            <w:top w:val="none" w:sz="0" w:space="0" w:color="auto"/>
            <w:left w:val="none" w:sz="0" w:space="0" w:color="auto"/>
            <w:bottom w:val="none" w:sz="0" w:space="0" w:color="auto"/>
            <w:right w:val="none" w:sz="0" w:space="0" w:color="auto"/>
          </w:divBdr>
        </w:div>
      </w:divsChild>
    </w:div>
    <w:div w:id="229123756">
      <w:bodyDiv w:val="1"/>
      <w:marLeft w:val="0"/>
      <w:marRight w:val="0"/>
      <w:marTop w:val="0"/>
      <w:marBottom w:val="0"/>
      <w:divBdr>
        <w:top w:val="none" w:sz="0" w:space="0" w:color="auto"/>
        <w:left w:val="none" w:sz="0" w:space="0" w:color="auto"/>
        <w:bottom w:val="none" w:sz="0" w:space="0" w:color="auto"/>
        <w:right w:val="none" w:sz="0" w:space="0" w:color="auto"/>
      </w:divBdr>
      <w:divsChild>
        <w:div w:id="62683651">
          <w:marLeft w:val="0"/>
          <w:marRight w:val="0"/>
          <w:marTop w:val="0"/>
          <w:marBottom w:val="0"/>
          <w:divBdr>
            <w:top w:val="none" w:sz="0" w:space="0" w:color="auto"/>
            <w:left w:val="none" w:sz="0" w:space="0" w:color="auto"/>
            <w:bottom w:val="none" w:sz="0" w:space="0" w:color="auto"/>
            <w:right w:val="none" w:sz="0" w:space="0" w:color="auto"/>
          </w:divBdr>
          <w:divsChild>
            <w:div w:id="1543327282">
              <w:marLeft w:val="0"/>
              <w:marRight w:val="0"/>
              <w:marTop w:val="0"/>
              <w:marBottom w:val="0"/>
              <w:divBdr>
                <w:top w:val="none" w:sz="0" w:space="0" w:color="auto"/>
                <w:left w:val="none" w:sz="0" w:space="0" w:color="auto"/>
                <w:bottom w:val="none" w:sz="0" w:space="0" w:color="auto"/>
                <w:right w:val="none" w:sz="0" w:space="0" w:color="auto"/>
              </w:divBdr>
            </w:div>
          </w:divsChild>
        </w:div>
        <w:div w:id="338587616">
          <w:marLeft w:val="0"/>
          <w:marRight w:val="0"/>
          <w:marTop w:val="0"/>
          <w:marBottom w:val="0"/>
          <w:divBdr>
            <w:top w:val="none" w:sz="0" w:space="0" w:color="auto"/>
            <w:left w:val="none" w:sz="0" w:space="0" w:color="auto"/>
            <w:bottom w:val="none" w:sz="0" w:space="0" w:color="auto"/>
            <w:right w:val="none" w:sz="0" w:space="0" w:color="auto"/>
          </w:divBdr>
          <w:divsChild>
            <w:div w:id="871921344">
              <w:marLeft w:val="-15"/>
              <w:marRight w:val="-15"/>
              <w:marTop w:val="0"/>
              <w:marBottom w:val="0"/>
              <w:divBdr>
                <w:top w:val="none" w:sz="0" w:space="0" w:color="auto"/>
                <w:left w:val="none" w:sz="0" w:space="0" w:color="auto"/>
                <w:bottom w:val="none" w:sz="0" w:space="0" w:color="auto"/>
                <w:right w:val="none" w:sz="0" w:space="0" w:color="auto"/>
              </w:divBdr>
            </w:div>
            <w:div w:id="1683699833">
              <w:marLeft w:val="0"/>
              <w:marRight w:val="0"/>
              <w:marTop w:val="0"/>
              <w:marBottom w:val="0"/>
              <w:divBdr>
                <w:top w:val="none" w:sz="0" w:space="0" w:color="auto"/>
                <w:left w:val="none" w:sz="0" w:space="0" w:color="auto"/>
                <w:bottom w:val="none" w:sz="0" w:space="0" w:color="auto"/>
                <w:right w:val="none" w:sz="0" w:space="0" w:color="auto"/>
              </w:divBdr>
              <w:divsChild>
                <w:div w:id="456797700">
                  <w:marLeft w:val="0"/>
                  <w:marRight w:val="0"/>
                  <w:marTop w:val="0"/>
                  <w:marBottom w:val="0"/>
                  <w:divBdr>
                    <w:top w:val="none" w:sz="0" w:space="0" w:color="auto"/>
                    <w:left w:val="none" w:sz="0" w:space="0" w:color="auto"/>
                    <w:bottom w:val="none" w:sz="0" w:space="0" w:color="auto"/>
                    <w:right w:val="none" w:sz="0" w:space="0" w:color="auto"/>
                  </w:divBdr>
                  <w:divsChild>
                    <w:div w:id="154346536">
                      <w:marLeft w:val="0"/>
                      <w:marRight w:val="0"/>
                      <w:marTop w:val="0"/>
                      <w:marBottom w:val="0"/>
                      <w:divBdr>
                        <w:top w:val="none" w:sz="0" w:space="0" w:color="auto"/>
                        <w:left w:val="none" w:sz="0" w:space="0" w:color="auto"/>
                        <w:bottom w:val="none" w:sz="0" w:space="0" w:color="auto"/>
                        <w:right w:val="none" w:sz="0" w:space="0" w:color="auto"/>
                      </w:divBdr>
                      <w:divsChild>
                        <w:div w:id="1636179530">
                          <w:marLeft w:val="0"/>
                          <w:marRight w:val="0"/>
                          <w:marTop w:val="0"/>
                          <w:marBottom w:val="0"/>
                          <w:divBdr>
                            <w:top w:val="none" w:sz="0" w:space="0" w:color="auto"/>
                            <w:left w:val="none" w:sz="0" w:space="0" w:color="auto"/>
                            <w:bottom w:val="none" w:sz="0" w:space="0" w:color="auto"/>
                            <w:right w:val="none" w:sz="0" w:space="0" w:color="auto"/>
                          </w:divBdr>
                        </w:div>
                      </w:divsChild>
                    </w:div>
                    <w:div w:id="100960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3487">
          <w:marLeft w:val="0"/>
          <w:marRight w:val="0"/>
          <w:marTop w:val="0"/>
          <w:marBottom w:val="0"/>
          <w:divBdr>
            <w:top w:val="none" w:sz="0" w:space="0" w:color="auto"/>
            <w:left w:val="none" w:sz="0" w:space="0" w:color="auto"/>
            <w:bottom w:val="none" w:sz="0" w:space="0" w:color="auto"/>
            <w:right w:val="none" w:sz="0" w:space="0" w:color="auto"/>
          </w:divBdr>
          <w:divsChild>
            <w:div w:id="208610487">
              <w:marLeft w:val="0"/>
              <w:marRight w:val="0"/>
              <w:marTop w:val="0"/>
              <w:marBottom w:val="0"/>
              <w:divBdr>
                <w:top w:val="none" w:sz="0" w:space="0" w:color="auto"/>
                <w:left w:val="none" w:sz="0" w:space="0" w:color="auto"/>
                <w:bottom w:val="none" w:sz="0" w:space="0" w:color="auto"/>
                <w:right w:val="none" w:sz="0" w:space="0" w:color="auto"/>
              </w:divBdr>
            </w:div>
          </w:divsChild>
        </w:div>
        <w:div w:id="687145333">
          <w:marLeft w:val="0"/>
          <w:marRight w:val="0"/>
          <w:marTop w:val="0"/>
          <w:marBottom w:val="0"/>
          <w:divBdr>
            <w:top w:val="none" w:sz="0" w:space="0" w:color="auto"/>
            <w:left w:val="none" w:sz="0" w:space="0" w:color="auto"/>
            <w:bottom w:val="none" w:sz="0" w:space="0" w:color="auto"/>
            <w:right w:val="none" w:sz="0" w:space="0" w:color="auto"/>
          </w:divBdr>
          <w:divsChild>
            <w:div w:id="1277058716">
              <w:marLeft w:val="0"/>
              <w:marRight w:val="0"/>
              <w:marTop w:val="0"/>
              <w:marBottom w:val="0"/>
              <w:divBdr>
                <w:top w:val="none" w:sz="0" w:space="0" w:color="auto"/>
                <w:left w:val="none" w:sz="0" w:space="0" w:color="auto"/>
                <w:bottom w:val="none" w:sz="0" w:space="0" w:color="auto"/>
                <w:right w:val="none" w:sz="0" w:space="0" w:color="auto"/>
              </w:divBdr>
              <w:divsChild>
                <w:div w:id="2109620884">
                  <w:marLeft w:val="0"/>
                  <w:marRight w:val="0"/>
                  <w:marTop w:val="0"/>
                  <w:marBottom w:val="0"/>
                  <w:divBdr>
                    <w:top w:val="none" w:sz="0" w:space="0" w:color="auto"/>
                    <w:left w:val="none" w:sz="0" w:space="0" w:color="auto"/>
                    <w:bottom w:val="none" w:sz="0" w:space="0" w:color="auto"/>
                    <w:right w:val="none" w:sz="0" w:space="0" w:color="auto"/>
                  </w:divBdr>
                  <w:divsChild>
                    <w:div w:id="505169861">
                      <w:marLeft w:val="0"/>
                      <w:marRight w:val="0"/>
                      <w:marTop w:val="0"/>
                      <w:marBottom w:val="0"/>
                      <w:divBdr>
                        <w:top w:val="none" w:sz="0" w:space="0" w:color="auto"/>
                        <w:left w:val="none" w:sz="0" w:space="0" w:color="auto"/>
                        <w:bottom w:val="none" w:sz="0" w:space="0" w:color="auto"/>
                        <w:right w:val="none" w:sz="0" w:space="0" w:color="auto"/>
                      </w:divBdr>
                      <w:divsChild>
                        <w:div w:id="617107746">
                          <w:marLeft w:val="0"/>
                          <w:marRight w:val="0"/>
                          <w:marTop w:val="0"/>
                          <w:marBottom w:val="0"/>
                          <w:divBdr>
                            <w:top w:val="none" w:sz="0" w:space="0" w:color="auto"/>
                            <w:left w:val="none" w:sz="0" w:space="0" w:color="auto"/>
                            <w:bottom w:val="none" w:sz="0" w:space="0" w:color="auto"/>
                            <w:right w:val="none" w:sz="0" w:space="0" w:color="auto"/>
                          </w:divBdr>
                          <w:divsChild>
                            <w:div w:id="74383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228680">
              <w:marLeft w:val="-15"/>
              <w:marRight w:val="-15"/>
              <w:marTop w:val="0"/>
              <w:marBottom w:val="0"/>
              <w:divBdr>
                <w:top w:val="none" w:sz="0" w:space="0" w:color="auto"/>
                <w:left w:val="none" w:sz="0" w:space="0" w:color="auto"/>
                <w:bottom w:val="none" w:sz="0" w:space="0" w:color="auto"/>
                <w:right w:val="none" w:sz="0" w:space="0" w:color="auto"/>
              </w:divBdr>
            </w:div>
          </w:divsChild>
        </w:div>
        <w:div w:id="765151682">
          <w:marLeft w:val="0"/>
          <w:marRight w:val="0"/>
          <w:marTop w:val="0"/>
          <w:marBottom w:val="0"/>
          <w:divBdr>
            <w:top w:val="none" w:sz="0" w:space="0" w:color="auto"/>
            <w:left w:val="none" w:sz="0" w:space="0" w:color="auto"/>
            <w:bottom w:val="none" w:sz="0" w:space="0" w:color="auto"/>
            <w:right w:val="none" w:sz="0" w:space="0" w:color="auto"/>
          </w:divBdr>
          <w:divsChild>
            <w:div w:id="84958416">
              <w:marLeft w:val="-15"/>
              <w:marRight w:val="-15"/>
              <w:marTop w:val="0"/>
              <w:marBottom w:val="0"/>
              <w:divBdr>
                <w:top w:val="none" w:sz="0" w:space="0" w:color="auto"/>
                <w:left w:val="none" w:sz="0" w:space="0" w:color="auto"/>
                <w:bottom w:val="none" w:sz="0" w:space="0" w:color="auto"/>
                <w:right w:val="none" w:sz="0" w:space="0" w:color="auto"/>
              </w:divBdr>
            </w:div>
            <w:div w:id="703404485">
              <w:marLeft w:val="0"/>
              <w:marRight w:val="0"/>
              <w:marTop w:val="0"/>
              <w:marBottom w:val="0"/>
              <w:divBdr>
                <w:top w:val="none" w:sz="0" w:space="0" w:color="auto"/>
                <w:left w:val="none" w:sz="0" w:space="0" w:color="auto"/>
                <w:bottom w:val="none" w:sz="0" w:space="0" w:color="auto"/>
                <w:right w:val="none" w:sz="0" w:space="0" w:color="auto"/>
              </w:divBdr>
              <w:divsChild>
                <w:div w:id="348142113">
                  <w:marLeft w:val="0"/>
                  <w:marRight w:val="0"/>
                  <w:marTop w:val="0"/>
                  <w:marBottom w:val="0"/>
                  <w:divBdr>
                    <w:top w:val="none" w:sz="0" w:space="0" w:color="auto"/>
                    <w:left w:val="none" w:sz="0" w:space="0" w:color="auto"/>
                    <w:bottom w:val="none" w:sz="0" w:space="0" w:color="auto"/>
                    <w:right w:val="none" w:sz="0" w:space="0" w:color="auto"/>
                  </w:divBdr>
                  <w:divsChild>
                    <w:div w:id="890850690">
                      <w:marLeft w:val="0"/>
                      <w:marRight w:val="0"/>
                      <w:marTop w:val="0"/>
                      <w:marBottom w:val="0"/>
                      <w:divBdr>
                        <w:top w:val="none" w:sz="0" w:space="0" w:color="auto"/>
                        <w:left w:val="none" w:sz="0" w:space="0" w:color="auto"/>
                        <w:bottom w:val="none" w:sz="0" w:space="0" w:color="auto"/>
                        <w:right w:val="none" w:sz="0" w:space="0" w:color="auto"/>
                      </w:divBdr>
                      <w:divsChild>
                        <w:div w:id="1775899554">
                          <w:marLeft w:val="0"/>
                          <w:marRight w:val="0"/>
                          <w:marTop w:val="0"/>
                          <w:marBottom w:val="0"/>
                          <w:divBdr>
                            <w:top w:val="none" w:sz="0" w:space="0" w:color="auto"/>
                            <w:left w:val="none" w:sz="0" w:space="0" w:color="auto"/>
                            <w:bottom w:val="none" w:sz="0" w:space="0" w:color="auto"/>
                            <w:right w:val="none" w:sz="0" w:space="0" w:color="auto"/>
                          </w:divBdr>
                          <w:divsChild>
                            <w:div w:id="150459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8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022115">
          <w:marLeft w:val="0"/>
          <w:marRight w:val="0"/>
          <w:marTop w:val="0"/>
          <w:marBottom w:val="0"/>
          <w:divBdr>
            <w:top w:val="none" w:sz="0" w:space="0" w:color="auto"/>
            <w:left w:val="none" w:sz="0" w:space="0" w:color="auto"/>
            <w:bottom w:val="none" w:sz="0" w:space="0" w:color="auto"/>
            <w:right w:val="none" w:sz="0" w:space="0" w:color="auto"/>
          </w:divBdr>
          <w:divsChild>
            <w:div w:id="230971489">
              <w:marLeft w:val="0"/>
              <w:marRight w:val="0"/>
              <w:marTop w:val="0"/>
              <w:marBottom w:val="0"/>
              <w:divBdr>
                <w:top w:val="none" w:sz="0" w:space="0" w:color="auto"/>
                <w:left w:val="none" w:sz="0" w:space="0" w:color="auto"/>
                <w:bottom w:val="none" w:sz="0" w:space="0" w:color="auto"/>
                <w:right w:val="none" w:sz="0" w:space="0" w:color="auto"/>
              </w:divBdr>
            </w:div>
          </w:divsChild>
        </w:div>
        <w:div w:id="801534308">
          <w:marLeft w:val="0"/>
          <w:marRight w:val="0"/>
          <w:marTop w:val="0"/>
          <w:marBottom w:val="0"/>
          <w:divBdr>
            <w:top w:val="none" w:sz="0" w:space="0" w:color="auto"/>
            <w:left w:val="none" w:sz="0" w:space="0" w:color="auto"/>
            <w:bottom w:val="none" w:sz="0" w:space="0" w:color="auto"/>
            <w:right w:val="none" w:sz="0" w:space="0" w:color="auto"/>
          </w:divBdr>
          <w:divsChild>
            <w:div w:id="8145322">
              <w:marLeft w:val="0"/>
              <w:marRight w:val="0"/>
              <w:marTop w:val="0"/>
              <w:marBottom w:val="0"/>
              <w:divBdr>
                <w:top w:val="none" w:sz="0" w:space="0" w:color="auto"/>
                <w:left w:val="none" w:sz="0" w:space="0" w:color="auto"/>
                <w:bottom w:val="none" w:sz="0" w:space="0" w:color="auto"/>
                <w:right w:val="none" w:sz="0" w:space="0" w:color="auto"/>
              </w:divBdr>
              <w:divsChild>
                <w:div w:id="1697190246">
                  <w:marLeft w:val="0"/>
                  <w:marRight w:val="0"/>
                  <w:marTop w:val="0"/>
                  <w:marBottom w:val="0"/>
                  <w:divBdr>
                    <w:top w:val="none" w:sz="0" w:space="0" w:color="auto"/>
                    <w:left w:val="none" w:sz="0" w:space="0" w:color="auto"/>
                    <w:bottom w:val="none" w:sz="0" w:space="0" w:color="auto"/>
                    <w:right w:val="none" w:sz="0" w:space="0" w:color="auto"/>
                  </w:divBdr>
                  <w:divsChild>
                    <w:div w:id="64840487">
                      <w:marLeft w:val="0"/>
                      <w:marRight w:val="0"/>
                      <w:marTop w:val="0"/>
                      <w:marBottom w:val="0"/>
                      <w:divBdr>
                        <w:top w:val="none" w:sz="0" w:space="0" w:color="auto"/>
                        <w:left w:val="none" w:sz="0" w:space="0" w:color="auto"/>
                        <w:bottom w:val="none" w:sz="0" w:space="0" w:color="auto"/>
                        <w:right w:val="none" w:sz="0" w:space="0" w:color="auto"/>
                      </w:divBdr>
                      <w:divsChild>
                        <w:div w:id="1879659272">
                          <w:marLeft w:val="0"/>
                          <w:marRight w:val="0"/>
                          <w:marTop w:val="0"/>
                          <w:marBottom w:val="0"/>
                          <w:divBdr>
                            <w:top w:val="none" w:sz="0" w:space="0" w:color="auto"/>
                            <w:left w:val="none" w:sz="0" w:space="0" w:color="auto"/>
                            <w:bottom w:val="none" w:sz="0" w:space="0" w:color="auto"/>
                            <w:right w:val="none" w:sz="0" w:space="0" w:color="auto"/>
                          </w:divBdr>
                          <w:divsChild>
                            <w:div w:id="2231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265017">
              <w:marLeft w:val="-15"/>
              <w:marRight w:val="-15"/>
              <w:marTop w:val="0"/>
              <w:marBottom w:val="0"/>
              <w:divBdr>
                <w:top w:val="none" w:sz="0" w:space="0" w:color="auto"/>
                <w:left w:val="none" w:sz="0" w:space="0" w:color="auto"/>
                <w:bottom w:val="none" w:sz="0" w:space="0" w:color="auto"/>
                <w:right w:val="none" w:sz="0" w:space="0" w:color="auto"/>
              </w:divBdr>
            </w:div>
          </w:divsChild>
        </w:div>
        <w:div w:id="819691456">
          <w:marLeft w:val="0"/>
          <w:marRight w:val="0"/>
          <w:marTop w:val="0"/>
          <w:marBottom w:val="0"/>
          <w:divBdr>
            <w:top w:val="none" w:sz="0" w:space="0" w:color="auto"/>
            <w:left w:val="none" w:sz="0" w:space="0" w:color="auto"/>
            <w:bottom w:val="none" w:sz="0" w:space="0" w:color="auto"/>
            <w:right w:val="none" w:sz="0" w:space="0" w:color="auto"/>
          </w:divBdr>
          <w:divsChild>
            <w:div w:id="1893692394">
              <w:marLeft w:val="-15"/>
              <w:marRight w:val="-15"/>
              <w:marTop w:val="0"/>
              <w:marBottom w:val="0"/>
              <w:divBdr>
                <w:top w:val="none" w:sz="0" w:space="0" w:color="auto"/>
                <w:left w:val="none" w:sz="0" w:space="0" w:color="auto"/>
                <w:bottom w:val="none" w:sz="0" w:space="0" w:color="auto"/>
                <w:right w:val="none" w:sz="0" w:space="0" w:color="auto"/>
              </w:divBdr>
            </w:div>
            <w:div w:id="1904751954">
              <w:marLeft w:val="0"/>
              <w:marRight w:val="0"/>
              <w:marTop w:val="0"/>
              <w:marBottom w:val="0"/>
              <w:divBdr>
                <w:top w:val="none" w:sz="0" w:space="0" w:color="auto"/>
                <w:left w:val="none" w:sz="0" w:space="0" w:color="auto"/>
                <w:bottom w:val="none" w:sz="0" w:space="0" w:color="auto"/>
                <w:right w:val="none" w:sz="0" w:space="0" w:color="auto"/>
              </w:divBdr>
              <w:divsChild>
                <w:div w:id="240530592">
                  <w:marLeft w:val="0"/>
                  <w:marRight w:val="0"/>
                  <w:marTop w:val="0"/>
                  <w:marBottom w:val="0"/>
                  <w:divBdr>
                    <w:top w:val="none" w:sz="0" w:space="0" w:color="auto"/>
                    <w:left w:val="none" w:sz="0" w:space="0" w:color="auto"/>
                    <w:bottom w:val="none" w:sz="0" w:space="0" w:color="auto"/>
                    <w:right w:val="none" w:sz="0" w:space="0" w:color="auto"/>
                  </w:divBdr>
                  <w:divsChild>
                    <w:div w:id="1095446004">
                      <w:marLeft w:val="0"/>
                      <w:marRight w:val="0"/>
                      <w:marTop w:val="0"/>
                      <w:marBottom w:val="0"/>
                      <w:divBdr>
                        <w:top w:val="none" w:sz="0" w:space="0" w:color="auto"/>
                        <w:left w:val="none" w:sz="0" w:space="0" w:color="auto"/>
                        <w:bottom w:val="none" w:sz="0" w:space="0" w:color="auto"/>
                        <w:right w:val="none" w:sz="0" w:space="0" w:color="auto"/>
                      </w:divBdr>
                      <w:divsChild>
                        <w:div w:id="402029838">
                          <w:marLeft w:val="0"/>
                          <w:marRight w:val="0"/>
                          <w:marTop w:val="0"/>
                          <w:marBottom w:val="0"/>
                          <w:divBdr>
                            <w:top w:val="none" w:sz="0" w:space="0" w:color="auto"/>
                            <w:left w:val="none" w:sz="0" w:space="0" w:color="auto"/>
                            <w:bottom w:val="none" w:sz="0" w:space="0" w:color="auto"/>
                            <w:right w:val="none" w:sz="0" w:space="0" w:color="auto"/>
                          </w:divBdr>
                        </w:div>
                      </w:divsChild>
                    </w:div>
                    <w:div w:id="188108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671919">
          <w:marLeft w:val="0"/>
          <w:marRight w:val="0"/>
          <w:marTop w:val="0"/>
          <w:marBottom w:val="0"/>
          <w:divBdr>
            <w:top w:val="none" w:sz="0" w:space="0" w:color="auto"/>
            <w:left w:val="none" w:sz="0" w:space="0" w:color="auto"/>
            <w:bottom w:val="none" w:sz="0" w:space="0" w:color="auto"/>
            <w:right w:val="none" w:sz="0" w:space="0" w:color="auto"/>
          </w:divBdr>
          <w:divsChild>
            <w:div w:id="1987052175">
              <w:marLeft w:val="0"/>
              <w:marRight w:val="0"/>
              <w:marTop w:val="0"/>
              <w:marBottom w:val="0"/>
              <w:divBdr>
                <w:top w:val="none" w:sz="0" w:space="0" w:color="auto"/>
                <w:left w:val="none" w:sz="0" w:space="0" w:color="auto"/>
                <w:bottom w:val="none" w:sz="0" w:space="0" w:color="auto"/>
                <w:right w:val="none" w:sz="0" w:space="0" w:color="auto"/>
              </w:divBdr>
            </w:div>
          </w:divsChild>
        </w:div>
        <w:div w:id="923954550">
          <w:marLeft w:val="0"/>
          <w:marRight w:val="0"/>
          <w:marTop w:val="0"/>
          <w:marBottom w:val="0"/>
          <w:divBdr>
            <w:top w:val="none" w:sz="0" w:space="0" w:color="auto"/>
            <w:left w:val="none" w:sz="0" w:space="0" w:color="auto"/>
            <w:bottom w:val="none" w:sz="0" w:space="0" w:color="auto"/>
            <w:right w:val="none" w:sz="0" w:space="0" w:color="auto"/>
          </w:divBdr>
          <w:divsChild>
            <w:div w:id="2091661150">
              <w:marLeft w:val="0"/>
              <w:marRight w:val="0"/>
              <w:marTop w:val="0"/>
              <w:marBottom w:val="0"/>
              <w:divBdr>
                <w:top w:val="none" w:sz="0" w:space="0" w:color="auto"/>
                <w:left w:val="none" w:sz="0" w:space="0" w:color="auto"/>
                <w:bottom w:val="none" w:sz="0" w:space="0" w:color="auto"/>
                <w:right w:val="none" w:sz="0" w:space="0" w:color="auto"/>
              </w:divBdr>
              <w:divsChild>
                <w:div w:id="908929290">
                  <w:marLeft w:val="0"/>
                  <w:marRight w:val="0"/>
                  <w:marTop w:val="0"/>
                  <w:marBottom w:val="0"/>
                  <w:divBdr>
                    <w:top w:val="none" w:sz="0" w:space="0" w:color="auto"/>
                    <w:left w:val="none" w:sz="0" w:space="0" w:color="auto"/>
                    <w:bottom w:val="none" w:sz="0" w:space="0" w:color="auto"/>
                    <w:right w:val="none" w:sz="0" w:space="0" w:color="auto"/>
                  </w:divBdr>
                  <w:divsChild>
                    <w:div w:id="514344693">
                      <w:marLeft w:val="0"/>
                      <w:marRight w:val="0"/>
                      <w:marTop w:val="0"/>
                      <w:marBottom w:val="0"/>
                      <w:divBdr>
                        <w:top w:val="none" w:sz="0" w:space="0" w:color="auto"/>
                        <w:left w:val="none" w:sz="0" w:space="0" w:color="auto"/>
                        <w:bottom w:val="none" w:sz="0" w:space="0" w:color="auto"/>
                        <w:right w:val="none" w:sz="0" w:space="0" w:color="auto"/>
                      </w:divBdr>
                      <w:divsChild>
                        <w:div w:id="943347475">
                          <w:marLeft w:val="0"/>
                          <w:marRight w:val="0"/>
                          <w:marTop w:val="0"/>
                          <w:marBottom w:val="0"/>
                          <w:divBdr>
                            <w:top w:val="none" w:sz="0" w:space="0" w:color="auto"/>
                            <w:left w:val="none" w:sz="0" w:space="0" w:color="auto"/>
                            <w:bottom w:val="none" w:sz="0" w:space="0" w:color="auto"/>
                            <w:right w:val="none" w:sz="0" w:space="0" w:color="auto"/>
                          </w:divBdr>
                          <w:divsChild>
                            <w:div w:id="184674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874380">
          <w:marLeft w:val="0"/>
          <w:marRight w:val="0"/>
          <w:marTop w:val="0"/>
          <w:marBottom w:val="0"/>
          <w:divBdr>
            <w:top w:val="none" w:sz="0" w:space="0" w:color="auto"/>
            <w:left w:val="none" w:sz="0" w:space="0" w:color="auto"/>
            <w:bottom w:val="none" w:sz="0" w:space="0" w:color="auto"/>
            <w:right w:val="none" w:sz="0" w:space="0" w:color="auto"/>
          </w:divBdr>
          <w:divsChild>
            <w:div w:id="1325234446">
              <w:marLeft w:val="0"/>
              <w:marRight w:val="0"/>
              <w:marTop w:val="0"/>
              <w:marBottom w:val="0"/>
              <w:divBdr>
                <w:top w:val="none" w:sz="0" w:space="0" w:color="auto"/>
                <w:left w:val="none" w:sz="0" w:space="0" w:color="auto"/>
                <w:bottom w:val="none" w:sz="0" w:space="0" w:color="auto"/>
                <w:right w:val="none" w:sz="0" w:space="0" w:color="auto"/>
              </w:divBdr>
            </w:div>
          </w:divsChild>
        </w:div>
        <w:div w:id="988284545">
          <w:marLeft w:val="0"/>
          <w:marRight w:val="0"/>
          <w:marTop w:val="0"/>
          <w:marBottom w:val="0"/>
          <w:divBdr>
            <w:top w:val="none" w:sz="0" w:space="0" w:color="auto"/>
            <w:left w:val="none" w:sz="0" w:space="0" w:color="auto"/>
            <w:bottom w:val="none" w:sz="0" w:space="0" w:color="auto"/>
            <w:right w:val="none" w:sz="0" w:space="0" w:color="auto"/>
          </w:divBdr>
          <w:divsChild>
            <w:div w:id="372853005">
              <w:marLeft w:val="-15"/>
              <w:marRight w:val="-15"/>
              <w:marTop w:val="0"/>
              <w:marBottom w:val="0"/>
              <w:divBdr>
                <w:top w:val="none" w:sz="0" w:space="0" w:color="auto"/>
                <w:left w:val="none" w:sz="0" w:space="0" w:color="auto"/>
                <w:bottom w:val="none" w:sz="0" w:space="0" w:color="auto"/>
                <w:right w:val="none" w:sz="0" w:space="0" w:color="auto"/>
              </w:divBdr>
            </w:div>
            <w:div w:id="814952253">
              <w:marLeft w:val="0"/>
              <w:marRight w:val="0"/>
              <w:marTop w:val="0"/>
              <w:marBottom w:val="0"/>
              <w:divBdr>
                <w:top w:val="none" w:sz="0" w:space="0" w:color="auto"/>
                <w:left w:val="none" w:sz="0" w:space="0" w:color="auto"/>
                <w:bottom w:val="none" w:sz="0" w:space="0" w:color="auto"/>
                <w:right w:val="none" w:sz="0" w:space="0" w:color="auto"/>
              </w:divBdr>
              <w:divsChild>
                <w:div w:id="706952531">
                  <w:marLeft w:val="0"/>
                  <w:marRight w:val="0"/>
                  <w:marTop w:val="0"/>
                  <w:marBottom w:val="0"/>
                  <w:divBdr>
                    <w:top w:val="none" w:sz="0" w:space="0" w:color="auto"/>
                    <w:left w:val="none" w:sz="0" w:space="0" w:color="auto"/>
                    <w:bottom w:val="none" w:sz="0" w:space="0" w:color="auto"/>
                    <w:right w:val="none" w:sz="0" w:space="0" w:color="auto"/>
                  </w:divBdr>
                  <w:divsChild>
                    <w:div w:id="166747715">
                      <w:marLeft w:val="0"/>
                      <w:marRight w:val="0"/>
                      <w:marTop w:val="0"/>
                      <w:marBottom w:val="0"/>
                      <w:divBdr>
                        <w:top w:val="none" w:sz="0" w:space="0" w:color="auto"/>
                        <w:left w:val="none" w:sz="0" w:space="0" w:color="auto"/>
                        <w:bottom w:val="none" w:sz="0" w:space="0" w:color="auto"/>
                        <w:right w:val="none" w:sz="0" w:space="0" w:color="auto"/>
                      </w:divBdr>
                    </w:div>
                    <w:div w:id="1151403106">
                      <w:marLeft w:val="0"/>
                      <w:marRight w:val="0"/>
                      <w:marTop w:val="0"/>
                      <w:marBottom w:val="0"/>
                      <w:divBdr>
                        <w:top w:val="none" w:sz="0" w:space="0" w:color="auto"/>
                        <w:left w:val="none" w:sz="0" w:space="0" w:color="auto"/>
                        <w:bottom w:val="none" w:sz="0" w:space="0" w:color="auto"/>
                        <w:right w:val="none" w:sz="0" w:space="0" w:color="auto"/>
                      </w:divBdr>
                      <w:divsChild>
                        <w:div w:id="1271401628">
                          <w:marLeft w:val="0"/>
                          <w:marRight w:val="0"/>
                          <w:marTop w:val="0"/>
                          <w:marBottom w:val="0"/>
                          <w:divBdr>
                            <w:top w:val="none" w:sz="0" w:space="0" w:color="auto"/>
                            <w:left w:val="none" w:sz="0" w:space="0" w:color="auto"/>
                            <w:bottom w:val="none" w:sz="0" w:space="0" w:color="auto"/>
                            <w:right w:val="none" w:sz="0" w:space="0" w:color="auto"/>
                          </w:divBdr>
                          <w:divsChild>
                            <w:div w:id="150497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652367">
          <w:marLeft w:val="0"/>
          <w:marRight w:val="0"/>
          <w:marTop w:val="0"/>
          <w:marBottom w:val="0"/>
          <w:divBdr>
            <w:top w:val="none" w:sz="0" w:space="0" w:color="auto"/>
            <w:left w:val="none" w:sz="0" w:space="0" w:color="auto"/>
            <w:bottom w:val="none" w:sz="0" w:space="0" w:color="auto"/>
            <w:right w:val="none" w:sz="0" w:space="0" w:color="auto"/>
          </w:divBdr>
          <w:divsChild>
            <w:div w:id="471122">
              <w:marLeft w:val="0"/>
              <w:marRight w:val="0"/>
              <w:marTop w:val="0"/>
              <w:marBottom w:val="0"/>
              <w:divBdr>
                <w:top w:val="none" w:sz="0" w:space="0" w:color="auto"/>
                <w:left w:val="none" w:sz="0" w:space="0" w:color="auto"/>
                <w:bottom w:val="none" w:sz="0" w:space="0" w:color="auto"/>
                <w:right w:val="none" w:sz="0" w:space="0" w:color="auto"/>
              </w:divBdr>
              <w:divsChild>
                <w:div w:id="105588952">
                  <w:marLeft w:val="0"/>
                  <w:marRight w:val="0"/>
                  <w:marTop w:val="0"/>
                  <w:marBottom w:val="0"/>
                  <w:divBdr>
                    <w:top w:val="none" w:sz="0" w:space="0" w:color="auto"/>
                    <w:left w:val="none" w:sz="0" w:space="0" w:color="auto"/>
                    <w:bottom w:val="none" w:sz="0" w:space="0" w:color="auto"/>
                    <w:right w:val="none" w:sz="0" w:space="0" w:color="auto"/>
                  </w:divBdr>
                  <w:divsChild>
                    <w:div w:id="1592932529">
                      <w:marLeft w:val="0"/>
                      <w:marRight w:val="0"/>
                      <w:marTop w:val="0"/>
                      <w:marBottom w:val="0"/>
                      <w:divBdr>
                        <w:top w:val="none" w:sz="0" w:space="0" w:color="auto"/>
                        <w:left w:val="none" w:sz="0" w:space="0" w:color="auto"/>
                        <w:bottom w:val="none" w:sz="0" w:space="0" w:color="auto"/>
                        <w:right w:val="none" w:sz="0" w:space="0" w:color="auto"/>
                      </w:divBdr>
                      <w:divsChild>
                        <w:div w:id="1425610492">
                          <w:marLeft w:val="0"/>
                          <w:marRight w:val="0"/>
                          <w:marTop w:val="0"/>
                          <w:marBottom w:val="0"/>
                          <w:divBdr>
                            <w:top w:val="none" w:sz="0" w:space="0" w:color="auto"/>
                            <w:left w:val="none" w:sz="0" w:space="0" w:color="auto"/>
                            <w:bottom w:val="none" w:sz="0" w:space="0" w:color="auto"/>
                            <w:right w:val="none" w:sz="0" w:space="0" w:color="auto"/>
                          </w:divBdr>
                        </w:div>
                      </w:divsChild>
                    </w:div>
                    <w:div w:id="164122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4158">
              <w:marLeft w:val="-15"/>
              <w:marRight w:val="-15"/>
              <w:marTop w:val="0"/>
              <w:marBottom w:val="0"/>
              <w:divBdr>
                <w:top w:val="none" w:sz="0" w:space="0" w:color="auto"/>
                <w:left w:val="none" w:sz="0" w:space="0" w:color="auto"/>
                <w:bottom w:val="none" w:sz="0" w:space="0" w:color="auto"/>
                <w:right w:val="none" w:sz="0" w:space="0" w:color="auto"/>
              </w:divBdr>
            </w:div>
          </w:divsChild>
        </w:div>
        <w:div w:id="1197506189">
          <w:marLeft w:val="0"/>
          <w:marRight w:val="0"/>
          <w:marTop w:val="0"/>
          <w:marBottom w:val="0"/>
          <w:divBdr>
            <w:top w:val="none" w:sz="0" w:space="0" w:color="auto"/>
            <w:left w:val="none" w:sz="0" w:space="0" w:color="auto"/>
            <w:bottom w:val="none" w:sz="0" w:space="0" w:color="auto"/>
            <w:right w:val="none" w:sz="0" w:space="0" w:color="auto"/>
          </w:divBdr>
          <w:divsChild>
            <w:div w:id="1899784561">
              <w:marLeft w:val="0"/>
              <w:marRight w:val="0"/>
              <w:marTop w:val="0"/>
              <w:marBottom w:val="0"/>
              <w:divBdr>
                <w:top w:val="none" w:sz="0" w:space="0" w:color="auto"/>
                <w:left w:val="none" w:sz="0" w:space="0" w:color="auto"/>
                <w:bottom w:val="none" w:sz="0" w:space="0" w:color="auto"/>
                <w:right w:val="none" w:sz="0" w:space="0" w:color="auto"/>
              </w:divBdr>
            </w:div>
          </w:divsChild>
        </w:div>
        <w:div w:id="1445150752">
          <w:marLeft w:val="0"/>
          <w:marRight w:val="0"/>
          <w:marTop w:val="0"/>
          <w:marBottom w:val="0"/>
          <w:divBdr>
            <w:top w:val="none" w:sz="0" w:space="0" w:color="auto"/>
            <w:left w:val="none" w:sz="0" w:space="0" w:color="auto"/>
            <w:bottom w:val="none" w:sz="0" w:space="0" w:color="auto"/>
            <w:right w:val="none" w:sz="0" w:space="0" w:color="auto"/>
          </w:divBdr>
          <w:divsChild>
            <w:div w:id="1879850995">
              <w:marLeft w:val="0"/>
              <w:marRight w:val="0"/>
              <w:marTop w:val="0"/>
              <w:marBottom w:val="0"/>
              <w:divBdr>
                <w:top w:val="none" w:sz="0" w:space="0" w:color="auto"/>
                <w:left w:val="none" w:sz="0" w:space="0" w:color="auto"/>
                <w:bottom w:val="none" w:sz="0" w:space="0" w:color="auto"/>
                <w:right w:val="none" w:sz="0" w:space="0" w:color="auto"/>
              </w:divBdr>
            </w:div>
          </w:divsChild>
        </w:div>
        <w:div w:id="1464617509">
          <w:marLeft w:val="0"/>
          <w:marRight w:val="0"/>
          <w:marTop w:val="0"/>
          <w:marBottom w:val="0"/>
          <w:divBdr>
            <w:top w:val="none" w:sz="0" w:space="0" w:color="auto"/>
            <w:left w:val="none" w:sz="0" w:space="0" w:color="auto"/>
            <w:bottom w:val="none" w:sz="0" w:space="0" w:color="auto"/>
            <w:right w:val="none" w:sz="0" w:space="0" w:color="auto"/>
          </w:divBdr>
          <w:divsChild>
            <w:div w:id="814377843">
              <w:marLeft w:val="-15"/>
              <w:marRight w:val="-15"/>
              <w:marTop w:val="0"/>
              <w:marBottom w:val="0"/>
              <w:divBdr>
                <w:top w:val="none" w:sz="0" w:space="0" w:color="auto"/>
                <w:left w:val="none" w:sz="0" w:space="0" w:color="auto"/>
                <w:bottom w:val="none" w:sz="0" w:space="0" w:color="auto"/>
                <w:right w:val="none" w:sz="0" w:space="0" w:color="auto"/>
              </w:divBdr>
            </w:div>
            <w:div w:id="815490174">
              <w:marLeft w:val="0"/>
              <w:marRight w:val="0"/>
              <w:marTop w:val="0"/>
              <w:marBottom w:val="0"/>
              <w:divBdr>
                <w:top w:val="none" w:sz="0" w:space="0" w:color="auto"/>
                <w:left w:val="none" w:sz="0" w:space="0" w:color="auto"/>
                <w:bottom w:val="none" w:sz="0" w:space="0" w:color="auto"/>
                <w:right w:val="none" w:sz="0" w:space="0" w:color="auto"/>
              </w:divBdr>
              <w:divsChild>
                <w:div w:id="2095394961">
                  <w:marLeft w:val="0"/>
                  <w:marRight w:val="0"/>
                  <w:marTop w:val="0"/>
                  <w:marBottom w:val="0"/>
                  <w:divBdr>
                    <w:top w:val="none" w:sz="0" w:space="0" w:color="auto"/>
                    <w:left w:val="none" w:sz="0" w:space="0" w:color="auto"/>
                    <w:bottom w:val="none" w:sz="0" w:space="0" w:color="auto"/>
                    <w:right w:val="none" w:sz="0" w:space="0" w:color="auto"/>
                  </w:divBdr>
                  <w:divsChild>
                    <w:div w:id="984701385">
                      <w:marLeft w:val="0"/>
                      <w:marRight w:val="0"/>
                      <w:marTop w:val="0"/>
                      <w:marBottom w:val="0"/>
                      <w:divBdr>
                        <w:top w:val="none" w:sz="0" w:space="0" w:color="auto"/>
                        <w:left w:val="none" w:sz="0" w:space="0" w:color="auto"/>
                        <w:bottom w:val="none" w:sz="0" w:space="0" w:color="auto"/>
                        <w:right w:val="none" w:sz="0" w:space="0" w:color="auto"/>
                      </w:divBdr>
                      <w:divsChild>
                        <w:div w:id="774402071">
                          <w:marLeft w:val="0"/>
                          <w:marRight w:val="0"/>
                          <w:marTop w:val="0"/>
                          <w:marBottom w:val="0"/>
                          <w:divBdr>
                            <w:top w:val="none" w:sz="0" w:space="0" w:color="auto"/>
                            <w:left w:val="none" w:sz="0" w:space="0" w:color="auto"/>
                            <w:bottom w:val="none" w:sz="0" w:space="0" w:color="auto"/>
                            <w:right w:val="none" w:sz="0" w:space="0" w:color="auto"/>
                          </w:divBdr>
                          <w:divsChild>
                            <w:div w:id="18436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161101">
                      <w:marLeft w:val="0"/>
                      <w:marRight w:val="0"/>
                      <w:marTop w:val="0"/>
                      <w:marBottom w:val="0"/>
                      <w:divBdr>
                        <w:top w:val="none" w:sz="0" w:space="0" w:color="auto"/>
                        <w:left w:val="none" w:sz="0" w:space="0" w:color="auto"/>
                        <w:bottom w:val="none" w:sz="0" w:space="0" w:color="auto"/>
                        <w:right w:val="none" w:sz="0" w:space="0" w:color="auto"/>
                      </w:divBdr>
                    </w:div>
                    <w:div w:id="2033533930">
                      <w:marLeft w:val="0"/>
                      <w:marRight w:val="0"/>
                      <w:marTop w:val="0"/>
                      <w:marBottom w:val="0"/>
                      <w:divBdr>
                        <w:top w:val="single" w:sz="24" w:space="0" w:color="auto"/>
                        <w:left w:val="single" w:sz="24" w:space="0" w:color="auto"/>
                        <w:bottom w:val="single" w:sz="24" w:space="0" w:color="auto"/>
                        <w:right w:val="single" w:sz="24" w:space="0" w:color="auto"/>
                      </w:divBdr>
                      <w:divsChild>
                        <w:div w:id="1021006053">
                          <w:marLeft w:val="0"/>
                          <w:marRight w:val="0"/>
                          <w:marTop w:val="0"/>
                          <w:marBottom w:val="0"/>
                          <w:divBdr>
                            <w:top w:val="none" w:sz="0" w:space="0" w:color="auto"/>
                            <w:left w:val="none" w:sz="0" w:space="0" w:color="auto"/>
                            <w:bottom w:val="none" w:sz="0" w:space="0" w:color="auto"/>
                            <w:right w:val="none" w:sz="0" w:space="0" w:color="auto"/>
                          </w:divBdr>
                          <w:divsChild>
                            <w:div w:id="195196544">
                              <w:marLeft w:val="0"/>
                              <w:marRight w:val="0"/>
                              <w:marTop w:val="0"/>
                              <w:marBottom w:val="0"/>
                              <w:divBdr>
                                <w:top w:val="none" w:sz="0" w:space="0" w:color="auto"/>
                                <w:left w:val="none" w:sz="0" w:space="0" w:color="auto"/>
                                <w:bottom w:val="none" w:sz="0" w:space="0" w:color="auto"/>
                                <w:right w:val="none" w:sz="0" w:space="0" w:color="auto"/>
                              </w:divBdr>
                              <w:divsChild>
                                <w:div w:id="20259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753578">
          <w:marLeft w:val="0"/>
          <w:marRight w:val="0"/>
          <w:marTop w:val="0"/>
          <w:marBottom w:val="0"/>
          <w:divBdr>
            <w:top w:val="none" w:sz="0" w:space="0" w:color="auto"/>
            <w:left w:val="none" w:sz="0" w:space="0" w:color="auto"/>
            <w:bottom w:val="none" w:sz="0" w:space="0" w:color="auto"/>
            <w:right w:val="none" w:sz="0" w:space="0" w:color="auto"/>
          </w:divBdr>
          <w:divsChild>
            <w:div w:id="5913302">
              <w:marLeft w:val="-15"/>
              <w:marRight w:val="-15"/>
              <w:marTop w:val="0"/>
              <w:marBottom w:val="0"/>
              <w:divBdr>
                <w:top w:val="none" w:sz="0" w:space="0" w:color="auto"/>
                <w:left w:val="none" w:sz="0" w:space="0" w:color="auto"/>
                <w:bottom w:val="none" w:sz="0" w:space="0" w:color="auto"/>
                <w:right w:val="none" w:sz="0" w:space="0" w:color="auto"/>
              </w:divBdr>
            </w:div>
            <w:div w:id="884831052">
              <w:marLeft w:val="0"/>
              <w:marRight w:val="0"/>
              <w:marTop w:val="0"/>
              <w:marBottom w:val="0"/>
              <w:divBdr>
                <w:top w:val="none" w:sz="0" w:space="0" w:color="auto"/>
                <w:left w:val="none" w:sz="0" w:space="0" w:color="auto"/>
                <w:bottom w:val="none" w:sz="0" w:space="0" w:color="auto"/>
                <w:right w:val="none" w:sz="0" w:space="0" w:color="auto"/>
              </w:divBdr>
              <w:divsChild>
                <w:div w:id="871500262">
                  <w:marLeft w:val="0"/>
                  <w:marRight w:val="0"/>
                  <w:marTop w:val="0"/>
                  <w:marBottom w:val="0"/>
                  <w:divBdr>
                    <w:top w:val="none" w:sz="0" w:space="0" w:color="auto"/>
                    <w:left w:val="none" w:sz="0" w:space="0" w:color="auto"/>
                    <w:bottom w:val="none" w:sz="0" w:space="0" w:color="auto"/>
                    <w:right w:val="none" w:sz="0" w:space="0" w:color="auto"/>
                  </w:divBdr>
                  <w:divsChild>
                    <w:div w:id="1279800967">
                      <w:marLeft w:val="0"/>
                      <w:marRight w:val="0"/>
                      <w:marTop w:val="0"/>
                      <w:marBottom w:val="0"/>
                      <w:divBdr>
                        <w:top w:val="none" w:sz="0" w:space="0" w:color="auto"/>
                        <w:left w:val="none" w:sz="0" w:space="0" w:color="auto"/>
                        <w:bottom w:val="none" w:sz="0" w:space="0" w:color="auto"/>
                        <w:right w:val="none" w:sz="0" w:space="0" w:color="auto"/>
                      </w:divBdr>
                    </w:div>
                    <w:div w:id="1840072710">
                      <w:marLeft w:val="0"/>
                      <w:marRight w:val="0"/>
                      <w:marTop w:val="0"/>
                      <w:marBottom w:val="0"/>
                      <w:divBdr>
                        <w:top w:val="none" w:sz="0" w:space="0" w:color="auto"/>
                        <w:left w:val="none" w:sz="0" w:space="0" w:color="auto"/>
                        <w:bottom w:val="none" w:sz="0" w:space="0" w:color="auto"/>
                        <w:right w:val="none" w:sz="0" w:space="0" w:color="auto"/>
                      </w:divBdr>
                      <w:divsChild>
                        <w:div w:id="1328483905">
                          <w:marLeft w:val="0"/>
                          <w:marRight w:val="0"/>
                          <w:marTop w:val="0"/>
                          <w:marBottom w:val="0"/>
                          <w:divBdr>
                            <w:top w:val="none" w:sz="0" w:space="0" w:color="auto"/>
                            <w:left w:val="none" w:sz="0" w:space="0" w:color="auto"/>
                            <w:bottom w:val="none" w:sz="0" w:space="0" w:color="auto"/>
                            <w:right w:val="none" w:sz="0" w:space="0" w:color="auto"/>
                          </w:divBdr>
                          <w:divsChild>
                            <w:div w:id="196912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0532">
          <w:marLeft w:val="0"/>
          <w:marRight w:val="0"/>
          <w:marTop w:val="0"/>
          <w:marBottom w:val="0"/>
          <w:divBdr>
            <w:top w:val="none" w:sz="0" w:space="0" w:color="auto"/>
            <w:left w:val="none" w:sz="0" w:space="0" w:color="auto"/>
            <w:bottom w:val="none" w:sz="0" w:space="0" w:color="auto"/>
            <w:right w:val="none" w:sz="0" w:space="0" w:color="auto"/>
          </w:divBdr>
          <w:divsChild>
            <w:div w:id="66461241">
              <w:marLeft w:val="-15"/>
              <w:marRight w:val="-15"/>
              <w:marTop w:val="0"/>
              <w:marBottom w:val="0"/>
              <w:divBdr>
                <w:top w:val="none" w:sz="0" w:space="0" w:color="auto"/>
                <w:left w:val="none" w:sz="0" w:space="0" w:color="auto"/>
                <w:bottom w:val="none" w:sz="0" w:space="0" w:color="auto"/>
                <w:right w:val="none" w:sz="0" w:space="0" w:color="auto"/>
              </w:divBdr>
            </w:div>
            <w:div w:id="1437367434">
              <w:marLeft w:val="0"/>
              <w:marRight w:val="0"/>
              <w:marTop w:val="0"/>
              <w:marBottom w:val="0"/>
              <w:divBdr>
                <w:top w:val="none" w:sz="0" w:space="0" w:color="auto"/>
                <w:left w:val="none" w:sz="0" w:space="0" w:color="auto"/>
                <w:bottom w:val="none" w:sz="0" w:space="0" w:color="auto"/>
                <w:right w:val="none" w:sz="0" w:space="0" w:color="auto"/>
              </w:divBdr>
              <w:divsChild>
                <w:div w:id="2070493460">
                  <w:marLeft w:val="0"/>
                  <w:marRight w:val="0"/>
                  <w:marTop w:val="0"/>
                  <w:marBottom w:val="0"/>
                  <w:divBdr>
                    <w:top w:val="none" w:sz="0" w:space="0" w:color="auto"/>
                    <w:left w:val="none" w:sz="0" w:space="0" w:color="auto"/>
                    <w:bottom w:val="none" w:sz="0" w:space="0" w:color="auto"/>
                    <w:right w:val="none" w:sz="0" w:space="0" w:color="auto"/>
                  </w:divBdr>
                  <w:divsChild>
                    <w:div w:id="1049721694">
                      <w:marLeft w:val="0"/>
                      <w:marRight w:val="0"/>
                      <w:marTop w:val="0"/>
                      <w:marBottom w:val="0"/>
                      <w:divBdr>
                        <w:top w:val="none" w:sz="0" w:space="0" w:color="auto"/>
                        <w:left w:val="none" w:sz="0" w:space="0" w:color="auto"/>
                        <w:bottom w:val="none" w:sz="0" w:space="0" w:color="auto"/>
                        <w:right w:val="none" w:sz="0" w:space="0" w:color="auto"/>
                      </w:divBdr>
                      <w:divsChild>
                        <w:div w:id="2024436989">
                          <w:marLeft w:val="0"/>
                          <w:marRight w:val="0"/>
                          <w:marTop w:val="0"/>
                          <w:marBottom w:val="0"/>
                          <w:divBdr>
                            <w:top w:val="none" w:sz="0" w:space="0" w:color="auto"/>
                            <w:left w:val="none" w:sz="0" w:space="0" w:color="auto"/>
                            <w:bottom w:val="none" w:sz="0" w:space="0" w:color="auto"/>
                            <w:right w:val="none" w:sz="0" w:space="0" w:color="auto"/>
                          </w:divBdr>
                          <w:divsChild>
                            <w:div w:id="207743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569563">
          <w:marLeft w:val="0"/>
          <w:marRight w:val="0"/>
          <w:marTop w:val="0"/>
          <w:marBottom w:val="0"/>
          <w:divBdr>
            <w:top w:val="none" w:sz="0" w:space="0" w:color="auto"/>
            <w:left w:val="none" w:sz="0" w:space="0" w:color="auto"/>
            <w:bottom w:val="none" w:sz="0" w:space="0" w:color="auto"/>
            <w:right w:val="none" w:sz="0" w:space="0" w:color="auto"/>
          </w:divBdr>
          <w:divsChild>
            <w:div w:id="655426509">
              <w:marLeft w:val="0"/>
              <w:marRight w:val="0"/>
              <w:marTop w:val="0"/>
              <w:marBottom w:val="0"/>
              <w:divBdr>
                <w:top w:val="none" w:sz="0" w:space="0" w:color="auto"/>
                <w:left w:val="none" w:sz="0" w:space="0" w:color="auto"/>
                <w:bottom w:val="none" w:sz="0" w:space="0" w:color="auto"/>
                <w:right w:val="none" w:sz="0" w:space="0" w:color="auto"/>
              </w:divBdr>
              <w:divsChild>
                <w:div w:id="971835427">
                  <w:marLeft w:val="0"/>
                  <w:marRight w:val="0"/>
                  <w:marTop w:val="0"/>
                  <w:marBottom w:val="0"/>
                  <w:divBdr>
                    <w:top w:val="none" w:sz="0" w:space="0" w:color="auto"/>
                    <w:left w:val="none" w:sz="0" w:space="0" w:color="auto"/>
                    <w:bottom w:val="none" w:sz="0" w:space="0" w:color="auto"/>
                    <w:right w:val="none" w:sz="0" w:space="0" w:color="auto"/>
                  </w:divBdr>
                </w:div>
              </w:divsChild>
            </w:div>
            <w:div w:id="663553823">
              <w:marLeft w:val="-15"/>
              <w:marRight w:val="-15"/>
              <w:marTop w:val="0"/>
              <w:marBottom w:val="0"/>
              <w:divBdr>
                <w:top w:val="none" w:sz="0" w:space="0" w:color="auto"/>
                <w:left w:val="none" w:sz="0" w:space="0" w:color="auto"/>
                <w:bottom w:val="none" w:sz="0" w:space="0" w:color="auto"/>
                <w:right w:val="none" w:sz="0" w:space="0" w:color="auto"/>
              </w:divBdr>
            </w:div>
          </w:divsChild>
        </w:div>
        <w:div w:id="1780372976">
          <w:marLeft w:val="0"/>
          <w:marRight w:val="0"/>
          <w:marTop w:val="0"/>
          <w:marBottom w:val="0"/>
          <w:divBdr>
            <w:top w:val="none" w:sz="0" w:space="0" w:color="auto"/>
            <w:left w:val="none" w:sz="0" w:space="0" w:color="auto"/>
            <w:bottom w:val="none" w:sz="0" w:space="0" w:color="auto"/>
            <w:right w:val="none" w:sz="0" w:space="0" w:color="auto"/>
          </w:divBdr>
          <w:divsChild>
            <w:div w:id="485630567">
              <w:marLeft w:val="0"/>
              <w:marRight w:val="0"/>
              <w:marTop w:val="0"/>
              <w:marBottom w:val="0"/>
              <w:divBdr>
                <w:top w:val="none" w:sz="0" w:space="0" w:color="auto"/>
                <w:left w:val="none" w:sz="0" w:space="0" w:color="auto"/>
                <w:bottom w:val="none" w:sz="0" w:space="0" w:color="auto"/>
                <w:right w:val="none" w:sz="0" w:space="0" w:color="auto"/>
              </w:divBdr>
            </w:div>
          </w:divsChild>
        </w:div>
        <w:div w:id="1786532736">
          <w:marLeft w:val="0"/>
          <w:marRight w:val="0"/>
          <w:marTop w:val="0"/>
          <w:marBottom w:val="0"/>
          <w:divBdr>
            <w:top w:val="none" w:sz="0" w:space="0" w:color="auto"/>
            <w:left w:val="none" w:sz="0" w:space="0" w:color="auto"/>
            <w:bottom w:val="none" w:sz="0" w:space="0" w:color="auto"/>
            <w:right w:val="none" w:sz="0" w:space="0" w:color="auto"/>
          </w:divBdr>
          <w:divsChild>
            <w:div w:id="1779255861">
              <w:marLeft w:val="0"/>
              <w:marRight w:val="0"/>
              <w:marTop w:val="0"/>
              <w:marBottom w:val="0"/>
              <w:divBdr>
                <w:top w:val="none" w:sz="0" w:space="0" w:color="auto"/>
                <w:left w:val="none" w:sz="0" w:space="0" w:color="auto"/>
                <w:bottom w:val="none" w:sz="0" w:space="0" w:color="auto"/>
                <w:right w:val="none" w:sz="0" w:space="0" w:color="auto"/>
              </w:divBdr>
            </w:div>
          </w:divsChild>
        </w:div>
        <w:div w:id="1979022108">
          <w:marLeft w:val="0"/>
          <w:marRight w:val="0"/>
          <w:marTop w:val="0"/>
          <w:marBottom w:val="0"/>
          <w:divBdr>
            <w:top w:val="none" w:sz="0" w:space="0" w:color="auto"/>
            <w:left w:val="none" w:sz="0" w:space="0" w:color="auto"/>
            <w:bottom w:val="none" w:sz="0" w:space="0" w:color="auto"/>
            <w:right w:val="none" w:sz="0" w:space="0" w:color="auto"/>
          </w:divBdr>
          <w:divsChild>
            <w:div w:id="630982763">
              <w:marLeft w:val="0"/>
              <w:marRight w:val="0"/>
              <w:marTop w:val="0"/>
              <w:marBottom w:val="0"/>
              <w:divBdr>
                <w:top w:val="none" w:sz="0" w:space="0" w:color="auto"/>
                <w:left w:val="none" w:sz="0" w:space="0" w:color="auto"/>
                <w:bottom w:val="none" w:sz="0" w:space="0" w:color="auto"/>
                <w:right w:val="none" w:sz="0" w:space="0" w:color="auto"/>
              </w:divBdr>
              <w:divsChild>
                <w:div w:id="868762910">
                  <w:marLeft w:val="0"/>
                  <w:marRight w:val="0"/>
                  <w:marTop w:val="0"/>
                  <w:marBottom w:val="0"/>
                  <w:divBdr>
                    <w:top w:val="none" w:sz="0" w:space="0" w:color="auto"/>
                    <w:left w:val="none" w:sz="0" w:space="0" w:color="auto"/>
                    <w:bottom w:val="none" w:sz="0" w:space="0" w:color="auto"/>
                    <w:right w:val="none" w:sz="0" w:space="0" w:color="auto"/>
                  </w:divBdr>
                  <w:divsChild>
                    <w:div w:id="1239905203">
                      <w:marLeft w:val="0"/>
                      <w:marRight w:val="0"/>
                      <w:marTop w:val="0"/>
                      <w:marBottom w:val="0"/>
                      <w:divBdr>
                        <w:top w:val="none" w:sz="0" w:space="0" w:color="auto"/>
                        <w:left w:val="none" w:sz="0" w:space="0" w:color="auto"/>
                        <w:bottom w:val="none" w:sz="0" w:space="0" w:color="auto"/>
                        <w:right w:val="none" w:sz="0" w:space="0" w:color="auto"/>
                      </w:divBdr>
                      <w:divsChild>
                        <w:div w:id="153033919">
                          <w:marLeft w:val="0"/>
                          <w:marRight w:val="0"/>
                          <w:marTop w:val="0"/>
                          <w:marBottom w:val="0"/>
                          <w:divBdr>
                            <w:top w:val="none" w:sz="0" w:space="0" w:color="auto"/>
                            <w:left w:val="none" w:sz="0" w:space="0" w:color="auto"/>
                            <w:bottom w:val="none" w:sz="0" w:space="0" w:color="auto"/>
                            <w:right w:val="none" w:sz="0" w:space="0" w:color="auto"/>
                          </w:divBdr>
                          <w:divsChild>
                            <w:div w:id="142344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0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116">
              <w:marLeft w:val="-15"/>
              <w:marRight w:val="-15"/>
              <w:marTop w:val="0"/>
              <w:marBottom w:val="0"/>
              <w:divBdr>
                <w:top w:val="none" w:sz="0" w:space="0" w:color="auto"/>
                <w:left w:val="none" w:sz="0" w:space="0" w:color="auto"/>
                <w:bottom w:val="none" w:sz="0" w:space="0" w:color="auto"/>
                <w:right w:val="none" w:sz="0" w:space="0" w:color="auto"/>
              </w:divBdr>
            </w:div>
          </w:divsChild>
        </w:div>
        <w:div w:id="2043163205">
          <w:marLeft w:val="0"/>
          <w:marRight w:val="0"/>
          <w:marTop w:val="0"/>
          <w:marBottom w:val="0"/>
          <w:divBdr>
            <w:top w:val="none" w:sz="0" w:space="0" w:color="auto"/>
            <w:left w:val="none" w:sz="0" w:space="0" w:color="auto"/>
            <w:bottom w:val="none" w:sz="0" w:space="0" w:color="auto"/>
            <w:right w:val="none" w:sz="0" w:space="0" w:color="auto"/>
          </w:divBdr>
          <w:divsChild>
            <w:div w:id="417755890">
              <w:marLeft w:val="-15"/>
              <w:marRight w:val="-15"/>
              <w:marTop w:val="0"/>
              <w:marBottom w:val="0"/>
              <w:divBdr>
                <w:top w:val="none" w:sz="0" w:space="0" w:color="auto"/>
                <w:left w:val="none" w:sz="0" w:space="0" w:color="auto"/>
                <w:bottom w:val="none" w:sz="0" w:space="0" w:color="auto"/>
                <w:right w:val="none" w:sz="0" w:space="0" w:color="auto"/>
              </w:divBdr>
            </w:div>
            <w:div w:id="868686119">
              <w:marLeft w:val="0"/>
              <w:marRight w:val="0"/>
              <w:marTop w:val="0"/>
              <w:marBottom w:val="0"/>
              <w:divBdr>
                <w:top w:val="none" w:sz="0" w:space="0" w:color="auto"/>
                <w:left w:val="none" w:sz="0" w:space="0" w:color="auto"/>
                <w:bottom w:val="none" w:sz="0" w:space="0" w:color="auto"/>
                <w:right w:val="none" w:sz="0" w:space="0" w:color="auto"/>
              </w:divBdr>
              <w:divsChild>
                <w:div w:id="937760791">
                  <w:marLeft w:val="0"/>
                  <w:marRight w:val="0"/>
                  <w:marTop w:val="0"/>
                  <w:marBottom w:val="0"/>
                  <w:divBdr>
                    <w:top w:val="none" w:sz="0" w:space="0" w:color="auto"/>
                    <w:left w:val="none" w:sz="0" w:space="0" w:color="auto"/>
                    <w:bottom w:val="none" w:sz="0" w:space="0" w:color="auto"/>
                    <w:right w:val="none" w:sz="0" w:space="0" w:color="auto"/>
                  </w:divBdr>
                  <w:divsChild>
                    <w:div w:id="2018117981">
                      <w:marLeft w:val="0"/>
                      <w:marRight w:val="0"/>
                      <w:marTop w:val="0"/>
                      <w:marBottom w:val="0"/>
                      <w:divBdr>
                        <w:top w:val="none" w:sz="0" w:space="0" w:color="auto"/>
                        <w:left w:val="none" w:sz="0" w:space="0" w:color="auto"/>
                        <w:bottom w:val="none" w:sz="0" w:space="0" w:color="auto"/>
                        <w:right w:val="none" w:sz="0" w:space="0" w:color="auto"/>
                      </w:divBdr>
                      <w:divsChild>
                        <w:div w:id="15184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615595">
          <w:marLeft w:val="0"/>
          <w:marRight w:val="0"/>
          <w:marTop w:val="0"/>
          <w:marBottom w:val="0"/>
          <w:divBdr>
            <w:top w:val="none" w:sz="0" w:space="0" w:color="auto"/>
            <w:left w:val="none" w:sz="0" w:space="0" w:color="auto"/>
            <w:bottom w:val="none" w:sz="0" w:space="0" w:color="auto"/>
            <w:right w:val="none" w:sz="0" w:space="0" w:color="auto"/>
          </w:divBdr>
          <w:divsChild>
            <w:div w:id="1299610265">
              <w:marLeft w:val="0"/>
              <w:marRight w:val="0"/>
              <w:marTop w:val="0"/>
              <w:marBottom w:val="0"/>
              <w:divBdr>
                <w:top w:val="none" w:sz="0" w:space="0" w:color="auto"/>
                <w:left w:val="none" w:sz="0" w:space="0" w:color="auto"/>
                <w:bottom w:val="none" w:sz="0" w:space="0" w:color="auto"/>
                <w:right w:val="none" w:sz="0" w:space="0" w:color="auto"/>
              </w:divBdr>
              <w:divsChild>
                <w:div w:id="808133953">
                  <w:marLeft w:val="0"/>
                  <w:marRight w:val="0"/>
                  <w:marTop w:val="0"/>
                  <w:marBottom w:val="0"/>
                  <w:divBdr>
                    <w:top w:val="none" w:sz="0" w:space="0" w:color="auto"/>
                    <w:left w:val="none" w:sz="0" w:space="0" w:color="auto"/>
                    <w:bottom w:val="none" w:sz="0" w:space="0" w:color="auto"/>
                    <w:right w:val="none" w:sz="0" w:space="0" w:color="auto"/>
                  </w:divBdr>
                  <w:divsChild>
                    <w:div w:id="1397437665">
                      <w:marLeft w:val="0"/>
                      <w:marRight w:val="0"/>
                      <w:marTop w:val="0"/>
                      <w:marBottom w:val="0"/>
                      <w:divBdr>
                        <w:top w:val="none" w:sz="0" w:space="0" w:color="auto"/>
                        <w:left w:val="none" w:sz="0" w:space="0" w:color="auto"/>
                        <w:bottom w:val="none" w:sz="0" w:space="0" w:color="auto"/>
                        <w:right w:val="none" w:sz="0" w:space="0" w:color="auto"/>
                      </w:divBdr>
                      <w:divsChild>
                        <w:div w:id="549152317">
                          <w:marLeft w:val="0"/>
                          <w:marRight w:val="0"/>
                          <w:marTop w:val="0"/>
                          <w:marBottom w:val="0"/>
                          <w:divBdr>
                            <w:top w:val="single" w:sz="24" w:space="0" w:color="11100F"/>
                            <w:left w:val="single" w:sz="24" w:space="0" w:color="11100F"/>
                            <w:bottom w:val="single" w:sz="24" w:space="0" w:color="11100F"/>
                            <w:right w:val="single" w:sz="24" w:space="0" w:color="11100F"/>
                          </w:divBdr>
                          <w:divsChild>
                            <w:div w:id="145432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490283">
              <w:marLeft w:val="-15"/>
              <w:marRight w:val="-15"/>
              <w:marTop w:val="0"/>
              <w:marBottom w:val="0"/>
              <w:divBdr>
                <w:top w:val="none" w:sz="0" w:space="0" w:color="auto"/>
                <w:left w:val="none" w:sz="0" w:space="0" w:color="auto"/>
                <w:bottom w:val="none" w:sz="0" w:space="0" w:color="auto"/>
                <w:right w:val="none" w:sz="0" w:space="0" w:color="auto"/>
              </w:divBdr>
            </w:div>
          </w:divsChild>
        </w:div>
        <w:div w:id="2140569258">
          <w:marLeft w:val="0"/>
          <w:marRight w:val="0"/>
          <w:marTop w:val="0"/>
          <w:marBottom w:val="0"/>
          <w:divBdr>
            <w:top w:val="none" w:sz="0" w:space="0" w:color="auto"/>
            <w:left w:val="none" w:sz="0" w:space="0" w:color="auto"/>
            <w:bottom w:val="none" w:sz="0" w:space="0" w:color="auto"/>
            <w:right w:val="none" w:sz="0" w:space="0" w:color="auto"/>
          </w:divBdr>
          <w:divsChild>
            <w:div w:id="934635225">
              <w:marLeft w:val="-15"/>
              <w:marRight w:val="-15"/>
              <w:marTop w:val="0"/>
              <w:marBottom w:val="0"/>
              <w:divBdr>
                <w:top w:val="none" w:sz="0" w:space="0" w:color="auto"/>
                <w:left w:val="none" w:sz="0" w:space="0" w:color="auto"/>
                <w:bottom w:val="none" w:sz="0" w:space="0" w:color="auto"/>
                <w:right w:val="none" w:sz="0" w:space="0" w:color="auto"/>
              </w:divBdr>
            </w:div>
            <w:div w:id="1756593054">
              <w:marLeft w:val="0"/>
              <w:marRight w:val="0"/>
              <w:marTop w:val="0"/>
              <w:marBottom w:val="0"/>
              <w:divBdr>
                <w:top w:val="none" w:sz="0" w:space="0" w:color="auto"/>
                <w:left w:val="none" w:sz="0" w:space="0" w:color="auto"/>
                <w:bottom w:val="none" w:sz="0" w:space="0" w:color="auto"/>
                <w:right w:val="none" w:sz="0" w:space="0" w:color="auto"/>
              </w:divBdr>
              <w:divsChild>
                <w:div w:id="628171791">
                  <w:marLeft w:val="0"/>
                  <w:marRight w:val="0"/>
                  <w:marTop w:val="0"/>
                  <w:marBottom w:val="0"/>
                  <w:divBdr>
                    <w:top w:val="none" w:sz="0" w:space="0" w:color="auto"/>
                    <w:left w:val="none" w:sz="0" w:space="0" w:color="auto"/>
                    <w:bottom w:val="none" w:sz="0" w:space="0" w:color="auto"/>
                    <w:right w:val="none" w:sz="0" w:space="0" w:color="auto"/>
                  </w:divBdr>
                  <w:divsChild>
                    <w:div w:id="988099631">
                      <w:marLeft w:val="0"/>
                      <w:marRight w:val="0"/>
                      <w:marTop w:val="0"/>
                      <w:marBottom w:val="0"/>
                      <w:divBdr>
                        <w:top w:val="none" w:sz="0" w:space="0" w:color="auto"/>
                        <w:left w:val="none" w:sz="0" w:space="0" w:color="auto"/>
                        <w:bottom w:val="none" w:sz="0" w:space="0" w:color="auto"/>
                        <w:right w:val="none" w:sz="0" w:space="0" w:color="auto"/>
                      </w:divBdr>
                    </w:div>
                    <w:div w:id="1367834003">
                      <w:marLeft w:val="0"/>
                      <w:marRight w:val="0"/>
                      <w:marTop w:val="0"/>
                      <w:marBottom w:val="0"/>
                      <w:divBdr>
                        <w:top w:val="none" w:sz="0" w:space="0" w:color="auto"/>
                        <w:left w:val="none" w:sz="0" w:space="0" w:color="auto"/>
                        <w:bottom w:val="none" w:sz="0" w:space="0" w:color="auto"/>
                        <w:right w:val="none" w:sz="0" w:space="0" w:color="auto"/>
                      </w:divBdr>
                      <w:divsChild>
                        <w:div w:id="1641836447">
                          <w:marLeft w:val="0"/>
                          <w:marRight w:val="0"/>
                          <w:marTop w:val="0"/>
                          <w:marBottom w:val="0"/>
                          <w:divBdr>
                            <w:top w:val="none" w:sz="0" w:space="0" w:color="auto"/>
                            <w:left w:val="none" w:sz="0" w:space="0" w:color="auto"/>
                            <w:bottom w:val="none" w:sz="0" w:space="0" w:color="auto"/>
                            <w:right w:val="none" w:sz="0" w:space="0" w:color="auto"/>
                          </w:divBdr>
                          <w:divsChild>
                            <w:div w:id="2221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319351">
      <w:bodyDiv w:val="1"/>
      <w:marLeft w:val="0"/>
      <w:marRight w:val="0"/>
      <w:marTop w:val="0"/>
      <w:marBottom w:val="0"/>
      <w:divBdr>
        <w:top w:val="none" w:sz="0" w:space="0" w:color="auto"/>
        <w:left w:val="none" w:sz="0" w:space="0" w:color="auto"/>
        <w:bottom w:val="none" w:sz="0" w:space="0" w:color="auto"/>
        <w:right w:val="none" w:sz="0" w:space="0" w:color="auto"/>
      </w:divBdr>
    </w:div>
    <w:div w:id="329213015">
      <w:bodyDiv w:val="1"/>
      <w:marLeft w:val="0"/>
      <w:marRight w:val="0"/>
      <w:marTop w:val="0"/>
      <w:marBottom w:val="0"/>
      <w:divBdr>
        <w:top w:val="none" w:sz="0" w:space="0" w:color="auto"/>
        <w:left w:val="none" w:sz="0" w:space="0" w:color="auto"/>
        <w:bottom w:val="none" w:sz="0" w:space="0" w:color="auto"/>
        <w:right w:val="none" w:sz="0" w:space="0" w:color="auto"/>
      </w:divBdr>
    </w:div>
    <w:div w:id="447744607">
      <w:bodyDiv w:val="1"/>
      <w:marLeft w:val="0"/>
      <w:marRight w:val="0"/>
      <w:marTop w:val="0"/>
      <w:marBottom w:val="0"/>
      <w:divBdr>
        <w:top w:val="none" w:sz="0" w:space="0" w:color="auto"/>
        <w:left w:val="none" w:sz="0" w:space="0" w:color="auto"/>
        <w:bottom w:val="none" w:sz="0" w:space="0" w:color="auto"/>
        <w:right w:val="none" w:sz="0" w:space="0" w:color="auto"/>
      </w:divBdr>
      <w:divsChild>
        <w:div w:id="429009532">
          <w:marLeft w:val="547"/>
          <w:marRight w:val="0"/>
          <w:marTop w:val="154"/>
          <w:marBottom w:val="0"/>
          <w:divBdr>
            <w:top w:val="none" w:sz="0" w:space="0" w:color="auto"/>
            <w:left w:val="none" w:sz="0" w:space="0" w:color="auto"/>
            <w:bottom w:val="none" w:sz="0" w:space="0" w:color="auto"/>
            <w:right w:val="none" w:sz="0" w:space="0" w:color="auto"/>
          </w:divBdr>
        </w:div>
        <w:div w:id="1951468152">
          <w:marLeft w:val="547"/>
          <w:marRight w:val="0"/>
          <w:marTop w:val="154"/>
          <w:marBottom w:val="0"/>
          <w:divBdr>
            <w:top w:val="none" w:sz="0" w:space="0" w:color="auto"/>
            <w:left w:val="none" w:sz="0" w:space="0" w:color="auto"/>
            <w:bottom w:val="none" w:sz="0" w:space="0" w:color="auto"/>
            <w:right w:val="none" w:sz="0" w:space="0" w:color="auto"/>
          </w:divBdr>
        </w:div>
      </w:divsChild>
    </w:div>
    <w:div w:id="457459062">
      <w:bodyDiv w:val="1"/>
      <w:marLeft w:val="0"/>
      <w:marRight w:val="0"/>
      <w:marTop w:val="0"/>
      <w:marBottom w:val="0"/>
      <w:divBdr>
        <w:top w:val="none" w:sz="0" w:space="0" w:color="auto"/>
        <w:left w:val="none" w:sz="0" w:space="0" w:color="auto"/>
        <w:bottom w:val="none" w:sz="0" w:space="0" w:color="auto"/>
        <w:right w:val="none" w:sz="0" w:space="0" w:color="auto"/>
      </w:divBdr>
      <w:divsChild>
        <w:div w:id="45686673">
          <w:marLeft w:val="547"/>
          <w:marRight w:val="0"/>
          <w:marTop w:val="96"/>
          <w:marBottom w:val="0"/>
          <w:divBdr>
            <w:top w:val="none" w:sz="0" w:space="0" w:color="auto"/>
            <w:left w:val="none" w:sz="0" w:space="0" w:color="auto"/>
            <w:bottom w:val="none" w:sz="0" w:space="0" w:color="auto"/>
            <w:right w:val="none" w:sz="0" w:space="0" w:color="auto"/>
          </w:divBdr>
        </w:div>
        <w:div w:id="1322926593">
          <w:marLeft w:val="547"/>
          <w:marRight w:val="0"/>
          <w:marTop w:val="96"/>
          <w:marBottom w:val="0"/>
          <w:divBdr>
            <w:top w:val="none" w:sz="0" w:space="0" w:color="auto"/>
            <w:left w:val="none" w:sz="0" w:space="0" w:color="auto"/>
            <w:bottom w:val="none" w:sz="0" w:space="0" w:color="auto"/>
            <w:right w:val="none" w:sz="0" w:space="0" w:color="auto"/>
          </w:divBdr>
        </w:div>
      </w:divsChild>
    </w:div>
    <w:div w:id="503131872">
      <w:bodyDiv w:val="1"/>
      <w:marLeft w:val="0"/>
      <w:marRight w:val="0"/>
      <w:marTop w:val="0"/>
      <w:marBottom w:val="0"/>
      <w:divBdr>
        <w:top w:val="none" w:sz="0" w:space="0" w:color="auto"/>
        <w:left w:val="none" w:sz="0" w:space="0" w:color="auto"/>
        <w:bottom w:val="none" w:sz="0" w:space="0" w:color="auto"/>
        <w:right w:val="none" w:sz="0" w:space="0" w:color="auto"/>
      </w:divBdr>
      <w:divsChild>
        <w:div w:id="114641488">
          <w:marLeft w:val="547"/>
          <w:marRight w:val="0"/>
          <w:marTop w:val="96"/>
          <w:marBottom w:val="0"/>
          <w:divBdr>
            <w:top w:val="none" w:sz="0" w:space="0" w:color="auto"/>
            <w:left w:val="none" w:sz="0" w:space="0" w:color="auto"/>
            <w:bottom w:val="none" w:sz="0" w:space="0" w:color="auto"/>
            <w:right w:val="none" w:sz="0" w:space="0" w:color="auto"/>
          </w:divBdr>
        </w:div>
        <w:div w:id="317420526">
          <w:marLeft w:val="547"/>
          <w:marRight w:val="0"/>
          <w:marTop w:val="96"/>
          <w:marBottom w:val="0"/>
          <w:divBdr>
            <w:top w:val="none" w:sz="0" w:space="0" w:color="auto"/>
            <w:left w:val="none" w:sz="0" w:space="0" w:color="auto"/>
            <w:bottom w:val="none" w:sz="0" w:space="0" w:color="auto"/>
            <w:right w:val="none" w:sz="0" w:space="0" w:color="auto"/>
          </w:divBdr>
        </w:div>
        <w:div w:id="1923635210">
          <w:marLeft w:val="547"/>
          <w:marRight w:val="0"/>
          <w:marTop w:val="96"/>
          <w:marBottom w:val="0"/>
          <w:divBdr>
            <w:top w:val="none" w:sz="0" w:space="0" w:color="auto"/>
            <w:left w:val="none" w:sz="0" w:space="0" w:color="auto"/>
            <w:bottom w:val="none" w:sz="0" w:space="0" w:color="auto"/>
            <w:right w:val="none" w:sz="0" w:space="0" w:color="auto"/>
          </w:divBdr>
        </w:div>
      </w:divsChild>
    </w:div>
    <w:div w:id="739402992">
      <w:bodyDiv w:val="1"/>
      <w:marLeft w:val="0"/>
      <w:marRight w:val="0"/>
      <w:marTop w:val="0"/>
      <w:marBottom w:val="0"/>
      <w:divBdr>
        <w:top w:val="none" w:sz="0" w:space="0" w:color="auto"/>
        <w:left w:val="none" w:sz="0" w:space="0" w:color="auto"/>
        <w:bottom w:val="none" w:sz="0" w:space="0" w:color="auto"/>
        <w:right w:val="none" w:sz="0" w:space="0" w:color="auto"/>
      </w:divBdr>
    </w:div>
    <w:div w:id="762192387">
      <w:bodyDiv w:val="1"/>
      <w:marLeft w:val="0"/>
      <w:marRight w:val="0"/>
      <w:marTop w:val="0"/>
      <w:marBottom w:val="0"/>
      <w:divBdr>
        <w:top w:val="none" w:sz="0" w:space="0" w:color="auto"/>
        <w:left w:val="none" w:sz="0" w:space="0" w:color="auto"/>
        <w:bottom w:val="none" w:sz="0" w:space="0" w:color="auto"/>
        <w:right w:val="none" w:sz="0" w:space="0" w:color="auto"/>
      </w:divBdr>
    </w:div>
    <w:div w:id="785468042">
      <w:bodyDiv w:val="1"/>
      <w:marLeft w:val="0"/>
      <w:marRight w:val="0"/>
      <w:marTop w:val="0"/>
      <w:marBottom w:val="0"/>
      <w:divBdr>
        <w:top w:val="none" w:sz="0" w:space="0" w:color="auto"/>
        <w:left w:val="none" w:sz="0" w:space="0" w:color="auto"/>
        <w:bottom w:val="none" w:sz="0" w:space="0" w:color="auto"/>
        <w:right w:val="none" w:sz="0" w:space="0" w:color="auto"/>
      </w:divBdr>
    </w:div>
    <w:div w:id="796871737">
      <w:bodyDiv w:val="1"/>
      <w:marLeft w:val="0"/>
      <w:marRight w:val="0"/>
      <w:marTop w:val="0"/>
      <w:marBottom w:val="0"/>
      <w:divBdr>
        <w:top w:val="none" w:sz="0" w:space="0" w:color="auto"/>
        <w:left w:val="none" w:sz="0" w:space="0" w:color="auto"/>
        <w:bottom w:val="none" w:sz="0" w:space="0" w:color="auto"/>
        <w:right w:val="none" w:sz="0" w:space="0" w:color="auto"/>
      </w:divBdr>
    </w:div>
    <w:div w:id="797145642">
      <w:bodyDiv w:val="1"/>
      <w:marLeft w:val="0"/>
      <w:marRight w:val="0"/>
      <w:marTop w:val="0"/>
      <w:marBottom w:val="0"/>
      <w:divBdr>
        <w:top w:val="none" w:sz="0" w:space="0" w:color="auto"/>
        <w:left w:val="none" w:sz="0" w:space="0" w:color="auto"/>
        <w:bottom w:val="none" w:sz="0" w:space="0" w:color="auto"/>
        <w:right w:val="none" w:sz="0" w:space="0" w:color="auto"/>
      </w:divBdr>
    </w:div>
    <w:div w:id="829907648">
      <w:bodyDiv w:val="1"/>
      <w:marLeft w:val="0"/>
      <w:marRight w:val="0"/>
      <w:marTop w:val="0"/>
      <w:marBottom w:val="0"/>
      <w:divBdr>
        <w:top w:val="none" w:sz="0" w:space="0" w:color="auto"/>
        <w:left w:val="none" w:sz="0" w:space="0" w:color="auto"/>
        <w:bottom w:val="none" w:sz="0" w:space="0" w:color="auto"/>
        <w:right w:val="none" w:sz="0" w:space="0" w:color="auto"/>
      </w:divBdr>
    </w:div>
    <w:div w:id="920021463">
      <w:bodyDiv w:val="1"/>
      <w:marLeft w:val="0"/>
      <w:marRight w:val="0"/>
      <w:marTop w:val="0"/>
      <w:marBottom w:val="0"/>
      <w:divBdr>
        <w:top w:val="none" w:sz="0" w:space="0" w:color="auto"/>
        <w:left w:val="none" w:sz="0" w:space="0" w:color="auto"/>
        <w:bottom w:val="none" w:sz="0" w:space="0" w:color="auto"/>
        <w:right w:val="none" w:sz="0" w:space="0" w:color="auto"/>
      </w:divBdr>
    </w:div>
    <w:div w:id="964966073">
      <w:bodyDiv w:val="1"/>
      <w:marLeft w:val="0"/>
      <w:marRight w:val="0"/>
      <w:marTop w:val="0"/>
      <w:marBottom w:val="0"/>
      <w:divBdr>
        <w:top w:val="none" w:sz="0" w:space="0" w:color="auto"/>
        <w:left w:val="none" w:sz="0" w:space="0" w:color="auto"/>
        <w:bottom w:val="none" w:sz="0" w:space="0" w:color="auto"/>
        <w:right w:val="none" w:sz="0" w:space="0" w:color="auto"/>
      </w:divBdr>
      <w:divsChild>
        <w:div w:id="492601089">
          <w:marLeft w:val="547"/>
          <w:marRight w:val="0"/>
          <w:marTop w:val="96"/>
          <w:marBottom w:val="0"/>
          <w:divBdr>
            <w:top w:val="none" w:sz="0" w:space="0" w:color="auto"/>
            <w:left w:val="none" w:sz="0" w:space="0" w:color="auto"/>
            <w:bottom w:val="none" w:sz="0" w:space="0" w:color="auto"/>
            <w:right w:val="none" w:sz="0" w:space="0" w:color="auto"/>
          </w:divBdr>
        </w:div>
        <w:div w:id="702750967">
          <w:marLeft w:val="547"/>
          <w:marRight w:val="0"/>
          <w:marTop w:val="96"/>
          <w:marBottom w:val="0"/>
          <w:divBdr>
            <w:top w:val="none" w:sz="0" w:space="0" w:color="auto"/>
            <w:left w:val="none" w:sz="0" w:space="0" w:color="auto"/>
            <w:bottom w:val="none" w:sz="0" w:space="0" w:color="auto"/>
            <w:right w:val="none" w:sz="0" w:space="0" w:color="auto"/>
          </w:divBdr>
        </w:div>
        <w:div w:id="769813796">
          <w:marLeft w:val="547"/>
          <w:marRight w:val="0"/>
          <w:marTop w:val="96"/>
          <w:marBottom w:val="0"/>
          <w:divBdr>
            <w:top w:val="none" w:sz="0" w:space="0" w:color="auto"/>
            <w:left w:val="none" w:sz="0" w:space="0" w:color="auto"/>
            <w:bottom w:val="none" w:sz="0" w:space="0" w:color="auto"/>
            <w:right w:val="none" w:sz="0" w:space="0" w:color="auto"/>
          </w:divBdr>
        </w:div>
      </w:divsChild>
    </w:div>
    <w:div w:id="975186729">
      <w:bodyDiv w:val="1"/>
      <w:marLeft w:val="0"/>
      <w:marRight w:val="0"/>
      <w:marTop w:val="0"/>
      <w:marBottom w:val="0"/>
      <w:divBdr>
        <w:top w:val="none" w:sz="0" w:space="0" w:color="auto"/>
        <w:left w:val="none" w:sz="0" w:space="0" w:color="auto"/>
        <w:bottom w:val="none" w:sz="0" w:space="0" w:color="auto"/>
        <w:right w:val="none" w:sz="0" w:space="0" w:color="auto"/>
      </w:divBdr>
    </w:div>
    <w:div w:id="1053307179">
      <w:bodyDiv w:val="1"/>
      <w:marLeft w:val="0"/>
      <w:marRight w:val="0"/>
      <w:marTop w:val="0"/>
      <w:marBottom w:val="0"/>
      <w:divBdr>
        <w:top w:val="none" w:sz="0" w:space="0" w:color="auto"/>
        <w:left w:val="none" w:sz="0" w:space="0" w:color="auto"/>
        <w:bottom w:val="none" w:sz="0" w:space="0" w:color="auto"/>
        <w:right w:val="none" w:sz="0" w:space="0" w:color="auto"/>
      </w:divBdr>
      <w:divsChild>
        <w:div w:id="406847533">
          <w:marLeft w:val="0"/>
          <w:marRight w:val="0"/>
          <w:marTop w:val="0"/>
          <w:marBottom w:val="0"/>
          <w:divBdr>
            <w:top w:val="none" w:sz="0" w:space="0" w:color="auto"/>
            <w:left w:val="none" w:sz="0" w:space="0" w:color="auto"/>
            <w:bottom w:val="none" w:sz="0" w:space="0" w:color="auto"/>
            <w:right w:val="none" w:sz="0" w:space="0" w:color="auto"/>
          </w:divBdr>
        </w:div>
      </w:divsChild>
    </w:div>
    <w:div w:id="1428624277">
      <w:bodyDiv w:val="1"/>
      <w:marLeft w:val="0"/>
      <w:marRight w:val="0"/>
      <w:marTop w:val="0"/>
      <w:marBottom w:val="0"/>
      <w:divBdr>
        <w:top w:val="none" w:sz="0" w:space="0" w:color="auto"/>
        <w:left w:val="none" w:sz="0" w:space="0" w:color="auto"/>
        <w:bottom w:val="none" w:sz="0" w:space="0" w:color="auto"/>
        <w:right w:val="none" w:sz="0" w:space="0" w:color="auto"/>
      </w:divBdr>
    </w:div>
    <w:div w:id="1431437570">
      <w:bodyDiv w:val="1"/>
      <w:marLeft w:val="0"/>
      <w:marRight w:val="0"/>
      <w:marTop w:val="0"/>
      <w:marBottom w:val="0"/>
      <w:divBdr>
        <w:top w:val="none" w:sz="0" w:space="0" w:color="auto"/>
        <w:left w:val="none" w:sz="0" w:space="0" w:color="auto"/>
        <w:bottom w:val="none" w:sz="0" w:space="0" w:color="auto"/>
        <w:right w:val="none" w:sz="0" w:space="0" w:color="auto"/>
      </w:divBdr>
      <w:divsChild>
        <w:div w:id="1658729931">
          <w:marLeft w:val="0"/>
          <w:marRight w:val="0"/>
          <w:marTop w:val="0"/>
          <w:marBottom w:val="0"/>
          <w:divBdr>
            <w:top w:val="none" w:sz="0" w:space="0" w:color="auto"/>
            <w:left w:val="none" w:sz="0" w:space="0" w:color="auto"/>
            <w:bottom w:val="none" w:sz="0" w:space="0" w:color="auto"/>
            <w:right w:val="none" w:sz="0" w:space="0" w:color="auto"/>
          </w:divBdr>
        </w:div>
      </w:divsChild>
    </w:div>
    <w:div w:id="1452552321">
      <w:bodyDiv w:val="1"/>
      <w:marLeft w:val="0"/>
      <w:marRight w:val="0"/>
      <w:marTop w:val="0"/>
      <w:marBottom w:val="0"/>
      <w:divBdr>
        <w:top w:val="none" w:sz="0" w:space="0" w:color="auto"/>
        <w:left w:val="none" w:sz="0" w:space="0" w:color="auto"/>
        <w:bottom w:val="none" w:sz="0" w:space="0" w:color="auto"/>
        <w:right w:val="none" w:sz="0" w:space="0" w:color="auto"/>
      </w:divBdr>
    </w:div>
    <w:div w:id="1509981315">
      <w:bodyDiv w:val="1"/>
      <w:marLeft w:val="0"/>
      <w:marRight w:val="0"/>
      <w:marTop w:val="0"/>
      <w:marBottom w:val="0"/>
      <w:divBdr>
        <w:top w:val="none" w:sz="0" w:space="0" w:color="auto"/>
        <w:left w:val="none" w:sz="0" w:space="0" w:color="auto"/>
        <w:bottom w:val="none" w:sz="0" w:space="0" w:color="auto"/>
        <w:right w:val="none" w:sz="0" w:space="0" w:color="auto"/>
      </w:divBdr>
    </w:div>
    <w:div w:id="1598245601">
      <w:bodyDiv w:val="1"/>
      <w:marLeft w:val="0"/>
      <w:marRight w:val="0"/>
      <w:marTop w:val="0"/>
      <w:marBottom w:val="0"/>
      <w:divBdr>
        <w:top w:val="none" w:sz="0" w:space="0" w:color="auto"/>
        <w:left w:val="none" w:sz="0" w:space="0" w:color="auto"/>
        <w:bottom w:val="none" w:sz="0" w:space="0" w:color="auto"/>
        <w:right w:val="none" w:sz="0" w:space="0" w:color="auto"/>
      </w:divBdr>
    </w:div>
    <w:div w:id="1633561354">
      <w:bodyDiv w:val="1"/>
      <w:marLeft w:val="0"/>
      <w:marRight w:val="0"/>
      <w:marTop w:val="0"/>
      <w:marBottom w:val="0"/>
      <w:divBdr>
        <w:top w:val="none" w:sz="0" w:space="0" w:color="auto"/>
        <w:left w:val="none" w:sz="0" w:space="0" w:color="auto"/>
        <w:bottom w:val="none" w:sz="0" w:space="0" w:color="auto"/>
        <w:right w:val="none" w:sz="0" w:space="0" w:color="auto"/>
      </w:divBdr>
    </w:div>
    <w:div w:id="1744452880">
      <w:bodyDiv w:val="1"/>
      <w:marLeft w:val="0"/>
      <w:marRight w:val="0"/>
      <w:marTop w:val="0"/>
      <w:marBottom w:val="0"/>
      <w:divBdr>
        <w:top w:val="none" w:sz="0" w:space="0" w:color="auto"/>
        <w:left w:val="none" w:sz="0" w:space="0" w:color="auto"/>
        <w:bottom w:val="none" w:sz="0" w:space="0" w:color="auto"/>
        <w:right w:val="none" w:sz="0" w:space="0" w:color="auto"/>
      </w:divBdr>
      <w:divsChild>
        <w:div w:id="394160562">
          <w:marLeft w:val="0"/>
          <w:marRight w:val="0"/>
          <w:marTop w:val="0"/>
          <w:marBottom w:val="0"/>
          <w:divBdr>
            <w:top w:val="none" w:sz="0" w:space="0" w:color="auto"/>
            <w:left w:val="none" w:sz="0" w:space="0" w:color="auto"/>
            <w:bottom w:val="none" w:sz="0" w:space="0" w:color="auto"/>
            <w:right w:val="none" w:sz="0" w:space="0" w:color="auto"/>
          </w:divBdr>
          <w:divsChild>
            <w:div w:id="427776450">
              <w:marLeft w:val="0"/>
              <w:marRight w:val="0"/>
              <w:marTop w:val="0"/>
              <w:marBottom w:val="0"/>
              <w:divBdr>
                <w:top w:val="none" w:sz="0" w:space="0" w:color="auto"/>
                <w:left w:val="none" w:sz="0" w:space="0" w:color="auto"/>
                <w:bottom w:val="none" w:sz="0" w:space="0" w:color="auto"/>
                <w:right w:val="none" w:sz="0" w:space="0" w:color="auto"/>
              </w:divBdr>
              <w:divsChild>
                <w:div w:id="1555972481">
                  <w:marLeft w:val="0"/>
                  <w:marRight w:val="0"/>
                  <w:marTop w:val="0"/>
                  <w:marBottom w:val="0"/>
                  <w:divBdr>
                    <w:top w:val="none" w:sz="0" w:space="0" w:color="auto"/>
                    <w:left w:val="none" w:sz="0" w:space="0" w:color="auto"/>
                    <w:bottom w:val="none" w:sz="0" w:space="0" w:color="auto"/>
                    <w:right w:val="none" w:sz="0" w:space="0" w:color="auto"/>
                  </w:divBdr>
                  <w:divsChild>
                    <w:div w:id="2035380651">
                      <w:marLeft w:val="0"/>
                      <w:marRight w:val="0"/>
                      <w:marTop w:val="0"/>
                      <w:marBottom w:val="0"/>
                      <w:divBdr>
                        <w:top w:val="none" w:sz="0" w:space="0" w:color="auto"/>
                        <w:left w:val="none" w:sz="0" w:space="0" w:color="auto"/>
                        <w:bottom w:val="none" w:sz="0" w:space="0" w:color="auto"/>
                        <w:right w:val="none" w:sz="0" w:space="0" w:color="auto"/>
                      </w:divBdr>
                      <w:divsChild>
                        <w:div w:id="639500781">
                          <w:marLeft w:val="0"/>
                          <w:marRight w:val="0"/>
                          <w:marTop w:val="0"/>
                          <w:marBottom w:val="0"/>
                          <w:divBdr>
                            <w:top w:val="none" w:sz="0" w:space="0" w:color="auto"/>
                            <w:left w:val="none" w:sz="0" w:space="0" w:color="auto"/>
                            <w:bottom w:val="none" w:sz="0" w:space="0" w:color="auto"/>
                            <w:right w:val="none" w:sz="0" w:space="0" w:color="auto"/>
                          </w:divBdr>
                          <w:divsChild>
                            <w:div w:id="1192763518">
                              <w:marLeft w:val="0"/>
                              <w:marRight w:val="0"/>
                              <w:marTop w:val="0"/>
                              <w:marBottom w:val="0"/>
                              <w:divBdr>
                                <w:top w:val="none" w:sz="0" w:space="0" w:color="auto"/>
                                <w:left w:val="none" w:sz="0" w:space="0" w:color="auto"/>
                                <w:bottom w:val="none" w:sz="0" w:space="0" w:color="auto"/>
                                <w:right w:val="none" w:sz="0" w:space="0" w:color="auto"/>
                              </w:divBdr>
                              <w:divsChild>
                                <w:div w:id="1254122985">
                                  <w:marLeft w:val="0"/>
                                  <w:marRight w:val="0"/>
                                  <w:marTop w:val="0"/>
                                  <w:marBottom w:val="0"/>
                                  <w:divBdr>
                                    <w:top w:val="none" w:sz="0" w:space="0" w:color="auto"/>
                                    <w:left w:val="none" w:sz="0" w:space="0" w:color="auto"/>
                                    <w:bottom w:val="none" w:sz="0" w:space="0" w:color="auto"/>
                                    <w:right w:val="none" w:sz="0" w:space="0" w:color="auto"/>
                                  </w:divBdr>
                                  <w:divsChild>
                                    <w:div w:id="1574588113">
                                      <w:marLeft w:val="0"/>
                                      <w:marRight w:val="0"/>
                                      <w:marTop w:val="0"/>
                                      <w:marBottom w:val="0"/>
                                      <w:divBdr>
                                        <w:top w:val="none" w:sz="0" w:space="0" w:color="auto"/>
                                        <w:left w:val="none" w:sz="0" w:space="0" w:color="auto"/>
                                        <w:bottom w:val="none" w:sz="0" w:space="0" w:color="auto"/>
                                        <w:right w:val="none" w:sz="0" w:space="0" w:color="auto"/>
                                      </w:divBdr>
                                      <w:divsChild>
                                        <w:div w:id="154543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560331">
          <w:marLeft w:val="0"/>
          <w:marRight w:val="0"/>
          <w:marTop w:val="0"/>
          <w:marBottom w:val="0"/>
          <w:divBdr>
            <w:top w:val="none" w:sz="0" w:space="0" w:color="auto"/>
            <w:left w:val="none" w:sz="0" w:space="0" w:color="auto"/>
            <w:bottom w:val="none" w:sz="0" w:space="0" w:color="auto"/>
            <w:right w:val="none" w:sz="0" w:space="0" w:color="auto"/>
          </w:divBdr>
          <w:divsChild>
            <w:div w:id="444732860">
              <w:marLeft w:val="0"/>
              <w:marRight w:val="0"/>
              <w:marTop w:val="0"/>
              <w:marBottom w:val="0"/>
              <w:divBdr>
                <w:top w:val="none" w:sz="0" w:space="0" w:color="auto"/>
                <w:left w:val="none" w:sz="0" w:space="0" w:color="auto"/>
                <w:bottom w:val="none" w:sz="0" w:space="0" w:color="auto"/>
                <w:right w:val="none" w:sz="0" w:space="0" w:color="auto"/>
              </w:divBdr>
              <w:divsChild>
                <w:div w:id="1612126794">
                  <w:marLeft w:val="0"/>
                  <w:marRight w:val="0"/>
                  <w:marTop w:val="0"/>
                  <w:marBottom w:val="0"/>
                  <w:divBdr>
                    <w:top w:val="none" w:sz="0" w:space="0" w:color="auto"/>
                    <w:left w:val="none" w:sz="0" w:space="0" w:color="auto"/>
                    <w:bottom w:val="none" w:sz="0" w:space="0" w:color="auto"/>
                    <w:right w:val="none" w:sz="0" w:space="0" w:color="auto"/>
                  </w:divBdr>
                  <w:divsChild>
                    <w:div w:id="505053162">
                      <w:marLeft w:val="0"/>
                      <w:marRight w:val="0"/>
                      <w:marTop w:val="0"/>
                      <w:marBottom w:val="0"/>
                      <w:divBdr>
                        <w:top w:val="none" w:sz="0" w:space="0" w:color="auto"/>
                        <w:left w:val="none" w:sz="0" w:space="0" w:color="auto"/>
                        <w:bottom w:val="none" w:sz="0" w:space="0" w:color="auto"/>
                        <w:right w:val="none" w:sz="0" w:space="0" w:color="auto"/>
                      </w:divBdr>
                      <w:divsChild>
                        <w:div w:id="1506481955">
                          <w:marLeft w:val="0"/>
                          <w:marRight w:val="0"/>
                          <w:marTop w:val="0"/>
                          <w:marBottom w:val="0"/>
                          <w:divBdr>
                            <w:top w:val="none" w:sz="0" w:space="0" w:color="auto"/>
                            <w:left w:val="none" w:sz="0" w:space="0" w:color="auto"/>
                            <w:bottom w:val="none" w:sz="0" w:space="0" w:color="auto"/>
                            <w:right w:val="none" w:sz="0" w:space="0" w:color="auto"/>
                          </w:divBdr>
                          <w:divsChild>
                            <w:div w:id="14700762">
                              <w:marLeft w:val="0"/>
                              <w:marRight w:val="0"/>
                              <w:marTop w:val="0"/>
                              <w:marBottom w:val="0"/>
                              <w:divBdr>
                                <w:top w:val="none" w:sz="0" w:space="0" w:color="auto"/>
                                <w:left w:val="none" w:sz="0" w:space="0" w:color="auto"/>
                                <w:bottom w:val="none" w:sz="0" w:space="0" w:color="auto"/>
                                <w:right w:val="none" w:sz="0" w:space="0" w:color="auto"/>
                              </w:divBdr>
                              <w:divsChild>
                                <w:div w:id="347174587">
                                  <w:marLeft w:val="0"/>
                                  <w:marRight w:val="0"/>
                                  <w:marTop w:val="0"/>
                                  <w:marBottom w:val="0"/>
                                  <w:divBdr>
                                    <w:top w:val="none" w:sz="0" w:space="0" w:color="auto"/>
                                    <w:left w:val="none" w:sz="0" w:space="0" w:color="auto"/>
                                    <w:bottom w:val="none" w:sz="0" w:space="0" w:color="auto"/>
                                    <w:right w:val="none" w:sz="0" w:space="0" w:color="auto"/>
                                  </w:divBdr>
                                  <w:divsChild>
                                    <w:div w:id="1295326497">
                                      <w:marLeft w:val="0"/>
                                      <w:marRight w:val="0"/>
                                      <w:marTop w:val="0"/>
                                      <w:marBottom w:val="0"/>
                                      <w:divBdr>
                                        <w:top w:val="none" w:sz="0" w:space="0" w:color="auto"/>
                                        <w:left w:val="none" w:sz="0" w:space="0" w:color="auto"/>
                                        <w:bottom w:val="none" w:sz="0" w:space="0" w:color="auto"/>
                                        <w:right w:val="none" w:sz="0" w:space="0" w:color="auto"/>
                                      </w:divBdr>
                                      <w:divsChild>
                                        <w:div w:id="183482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5393935">
      <w:bodyDiv w:val="1"/>
      <w:marLeft w:val="0"/>
      <w:marRight w:val="0"/>
      <w:marTop w:val="0"/>
      <w:marBottom w:val="0"/>
      <w:divBdr>
        <w:top w:val="none" w:sz="0" w:space="0" w:color="auto"/>
        <w:left w:val="none" w:sz="0" w:space="0" w:color="auto"/>
        <w:bottom w:val="none" w:sz="0" w:space="0" w:color="auto"/>
        <w:right w:val="none" w:sz="0" w:space="0" w:color="auto"/>
      </w:divBdr>
      <w:divsChild>
        <w:div w:id="779029434">
          <w:marLeft w:val="0"/>
          <w:marRight w:val="0"/>
          <w:marTop w:val="0"/>
          <w:marBottom w:val="0"/>
          <w:divBdr>
            <w:top w:val="none" w:sz="0" w:space="0" w:color="auto"/>
            <w:left w:val="none" w:sz="0" w:space="0" w:color="auto"/>
            <w:bottom w:val="none" w:sz="0" w:space="0" w:color="auto"/>
            <w:right w:val="none" w:sz="0" w:space="0" w:color="auto"/>
          </w:divBdr>
        </w:div>
      </w:divsChild>
    </w:div>
    <w:div w:id="1802722390">
      <w:bodyDiv w:val="1"/>
      <w:marLeft w:val="0"/>
      <w:marRight w:val="0"/>
      <w:marTop w:val="0"/>
      <w:marBottom w:val="0"/>
      <w:divBdr>
        <w:top w:val="none" w:sz="0" w:space="0" w:color="auto"/>
        <w:left w:val="none" w:sz="0" w:space="0" w:color="auto"/>
        <w:bottom w:val="none" w:sz="0" w:space="0" w:color="auto"/>
        <w:right w:val="none" w:sz="0" w:space="0" w:color="auto"/>
      </w:divBdr>
    </w:div>
    <w:div w:id="1811751369">
      <w:bodyDiv w:val="1"/>
      <w:marLeft w:val="0"/>
      <w:marRight w:val="0"/>
      <w:marTop w:val="0"/>
      <w:marBottom w:val="0"/>
      <w:divBdr>
        <w:top w:val="none" w:sz="0" w:space="0" w:color="auto"/>
        <w:left w:val="none" w:sz="0" w:space="0" w:color="auto"/>
        <w:bottom w:val="none" w:sz="0" w:space="0" w:color="auto"/>
        <w:right w:val="none" w:sz="0" w:space="0" w:color="auto"/>
      </w:divBdr>
    </w:div>
    <w:div w:id="1900286269">
      <w:bodyDiv w:val="1"/>
      <w:marLeft w:val="0"/>
      <w:marRight w:val="0"/>
      <w:marTop w:val="0"/>
      <w:marBottom w:val="0"/>
      <w:divBdr>
        <w:top w:val="none" w:sz="0" w:space="0" w:color="auto"/>
        <w:left w:val="none" w:sz="0" w:space="0" w:color="auto"/>
        <w:bottom w:val="none" w:sz="0" w:space="0" w:color="auto"/>
        <w:right w:val="none" w:sz="0" w:space="0" w:color="auto"/>
      </w:divBdr>
    </w:div>
    <w:div w:id="1905873335">
      <w:bodyDiv w:val="1"/>
      <w:marLeft w:val="0"/>
      <w:marRight w:val="0"/>
      <w:marTop w:val="0"/>
      <w:marBottom w:val="0"/>
      <w:divBdr>
        <w:top w:val="none" w:sz="0" w:space="0" w:color="auto"/>
        <w:left w:val="none" w:sz="0" w:space="0" w:color="auto"/>
        <w:bottom w:val="none" w:sz="0" w:space="0" w:color="auto"/>
        <w:right w:val="none" w:sz="0" w:space="0" w:color="auto"/>
      </w:divBdr>
      <w:divsChild>
        <w:div w:id="832456860">
          <w:marLeft w:val="0"/>
          <w:marRight w:val="0"/>
          <w:marTop w:val="0"/>
          <w:marBottom w:val="0"/>
          <w:divBdr>
            <w:top w:val="none" w:sz="0" w:space="0" w:color="auto"/>
            <w:left w:val="none" w:sz="0" w:space="0" w:color="auto"/>
            <w:bottom w:val="none" w:sz="0" w:space="0" w:color="auto"/>
            <w:right w:val="none" w:sz="0" w:space="0" w:color="auto"/>
          </w:divBdr>
          <w:divsChild>
            <w:div w:id="1456558364">
              <w:marLeft w:val="0"/>
              <w:marRight w:val="0"/>
              <w:marTop w:val="0"/>
              <w:marBottom w:val="0"/>
              <w:divBdr>
                <w:top w:val="none" w:sz="0" w:space="0" w:color="auto"/>
                <w:left w:val="none" w:sz="0" w:space="0" w:color="auto"/>
                <w:bottom w:val="none" w:sz="0" w:space="0" w:color="auto"/>
                <w:right w:val="none" w:sz="0" w:space="0" w:color="auto"/>
              </w:divBdr>
              <w:divsChild>
                <w:div w:id="154959326">
                  <w:marLeft w:val="0"/>
                  <w:marRight w:val="0"/>
                  <w:marTop w:val="0"/>
                  <w:marBottom w:val="0"/>
                  <w:divBdr>
                    <w:top w:val="none" w:sz="0" w:space="0" w:color="auto"/>
                    <w:left w:val="none" w:sz="0" w:space="0" w:color="auto"/>
                    <w:bottom w:val="none" w:sz="0" w:space="0" w:color="auto"/>
                    <w:right w:val="none" w:sz="0" w:space="0" w:color="auto"/>
                  </w:divBdr>
                  <w:divsChild>
                    <w:div w:id="1318654347">
                      <w:marLeft w:val="0"/>
                      <w:marRight w:val="0"/>
                      <w:marTop w:val="0"/>
                      <w:marBottom w:val="0"/>
                      <w:divBdr>
                        <w:top w:val="none" w:sz="0" w:space="0" w:color="auto"/>
                        <w:left w:val="none" w:sz="0" w:space="0" w:color="auto"/>
                        <w:bottom w:val="none" w:sz="0" w:space="0" w:color="auto"/>
                        <w:right w:val="none" w:sz="0" w:space="0" w:color="auto"/>
                      </w:divBdr>
                      <w:divsChild>
                        <w:div w:id="745758805">
                          <w:marLeft w:val="0"/>
                          <w:marRight w:val="0"/>
                          <w:marTop w:val="0"/>
                          <w:marBottom w:val="0"/>
                          <w:divBdr>
                            <w:top w:val="none" w:sz="0" w:space="0" w:color="auto"/>
                            <w:left w:val="none" w:sz="0" w:space="0" w:color="auto"/>
                            <w:bottom w:val="none" w:sz="0" w:space="0" w:color="auto"/>
                            <w:right w:val="none" w:sz="0" w:space="0" w:color="auto"/>
                          </w:divBdr>
                          <w:divsChild>
                            <w:div w:id="1174105160">
                              <w:marLeft w:val="0"/>
                              <w:marRight w:val="0"/>
                              <w:marTop w:val="0"/>
                              <w:marBottom w:val="0"/>
                              <w:divBdr>
                                <w:top w:val="none" w:sz="0" w:space="0" w:color="auto"/>
                                <w:left w:val="none" w:sz="0" w:space="0" w:color="auto"/>
                                <w:bottom w:val="none" w:sz="0" w:space="0" w:color="auto"/>
                                <w:right w:val="none" w:sz="0" w:space="0" w:color="auto"/>
                              </w:divBdr>
                              <w:divsChild>
                                <w:div w:id="1273054978">
                                  <w:marLeft w:val="0"/>
                                  <w:marRight w:val="0"/>
                                  <w:marTop w:val="0"/>
                                  <w:marBottom w:val="0"/>
                                  <w:divBdr>
                                    <w:top w:val="none" w:sz="0" w:space="0" w:color="auto"/>
                                    <w:left w:val="none" w:sz="0" w:space="0" w:color="auto"/>
                                    <w:bottom w:val="none" w:sz="0" w:space="0" w:color="auto"/>
                                    <w:right w:val="none" w:sz="0" w:space="0" w:color="auto"/>
                                  </w:divBdr>
                                  <w:divsChild>
                                    <w:div w:id="15203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927214">
          <w:marLeft w:val="0"/>
          <w:marRight w:val="0"/>
          <w:marTop w:val="0"/>
          <w:marBottom w:val="0"/>
          <w:divBdr>
            <w:top w:val="none" w:sz="0" w:space="0" w:color="auto"/>
            <w:left w:val="none" w:sz="0" w:space="0" w:color="auto"/>
            <w:bottom w:val="none" w:sz="0" w:space="0" w:color="auto"/>
            <w:right w:val="none" w:sz="0" w:space="0" w:color="auto"/>
          </w:divBdr>
          <w:divsChild>
            <w:div w:id="1693917094">
              <w:marLeft w:val="0"/>
              <w:marRight w:val="0"/>
              <w:marTop w:val="0"/>
              <w:marBottom w:val="0"/>
              <w:divBdr>
                <w:top w:val="none" w:sz="0" w:space="0" w:color="auto"/>
                <w:left w:val="none" w:sz="0" w:space="0" w:color="auto"/>
                <w:bottom w:val="none" w:sz="0" w:space="0" w:color="auto"/>
                <w:right w:val="none" w:sz="0" w:space="0" w:color="auto"/>
              </w:divBdr>
              <w:divsChild>
                <w:div w:id="226695276">
                  <w:marLeft w:val="0"/>
                  <w:marRight w:val="0"/>
                  <w:marTop w:val="0"/>
                  <w:marBottom w:val="0"/>
                  <w:divBdr>
                    <w:top w:val="none" w:sz="0" w:space="0" w:color="auto"/>
                    <w:left w:val="none" w:sz="0" w:space="0" w:color="auto"/>
                    <w:bottom w:val="none" w:sz="0" w:space="0" w:color="auto"/>
                    <w:right w:val="none" w:sz="0" w:space="0" w:color="auto"/>
                  </w:divBdr>
                  <w:divsChild>
                    <w:div w:id="454104663">
                      <w:marLeft w:val="0"/>
                      <w:marRight w:val="0"/>
                      <w:marTop w:val="0"/>
                      <w:marBottom w:val="0"/>
                      <w:divBdr>
                        <w:top w:val="none" w:sz="0" w:space="0" w:color="auto"/>
                        <w:left w:val="none" w:sz="0" w:space="0" w:color="auto"/>
                        <w:bottom w:val="none" w:sz="0" w:space="0" w:color="auto"/>
                        <w:right w:val="none" w:sz="0" w:space="0" w:color="auto"/>
                      </w:divBdr>
                      <w:divsChild>
                        <w:div w:id="1381783782">
                          <w:marLeft w:val="0"/>
                          <w:marRight w:val="0"/>
                          <w:marTop w:val="0"/>
                          <w:marBottom w:val="0"/>
                          <w:divBdr>
                            <w:top w:val="none" w:sz="0" w:space="0" w:color="auto"/>
                            <w:left w:val="none" w:sz="0" w:space="0" w:color="auto"/>
                            <w:bottom w:val="none" w:sz="0" w:space="0" w:color="auto"/>
                            <w:right w:val="none" w:sz="0" w:space="0" w:color="auto"/>
                          </w:divBdr>
                          <w:divsChild>
                            <w:div w:id="1413162692">
                              <w:marLeft w:val="0"/>
                              <w:marRight w:val="0"/>
                              <w:marTop w:val="0"/>
                              <w:marBottom w:val="0"/>
                              <w:divBdr>
                                <w:top w:val="none" w:sz="0" w:space="0" w:color="auto"/>
                                <w:left w:val="none" w:sz="0" w:space="0" w:color="auto"/>
                                <w:bottom w:val="none" w:sz="0" w:space="0" w:color="auto"/>
                                <w:right w:val="none" w:sz="0" w:space="0" w:color="auto"/>
                              </w:divBdr>
                              <w:divsChild>
                                <w:div w:id="1263874948">
                                  <w:marLeft w:val="0"/>
                                  <w:marRight w:val="0"/>
                                  <w:marTop w:val="0"/>
                                  <w:marBottom w:val="0"/>
                                  <w:divBdr>
                                    <w:top w:val="none" w:sz="0" w:space="0" w:color="auto"/>
                                    <w:left w:val="none" w:sz="0" w:space="0" w:color="auto"/>
                                    <w:bottom w:val="none" w:sz="0" w:space="0" w:color="auto"/>
                                    <w:right w:val="none" w:sz="0" w:space="0" w:color="auto"/>
                                  </w:divBdr>
                                  <w:divsChild>
                                    <w:div w:id="1550339096">
                                      <w:marLeft w:val="0"/>
                                      <w:marRight w:val="0"/>
                                      <w:marTop w:val="0"/>
                                      <w:marBottom w:val="0"/>
                                      <w:divBdr>
                                        <w:top w:val="none" w:sz="0" w:space="0" w:color="auto"/>
                                        <w:left w:val="none" w:sz="0" w:space="0" w:color="auto"/>
                                        <w:bottom w:val="none" w:sz="0" w:space="0" w:color="auto"/>
                                        <w:right w:val="none" w:sz="0" w:space="0" w:color="auto"/>
                                      </w:divBdr>
                                      <w:divsChild>
                                        <w:div w:id="910962810">
                                          <w:marLeft w:val="0"/>
                                          <w:marRight w:val="0"/>
                                          <w:marTop w:val="0"/>
                                          <w:marBottom w:val="0"/>
                                          <w:divBdr>
                                            <w:top w:val="none" w:sz="0" w:space="0" w:color="auto"/>
                                            <w:left w:val="none" w:sz="0" w:space="0" w:color="auto"/>
                                            <w:bottom w:val="none" w:sz="0" w:space="0" w:color="auto"/>
                                            <w:right w:val="none" w:sz="0" w:space="0" w:color="auto"/>
                                          </w:divBdr>
                                          <w:divsChild>
                                            <w:div w:id="1631132432">
                                              <w:marLeft w:val="0"/>
                                              <w:marRight w:val="0"/>
                                              <w:marTop w:val="0"/>
                                              <w:marBottom w:val="0"/>
                                              <w:divBdr>
                                                <w:top w:val="none" w:sz="0" w:space="0" w:color="auto"/>
                                                <w:left w:val="none" w:sz="0" w:space="0" w:color="auto"/>
                                                <w:bottom w:val="none" w:sz="0" w:space="0" w:color="auto"/>
                                                <w:right w:val="none" w:sz="0" w:space="0" w:color="auto"/>
                                              </w:divBdr>
                                              <w:divsChild>
                                                <w:div w:id="1122265004">
                                                  <w:marLeft w:val="0"/>
                                                  <w:marRight w:val="0"/>
                                                  <w:marTop w:val="0"/>
                                                  <w:marBottom w:val="0"/>
                                                  <w:divBdr>
                                                    <w:top w:val="none" w:sz="0" w:space="0" w:color="auto"/>
                                                    <w:left w:val="none" w:sz="0" w:space="0" w:color="auto"/>
                                                    <w:bottom w:val="none" w:sz="0" w:space="0" w:color="auto"/>
                                                    <w:right w:val="none" w:sz="0" w:space="0" w:color="auto"/>
                                                  </w:divBdr>
                                                  <w:divsChild>
                                                    <w:div w:id="1221092037">
                                                      <w:marLeft w:val="0"/>
                                                      <w:marRight w:val="0"/>
                                                      <w:marTop w:val="0"/>
                                                      <w:marBottom w:val="0"/>
                                                      <w:divBdr>
                                                        <w:top w:val="none" w:sz="0" w:space="0" w:color="auto"/>
                                                        <w:left w:val="none" w:sz="0" w:space="0" w:color="auto"/>
                                                        <w:bottom w:val="none" w:sz="0" w:space="0" w:color="auto"/>
                                                        <w:right w:val="none" w:sz="0" w:space="0" w:color="auto"/>
                                                      </w:divBdr>
                                                      <w:divsChild>
                                                        <w:div w:id="47306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84382704">
      <w:bodyDiv w:val="1"/>
      <w:marLeft w:val="0"/>
      <w:marRight w:val="0"/>
      <w:marTop w:val="0"/>
      <w:marBottom w:val="0"/>
      <w:divBdr>
        <w:top w:val="none" w:sz="0" w:space="0" w:color="auto"/>
        <w:left w:val="none" w:sz="0" w:space="0" w:color="auto"/>
        <w:bottom w:val="none" w:sz="0" w:space="0" w:color="auto"/>
        <w:right w:val="none" w:sz="0" w:space="0" w:color="auto"/>
      </w:divBdr>
      <w:divsChild>
        <w:div w:id="474566346">
          <w:marLeft w:val="0"/>
          <w:marRight w:val="0"/>
          <w:marTop w:val="0"/>
          <w:marBottom w:val="0"/>
          <w:divBdr>
            <w:top w:val="none" w:sz="0" w:space="0" w:color="auto"/>
            <w:left w:val="none" w:sz="0" w:space="0" w:color="auto"/>
            <w:bottom w:val="none" w:sz="0" w:space="0" w:color="auto"/>
            <w:right w:val="none" w:sz="0" w:space="0" w:color="auto"/>
          </w:divBdr>
          <w:divsChild>
            <w:div w:id="485513179">
              <w:marLeft w:val="0"/>
              <w:marRight w:val="0"/>
              <w:marTop w:val="0"/>
              <w:marBottom w:val="0"/>
              <w:divBdr>
                <w:top w:val="none" w:sz="0" w:space="0" w:color="auto"/>
                <w:left w:val="none" w:sz="0" w:space="0" w:color="auto"/>
                <w:bottom w:val="none" w:sz="0" w:space="0" w:color="auto"/>
                <w:right w:val="none" w:sz="0" w:space="0" w:color="auto"/>
              </w:divBdr>
              <w:divsChild>
                <w:div w:id="859860530">
                  <w:marLeft w:val="0"/>
                  <w:marRight w:val="0"/>
                  <w:marTop w:val="0"/>
                  <w:marBottom w:val="0"/>
                  <w:divBdr>
                    <w:top w:val="none" w:sz="0" w:space="0" w:color="auto"/>
                    <w:left w:val="none" w:sz="0" w:space="0" w:color="auto"/>
                    <w:bottom w:val="none" w:sz="0" w:space="0" w:color="auto"/>
                    <w:right w:val="none" w:sz="0" w:space="0" w:color="auto"/>
                  </w:divBdr>
                  <w:divsChild>
                    <w:div w:id="397823853">
                      <w:marLeft w:val="0"/>
                      <w:marRight w:val="0"/>
                      <w:marTop w:val="0"/>
                      <w:marBottom w:val="0"/>
                      <w:divBdr>
                        <w:top w:val="none" w:sz="0" w:space="0" w:color="auto"/>
                        <w:left w:val="none" w:sz="0" w:space="0" w:color="auto"/>
                        <w:bottom w:val="none" w:sz="0" w:space="0" w:color="auto"/>
                        <w:right w:val="none" w:sz="0" w:space="0" w:color="auto"/>
                      </w:divBdr>
                      <w:divsChild>
                        <w:div w:id="1685933055">
                          <w:marLeft w:val="0"/>
                          <w:marRight w:val="0"/>
                          <w:marTop w:val="0"/>
                          <w:marBottom w:val="0"/>
                          <w:divBdr>
                            <w:top w:val="none" w:sz="0" w:space="0" w:color="auto"/>
                            <w:left w:val="none" w:sz="0" w:space="0" w:color="auto"/>
                            <w:bottom w:val="none" w:sz="0" w:space="0" w:color="auto"/>
                            <w:right w:val="none" w:sz="0" w:space="0" w:color="auto"/>
                          </w:divBdr>
                          <w:divsChild>
                            <w:div w:id="909774444">
                              <w:marLeft w:val="0"/>
                              <w:marRight w:val="0"/>
                              <w:marTop w:val="0"/>
                              <w:marBottom w:val="0"/>
                              <w:divBdr>
                                <w:top w:val="none" w:sz="0" w:space="0" w:color="auto"/>
                                <w:left w:val="none" w:sz="0" w:space="0" w:color="auto"/>
                                <w:bottom w:val="none" w:sz="0" w:space="0" w:color="auto"/>
                                <w:right w:val="none" w:sz="0" w:space="0" w:color="auto"/>
                              </w:divBdr>
                              <w:divsChild>
                                <w:div w:id="114639244">
                                  <w:marLeft w:val="0"/>
                                  <w:marRight w:val="0"/>
                                  <w:marTop w:val="0"/>
                                  <w:marBottom w:val="0"/>
                                  <w:divBdr>
                                    <w:top w:val="none" w:sz="0" w:space="0" w:color="auto"/>
                                    <w:left w:val="none" w:sz="0" w:space="0" w:color="auto"/>
                                    <w:bottom w:val="none" w:sz="0" w:space="0" w:color="auto"/>
                                    <w:right w:val="none" w:sz="0" w:space="0" w:color="auto"/>
                                  </w:divBdr>
                                  <w:divsChild>
                                    <w:div w:id="1981037199">
                                      <w:marLeft w:val="0"/>
                                      <w:marRight w:val="0"/>
                                      <w:marTop w:val="0"/>
                                      <w:marBottom w:val="0"/>
                                      <w:divBdr>
                                        <w:top w:val="none" w:sz="0" w:space="0" w:color="auto"/>
                                        <w:left w:val="none" w:sz="0" w:space="0" w:color="auto"/>
                                        <w:bottom w:val="none" w:sz="0" w:space="0" w:color="auto"/>
                                        <w:right w:val="none" w:sz="0" w:space="0" w:color="auto"/>
                                      </w:divBdr>
                                      <w:divsChild>
                                        <w:div w:id="142791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351308">
          <w:marLeft w:val="0"/>
          <w:marRight w:val="0"/>
          <w:marTop w:val="0"/>
          <w:marBottom w:val="0"/>
          <w:divBdr>
            <w:top w:val="none" w:sz="0" w:space="0" w:color="auto"/>
            <w:left w:val="none" w:sz="0" w:space="0" w:color="auto"/>
            <w:bottom w:val="none" w:sz="0" w:space="0" w:color="auto"/>
            <w:right w:val="none" w:sz="0" w:space="0" w:color="auto"/>
          </w:divBdr>
          <w:divsChild>
            <w:div w:id="898900663">
              <w:marLeft w:val="0"/>
              <w:marRight w:val="0"/>
              <w:marTop w:val="0"/>
              <w:marBottom w:val="0"/>
              <w:divBdr>
                <w:top w:val="none" w:sz="0" w:space="0" w:color="auto"/>
                <w:left w:val="none" w:sz="0" w:space="0" w:color="auto"/>
                <w:bottom w:val="none" w:sz="0" w:space="0" w:color="auto"/>
                <w:right w:val="none" w:sz="0" w:space="0" w:color="auto"/>
              </w:divBdr>
              <w:divsChild>
                <w:div w:id="500505410">
                  <w:marLeft w:val="0"/>
                  <w:marRight w:val="0"/>
                  <w:marTop w:val="0"/>
                  <w:marBottom w:val="0"/>
                  <w:divBdr>
                    <w:top w:val="none" w:sz="0" w:space="0" w:color="auto"/>
                    <w:left w:val="none" w:sz="0" w:space="0" w:color="auto"/>
                    <w:bottom w:val="none" w:sz="0" w:space="0" w:color="auto"/>
                    <w:right w:val="none" w:sz="0" w:space="0" w:color="auto"/>
                  </w:divBdr>
                  <w:divsChild>
                    <w:div w:id="60062356">
                      <w:marLeft w:val="0"/>
                      <w:marRight w:val="0"/>
                      <w:marTop w:val="0"/>
                      <w:marBottom w:val="0"/>
                      <w:divBdr>
                        <w:top w:val="none" w:sz="0" w:space="0" w:color="auto"/>
                        <w:left w:val="none" w:sz="0" w:space="0" w:color="auto"/>
                        <w:bottom w:val="none" w:sz="0" w:space="0" w:color="auto"/>
                        <w:right w:val="none" w:sz="0" w:space="0" w:color="auto"/>
                      </w:divBdr>
                      <w:divsChild>
                        <w:div w:id="1800875655">
                          <w:marLeft w:val="0"/>
                          <w:marRight w:val="0"/>
                          <w:marTop w:val="0"/>
                          <w:marBottom w:val="0"/>
                          <w:divBdr>
                            <w:top w:val="none" w:sz="0" w:space="0" w:color="auto"/>
                            <w:left w:val="none" w:sz="0" w:space="0" w:color="auto"/>
                            <w:bottom w:val="none" w:sz="0" w:space="0" w:color="auto"/>
                            <w:right w:val="none" w:sz="0" w:space="0" w:color="auto"/>
                          </w:divBdr>
                          <w:divsChild>
                            <w:div w:id="781803803">
                              <w:marLeft w:val="0"/>
                              <w:marRight w:val="0"/>
                              <w:marTop w:val="0"/>
                              <w:marBottom w:val="0"/>
                              <w:divBdr>
                                <w:top w:val="none" w:sz="0" w:space="0" w:color="auto"/>
                                <w:left w:val="none" w:sz="0" w:space="0" w:color="auto"/>
                                <w:bottom w:val="none" w:sz="0" w:space="0" w:color="auto"/>
                                <w:right w:val="none" w:sz="0" w:space="0" w:color="auto"/>
                              </w:divBdr>
                              <w:divsChild>
                                <w:div w:id="244268301">
                                  <w:marLeft w:val="0"/>
                                  <w:marRight w:val="0"/>
                                  <w:marTop w:val="0"/>
                                  <w:marBottom w:val="0"/>
                                  <w:divBdr>
                                    <w:top w:val="none" w:sz="0" w:space="0" w:color="auto"/>
                                    <w:left w:val="none" w:sz="0" w:space="0" w:color="auto"/>
                                    <w:bottom w:val="none" w:sz="0" w:space="0" w:color="auto"/>
                                    <w:right w:val="none" w:sz="0" w:space="0" w:color="auto"/>
                                  </w:divBdr>
                                  <w:divsChild>
                                    <w:div w:id="286161262">
                                      <w:marLeft w:val="0"/>
                                      <w:marRight w:val="0"/>
                                      <w:marTop w:val="0"/>
                                      <w:marBottom w:val="0"/>
                                      <w:divBdr>
                                        <w:top w:val="none" w:sz="0" w:space="0" w:color="auto"/>
                                        <w:left w:val="none" w:sz="0" w:space="0" w:color="auto"/>
                                        <w:bottom w:val="none" w:sz="0" w:space="0" w:color="auto"/>
                                        <w:right w:val="none" w:sz="0" w:space="0" w:color="auto"/>
                                      </w:divBdr>
                                      <w:divsChild>
                                        <w:div w:id="123497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3116433">
      <w:bodyDiv w:val="1"/>
      <w:marLeft w:val="0"/>
      <w:marRight w:val="0"/>
      <w:marTop w:val="0"/>
      <w:marBottom w:val="0"/>
      <w:divBdr>
        <w:top w:val="none" w:sz="0" w:space="0" w:color="auto"/>
        <w:left w:val="none" w:sz="0" w:space="0" w:color="auto"/>
        <w:bottom w:val="none" w:sz="0" w:space="0" w:color="auto"/>
        <w:right w:val="none" w:sz="0" w:space="0" w:color="auto"/>
      </w:divBdr>
      <w:divsChild>
        <w:div w:id="508449711">
          <w:marLeft w:val="0"/>
          <w:marRight w:val="0"/>
          <w:marTop w:val="0"/>
          <w:marBottom w:val="0"/>
          <w:divBdr>
            <w:top w:val="none" w:sz="0" w:space="0" w:color="auto"/>
            <w:left w:val="none" w:sz="0" w:space="0" w:color="auto"/>
            <w:bottom w:val="none" w:sz="0" w:space="0" w:color="auto"/>
            <w:right w:val="none" w:sz="0" w:space="0" w:color="auto"/>
          </w:divBdr>
        </w:div>
      </w:divsChild>
    </w:div>
    <w:div w:id="2008903323">
      <w:bodyDiv w:val="1"/>
      <w:marLeft w:val="0"/>
      <w:marRight w:val="0"/>
      <w:marTop w:val="0"/>
      <w:marBottom w:val="0"/>
      <w:divBdr>
        <w:top w:val="none" w:sz="0" w:space="0" w:color="auto"/>
        <w:left w:val="none" w:sz="0" w:space="0" w:color="auto"/>
        <w:bottom w:val="none" w:sz="0" w:space="0" w:color="auto"/>
        <w:right w:val="none" w:sz="0" w:space="0" w:color="auto"/>
      </w:divBdr>
    </w:div>
    <w:div w:id="2015759950">
      <w:bodyDiv w:val="1"/>
      <w:marLeft w:val="0"/>
      <w:marRight w:val="0"/>
      <w:marTop w:val="0"/>
      <w:marBottom w:val="0"/>
      <w:divBdr>
        <w:top w:val="none" w:sz="0" w:space="0" w:color="auto"/>
        <w:left w:val="none" w:sz="0" w:space="0" w:color="auto"/>
        <w:bottom w:val="none" w:sz="0" w:space="0" w:color="auto"/>
        <w:right w:val="none" w:sz="0" w:space="0" w:color="auto"/>
      </w:divBdr>
      <w:divsChild>
        <w:div w:id="528571027">
          <w:marLeft w:val="0"/>
          <w:marRight w:val="0"/>
          <w:marTop w:val="0"/>
          <w:marBottom w:val="0"/>
          <w:divBdr>
            <w:top w:val="none" w:sz="0" w:space="0" w:color="auto"/>
            <w:left w:val="none" w:sz="0" w:space="0" w:color="auto"/>
            <w:bottom w:val="none" w:sz="0" w:space="0" w:color="auto"/>
            <w:right w:val="none" w:sz="0" w:space="0" w:color="auto"/>
          </w:divBdr>
        </w:div>
        <w:div w:id="1662348879">
          <w:marLeft w:val="0"/>
          <w:marRight w:val="0"/>
          <w:marTop w:val="0"/>
          <w:marBottom w:val="0"/>
          <w:divBdr>
            <w:top w:val="none" w:sz="0" w:space="0" w:color="auto"/>
            <w:left w:val="none" w:sz="0" w:space="0" w:color="auto"/>
            <w:bottom w:val="none" w:sz="0" w:space="0" w:color="auto"/>
            <w:right w:val="none" w:sz="0" w:space="0" w:color="auto"/>
          </w:divBdr>
        </w:div>
      </w:divsChild>
    </w:div>
    <w:div w:id="2038577590">
      <w:bodyDiv w:val="1"/>
      <w:marLeft w:val="0"/>
      <w:marRight w:val="0"/>
      <w:marTop w:val="0"/>
      <w:marBottom w:val="0"/>
      <w:divBdr>
        <w:top w:val="none" w:sz="0" w:space="0" w:color="auto"/>
        <w:left w:val="none" w:sz="0" w:space="0" w:color="auto"/>
        <w:bottom w:val="none" w:sz="0" w:space="0" w:color="auto"/>
        <w:right w:val="none" w:sz="0" w:space="0" w:color="auto"/>
      </w:divBdr>
      <w:divsChild>
        <w:div w:id="1123037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olet&#237;n_judicial@poder-judicial.go.cr" TargetMode="Externa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Microsoft_PowerPoint_Presentation.pptx"/></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73E71-20BA-4E47-9F6A-E6223A3B0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3898</Words>
  <Characters>21193</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DIRECCION DE PLANIFICACION</vt:lpstr>
    </vt:vector>
  </TitlesOfParts>
  <Company/>
  <LinksUpToDate>false</LinksUpToDate>
  <CharactersWithSpaces>25041</CharactersWithSpaces>
  <SharedDoc>false</SharedDoc>
  <HLinks>
    <vt:vector size="6" baseType="variant">
      <vt:variant>
        <vt:i4>4128931</vt:i4>
      </vt:variant>
      <vt:variant>
        <vt:i4>0</vt:i4>
      </vt:variant>
      <vt:variant>
        <vt:i4>0</vt:i4>
      </vt:variant>
      <vt:variant>
        <vt:i4>5</vt:i4>
      </vt:variant>
      <vt:variant>
        <vt:lpwstr>mailto:boletín_judicial@poder-judicial.go.cr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DIRECCION DE PLANIFICACION</dc:title>
  <dc:subject/>
  <dc:creator>epicadog</dc:creator>
  <cp:keywords/>
  <dc:description/>
  <cp:lastModifiedBy>Anabelle García Rodríguez</cp:lastModifiedBy>
  <cp:revision>2</cp:revision>
  <cp:lastPrinted>2019-03-27T14:22:00Z</cp:lastPrinted>
  <dcterms:created xsi:type="dcterms:W3CDTF">2023-07-21T21:15:00Z</dcterms:created>
  <dcterms:modified xsi:type="dcterms:W3CDTF">2023-07-21T21:15:00Z</dcterms:modified>
</cp:coreProperties>
</file>