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45215E" w14:textId="77777777" w:rsidR="00734FFE" w:rsidRPr="007F50D3" w:rsidRDefault="00734FFE" w:rsidP="00313FE4">
      <w:pPr>
        <w:jc w:val="center"/>
        <w:rPr>
          <w:rFonts w:ascii="Arial" w:hAnsi="Arial" w:cs="Arial"/>
          <w:b/>
          <w:color w:val="000000"/>
        </w:rPr>
      </w:pPr>
    </w:p>
    <w:p w14:paraId="491E10BA" w14:textId="77777777" w:rsidR="00A6448B" w:rsidRPr="007F50D3" w:rsidRDefault="00734FFE" w:rsidP="00313FE4">
      <w:pPr>
        <w:jc w:val="center"/>
        <w:rPr>
          <w:rFonts w:ascii="Arial" w:hAnsi="Arial" w:cs="Arial"/>
          <w:b/>
          <w:color w:val="000000"/>
        </w:rPr>
      </w:pPr>
      <w:r w:rsidRPr="007F50D3">
        <w:rPr>
          <w:rFonts w:ascii="Arial" w:hAnsi="Arial" w:cs="Arial"/>
          <w:b/>
          <w:color w:val="000000"/>
        </w:rPr>
        <w:t xml:space="preserve">Sesión en </w:t>
      </w:r>
      <w:r w:rsidR="00A6448B" w:rsidRPr="007F50D3">
        <w:rPr>
          <w:rFonts w:ascii="Arial" w:hAnsi="Arial" w:cs="Arial"/>
          <w:b/>
          <w:color w:val="000000"/>
        </w:rPr>
        <w:t xml:space="preserve">Modalidad: virtual </w:t>
      </w:r>
    </w:p>
    <w:p w14:paraId="217499E5" w14:textId="77777777" w:rsidR="00734FFE" w:rsidRPr="007F50D3" w:rsidRDefault="00734FFE" w:rsidP="00313FE4">
      <w:pPr>
        <w:jc w:val="both"/>
        <w:rPr>
          <w:rFonts w:ascii="Arial" w:hAnsi="Arial" w:cs="Arial"/>
          <w:color w:val="002060"/>
        </w:rPr>
      </w:pPr>
    </w:p>
    <w:p w14:paraId="2006962C" w14:textId="0D54900F" w:rsidR="00286833" w:rsidRPr="007F06FF" w:rsidRDefault="00286833" w:rsidP="00313FE4">
      <w:pPr>
        <w:jc w:val="both"/>
        <w:rPr>
          <w:rFonts w:ascii="Arial" w:hAnsi="Arial" w:cs="Arial"/>
          <w:lang w:val="es-ES"/>
        </w:rPr>
      </w:pPr>
      <w:r w:rsidRPr="007F06FF">
        <w:rPr>
          <w:rFonts w:ascii="Arial" w:hAnsi="Arial" w:cs="Arial"/>
          <w:lang w:val="es-ES"/>
        </w:rPr>
        <w:t>Inicia la sesión a las</w:t>
      </w:r>
      <w:r w:rsidR="00BB3EF5" w:rsidRPr="007F06FF">
        <w:rPr>
          <w:rFonts w:ascii="Arial" w:hAnsi="Arial" w:cs="Arial"/>
          <w:lang w:val="es-ES"/>
        </w:rPr>
        <w:t xml:space="preserve"> </w:t>
      </w:r>
      <w:r w:rsidR="005D258B">
        <w:rPr>
          <w:rFonts w:ascii="Arial" w:hAnsi="Arial" w:cs="Arial"/>
          <w:lang w:val="es-ES"/>
        </w:rPr>
        <w:t>catorce</w:t>
      </w:r>
      <w:r w:rsidRPr="007F06FF">
        <w:rPr>
          <w:rFonts w:ascii="Arial" w:hAnsi="Arial" w:cs="Arial"/>
          <w:lang w:val="es-ES"/>
        </w:rPr>
        <w:t xml:space="preserve"> horas del </w:t>
      </w:r>
      <w:r w:rsidR="00BB3EF5" w:rsidRPr="007F06FF">
        <w:rPr>
          <w:rFonts w:ascii="Arial" w:hAnsi="Arial" w:cs="Arial"/>
          <w:lang w:val="es-ES"/>
        </w:rPr>
        <w:t>18</w:t>
      </w:r>
      <w:r w:rsidR="00627E79" w:rsidRPr="007F06FF">
        <w:rPr>
          <w:rFonts w:ascii="Arial" w:hAnsi="Arial" w:cs="Arial"/>
          <w:lang w:val="es-ES"/>
        </w:rPr>
        <w:t xml:space="preserve"> de </w:t>
      </w:r>
      <w:r w:rsidR="00BB3EF5" w:rsidRPr="007F06FF">
        <w:rPr>
          <w:rFonts w:ascii="Arial" w:hAnsi="Arial" w:cs="Arial"/>
          <w:lang w:val="es-ES"/>
        </w:rPr>
        <w:t>marzo del 2025</w:t>
      </w:r>
      <w:r w:rsidRPr="007F06FF">
        <w:rPr>
          <w:rFonts w:ascii="Arial" w:hAnsi="Arial" w:cs="Arial"/>
          <w:lang w:val="es-ES"/>
        </w:rPr>
        <w:t xml:space="preserve">, con la asistencia de la Máster Sandra Pizarro Gutiérrez, integrante del Consejo Superior, quien preside; </w:t>
      </w:r>
      <w:r w:rsidR="003163BF" w:rsidRPr="007F06FF">
        <w:rPr>
          <w:rFonts w:ascii="Arial" w:hAnsi="Arial" w:cs="Arial"/>
          <w:lang w:val="es-ES"/>
        </w:rPr>
        <w:t>Máster Ana Eugenia Romero Jenkins,</w:t>
      </w:r>
      <w:r w:rsidRPr="007F06FF">
        <w:rPr>
          <w:rFonts w:ascii="Arial" w:hAnsi="Arial" w:cs="Arial"/>
          <w:lang w:val="es-ES"/>
        </w:rPr>
        <w:t xml:space="preserve"> Direc</w:t>
      </w:r>
      <w:r w:rsidR="003163BF" w:rsidRPr="007F06FF">
        <w:rPr>
          <w:rFonts w:ascii="Arial" w:hAnsi="Arial" w:cs="Arial"/>
          <w:lang w:val="es-ES"/>
        </w:rPr>
        <w:t>tora</w:t>
      </w:r>
      <w:r w:rsidRPr="007F06FF">
        <w:rPr>
          <w:rFonts w:ascii="Arial" w:hAnsi="Arial" w:cs="Arial"/>
          <w:lang w:val="es-ES"/>
        </w:rPr>
        <w:t xml:space="preserve"> Ejecutiva; </w:t>
      </w:r>
      <w:r w:rsidR="005E3605" w:rsidRPr="007F06FF">
        <w:rPr>
          <w:rFonts w:ascii="Arial" w:hAnsi="Arial" w:cs="Arial"/>
          <w:lang w:val="es-ES"/>
        </w:rPr>
        <w:t xml:space="preserve">Licenciada </w:t>
      </w:r>
      <w:r w:rsidR="001E26EE" w:rsidRPr="007F06FF">
        <w:rPr>
          <w:rFonts w:ascii="Arial" w:hAnsi="Arial" w:cs="Arial"/>
          <w:lang w:val="es-ES"/>
        </w:rPr>
        <w:t>Mauren Siles Mata</w:t>
      </w:r>
      <w:r w:rsidR="00684680" w:rsidRPr="007F06FF">
        <w:rPr>
          <w:rFonts w:ascii="Arial" w:hAnsi="Arial" w:cs="Arial"/>
          <w:lang w:val="es-ES"/>
        </w:rPr>
        <w:t xml:space="preserve">, </w:t>
      </w:r>
      <w:r w:rsidR="001E26EE" w:rsidRPr="007F06FF">
        <w:rPr>
          <w:rFonts w:ascii="Arial" w:hAnsi="Arial" w:cs="Arial"/>
          <w:lang w:val="es-ES"/>
        </w:rPr>
        <w:t xml:space="preserve">en representación de la Dirección de </w:t>
      </w:r>
      <w:r w:rsidRPr="007F06FF">
        <w:rPr>
          <w:rFonts w:ascii="Arial" w:hAnsi="Arial" w:cs="Arial"/>
          <w:lang w:val="es-ES"/>
        </w:rPr>
        <w:t>Gestión Humana</w:t>
      </w:r>
      <w:r w:rsidR="003163BF" w:rsidRPr="007F06FF">
        <w:rPr>
          <w:rFonts w:ascii="Arial" w:hAnsi="Arial" w:cs="Arial"/>
          <w:lang w:val="es-ES"/>
        </w:rPr>
        <w:t xml:space="preserve">; </w:t>
      </w:r>
      <w:r w:rsidR="00EE573A" w:rsidRPr="007F06FF">
        <w:rPr>
          <w:rFonts w:ascii="Arial" w:hAnsi="Arial" w:cs="Arial"/>
          <w:lang w:val="es-ES"/>
        </w:rPr>
        <w:t>Licenciado Juan Carlos Cubillo Miranda, Fiscal Adjunto del Ministerio Público</w:t>
      </w:r>
      <w:r w:rsidR="005E3605" w:rsidRPr="007F06FF">
        <w:rPr>
          <w:rFonts w:ascii="Arial" w:hAnsi="Arial" w:cs="Arial"/>
          <w:lang w:val="es-ES"/>
        </w:rPr>
        <w:t>;</w:t>
      </w:r>
      <w:r w:rsidR="005028A1" w:rsidRPr="007F06FF">
        <w:rPr>
          <w:rFonts w:ascii="Arial" w:hAnsi="Arial" w:cs="Arial"/>
          <w:lang w:val="es-ES"/>
        </w:rPr>
        <w:t xml:space="preserve"> Máster Jorge David Morales Ramírez, Asesor del Despacho de la Presidencia</w:t>
      </w:r>
      <w:r w:rsidR="00EC2EAB" w:rsidRPr="007F06FF">
        <w:rPr>
          <w:rFonts w:ascii="Arial" w:hAnsi="Arial" w:cs="Arial"/>
          <w:lang w:val="es-ES"/>
        </w:rPr>
        <w:t>;</w:t>
      </w:r>
      <w:r w:rsidR="00453C2B" w:rsidRPr="007F06FF">
        <w:rPr>
          <w:rFonts w:ascii="Arial" w:hAnsi="Arial" w:cs="Arial"/>
          <w:lang w:val="es-ES"/>
        </w:rPr>
        <w:t xml:space="preserve"> Licenciado Rodolfo Arce Hernández, Jefe de la Plataforma de Información Policial del </w:t>
      </w:r>
      <w:r w:rsidR="00627E79" w:rsidRPr="007F06FF">
        <w:rPr>
          <w:rFonts w:ascii="Arial" w:hAnsi="Arial" w:cs="Arial"/>
          <w:lang w:val="es-ES"/>
        </w:rPr>
        <w:t>OIJ</w:t>
      </w:r>
      <w:r w:rsidR="005E3605" w:rsidRPr="007F06FF">
        <w:rPr>
          <w:rFonts w:ascii="Arial" w:hAnsi="Arial" w:cs="Arial"/>
          <w:lang w:val="es-ES"/>
        </w:rPr>
        <w:t>;</w:t>
      </w:r>
      <w:r w:rsidR="00645FDD" w:rsidRPr="007F06FF">
        <w:rPr>
          <w:rFonts w:ascii="Arial" w:hAnsi="Arial" w:cs="Arial"/>
          <w:lang w:val="es-ES"/>
        </w:rPr>
        <w:t xml:space="preserve"> </w:t>
      </w:r>
      <w:r w:rsidR="00F3728B" w:rsidRPr="007F06FF">
        <w:rPr>
          <w:rFonts w:ascii="Arial" w:hAnsi="Arial" w:cs="Arial"/>
          <w:lang w:val="es-ES"/>
        </w:rPr>
        <w:t>Máster Michael Jiménez Umaña</w:t>
      </w:r>
      <w:r w:rsidR="00645FDD" w:rsidRPr="007F06FF">
        <w:rPr>
          <w:rFonts w:ascii="Arial" w:hAnsi="Arial" w:cs="Arial"/>
          <w:lang w:val="es-ES"/>
        </w:rPr>
        <w:t>, Jef</w:t>
      </w:r>
      <w:r w:rsidR="00F3728B" w:rsidRPr="007F06FF">
        <w:rPr>
          <w:rFonts w:ascii="Arial" w:hAnsi="Arial" w:cs="Arial"/>
          <w:lang w:val="es-ES"/>
        </w:rPr>
        <w:t>e</w:t>
      </w:r>
      <w:r w:rsidR="00645FDD" w:rsidRPr="007F06FF">
        <w:rPr>
          <w:rFonts w:ascii="Arial" w:hAnsi="Arial" w:cs="Arial"/>
          <w:lang w:val="es-ES"/>
        </w:rPr>
        <w:t xml:space="preserve"> del Subproceso de Normas y Estándares de la Dirección de Tecnologías de la Información y Comunicaciones</w:t>
      </w:r>
      <w:r w:rsidR="005E3605" w:rsidRPr="007F06FF">
        <w:rPr>
          <w:rFonts w:ascii="Arial" w:hAnsi="Arial" w:cs="Arial"/>
          <w:lang w:val="es-ES"/>
        </w:rPr>
        <w:t xml:space="preserve">; </w:t>
      </w:r>
      <w:r w:rsidR="009F3E87" w:rsidRPr="007F06FF">
        <w:rPr>
          <w:rFonts w:ascii="Arial" w:hAnsi="Arial" w:cs="Arial"/>
          <w:lang w:val="es-ES"/>
        </w:rPr>
        <w:t>Licenciada Yendry Portuguez Pizarro</w:t>
      </w:r>
      <w:r w:rsidR="00F3728B" w:rsidRPr="007F06FF">
        <w:rPr>
          <w:rFonts w:ascii="Arial" w:hAnsi="Arial" w:cs="Arial"/>
          <w:lang w:val="es-ES"/>
        </w:rPr>
        <w:t xml:space="preserve">, </w:t>
      </w:r>
      <w:r w:rsidR="009F3E87" w:rsidRPr="007F06FF">
        <w:rPr>
          <w:rFonts w:ascii="Arial" w:hAnsi="Arial" w:cs="Arial"/>
          <w:lang w:val="es-ES"/>
        </w:rPr>
        <w:t xml:space="preserve">Subdirectora </w:t>
      </w:r>
      <w:r w:rsidR="005E3605" w:rsidRPr="007F06FF">
        <w:rPr>
          <w:rFonts w:ascii="Arial" w:hAnsi="Arial" w:cs="Arial"/>
          <w:lang w:val="es-ES"/>
        </w:rPr>
        <w:t>de la Defensa Pública</w:t>
      </w:r>
      <w:r w:rsidR="00684680" w:rsidRPr="007F06FF">
        <w:rPr>
          <w:rFonts w:ascii="Arial" w:hAnsi="Arial" w:cs="Arial"/>
          <w:lang w:val="es-ES"/>
        </w:rPr>
        <w:t xml:space="preserve">; Máster </w:t>
      </w:r>
      <w:r w:rsidR="00EE573A" w:rsidRPr="007F06FF">
        <w:rPr>
          <w:rFonts w:ascii="Arial" w:hAnsi="Arial" w:cs="Arial"/>
          <w:lang w:val="es-ES"/>
        </w:rPr>
        <w:t>Miguel Mc Calla Vaz</w:t>
      </w:r>
      <w:r w:rsidR="00684680" w:rsidRPr="007F06FF">
        <w:rPr>
          <w:rFonts w:ascii="Arial" w:hAnsi="Arial" w:cs="Arial"/>
          <w:lang w:val="es-ES"/>
        </w:rPr>
        <w:t xml:space="preserve">, </w:t>
      </w:r>
      <w:r w:rsidR="00EE573A" w:rsidRPr="007F06FF">
        <w:rPr>
          <w:rFonts w:ascii="Arial" w:hAnsi="Arial" w:cs="Arial"/>
          <w:lang w:val="es-ES"/>
        </w:rPr>
        <w:t>en representación</w:t>
      </w:r>
      <w:r w:rsidR="00684680" w:rsidRPr="007F06FF">
        <w:rPr>
          <w:rFonts w:ascii="Arial" w:hAnsi="Arial" w:cs="Arial"/>
          <w:lang w:val="es-ES"/>
        </w:rPr>
        <w:t xml:space="preserve"> de la Dirección de Planificación</w:t>
      </w:r>
      <w:r w:rsidR="001E26EE" w:rsidRPr="007F06FF">
        <w:rPr>
          <w:rFonts w:ascii="Arial" w:hAnsi="Arial" w:cs="Arial"/>
          <w:lang w:val="es-ES"/>
        </w:rPr>
        <w:t>.</w:t>
      </w:r>
    </w:p>
    <w:p w14:paraId="2DCA10BC" w14:textId="77777777" w:rsidR="00631608" w:rsidRPr="007F50D3" w:rsidRDefault="00631608" w:rsidP="00313FE4">
      <w:pPr>
        <w:jc w:val="both"/>
        <w:rPr>
          <w:rFonts w:ascii="Arial" w:hAnsi="Arial" w:cs="Arial"/>
          <w:lang w:val="es-ES"/>
        </w:rPr>
      </w:pPr>
    </w:p>
    <w:p w14:paraId="3F9AD19A" w14:textId="14B05063" w:rsidR="00BC382C" w:rsidRDefault="00286833" w:rsidP="00313FE4">
      <w:pPr>
        <w:jc w:val="both"/>
        <w:rPr>
          <w:rFonts w:ascii="Arial" w:hAnsi="Arial" w:cs="Arial"/>
          <w:lang w:val="es-ES"/>
        </w:rPr>
      </w:pPr>
      <w:r w:rsidRPr="007F50D3">
        <w:rPr>
          <w:rFonts w:ascii="Arial" w:hAnsi="Arial" w:cs="Arial"/>
          <w:lang w:val="es-ES"/>
        </w:rPr>
        <w:t xml:space="preserve">Además, </w:t>
      </w:r>
      <w:r w:rsidR="00490240" w:rsidRPr="007F50D3">
        <w:rPr>
          <w:rFonts w:ascii="Arial" w:hAnsi="Arial" w:cs="Arial"/>
          <w:lang w:val="es-ES"/>
        </w:rPr>
        <w:t xml:space="preserve">se cuenta con la participación de la </w:t>
      </w:r>
      <w:r w:rsidRPr="007F50D3">
        <w:rPr>
          <w:rFonts w:ascii="Arial" w:hAnsi="Arial" w:cs="Arial"/>
          <w:lang w:val="es-ES"/>
        </w:rPr>
        <w:t>Máster Arlette Zúñiga Lizano</w:t>
      </w:r>
      <w:r w:rsidR="000D0D62" w:rsidRPr="007F50D3">
        <w:rPr>
          <w:rFonts w:ascii="Arial" w:hAnsi="Arial" w:cs="Arial"/>
          <w:lang w:val="es-ES"/>
        </w:rPr>
        <w:t xml:space="preserve">, </w:t>
      </w:r>
      <w:r w:rsidR="00754730" w:rsidRPr="007F50D3">
        <w:rPr>
          <w:rFonts w:ascii="Arial" w:hAnsi="Arial" w:cs="Arial"/>
          <w:lang w:val="es-ES"/>
        </w:rPr>
        <w:t xml:space="preserve">la </w:t>
      </w:r>
      <w:r w:rsidR="00B16F6C">
        <w:rPr>
          <w:rFonts w:ascii="Arial" w:hAnsi="Arial" w:cs="Arial"/>
          <w:lang w:val="es-ES"/>
        </w:rPr>
        <w:t xml:space="preserve">señora Cherry Ortiz </w:t>
      </w:r>
      <w:proofErr w:type="spellStart"/>
      <w:r w:rsidR="00B16F6C">
        <w:rPr>
          <w:rFonts w:ascii="Arial" w:hAnsi="Arial" w:cs="Arial"/>
          <w:lang w:val="es-ES"/>
        </w:rPr>
        <w:t>Ortiz</w:t>
      </w:r>
      <w:proofErr w:type="spellEnd"/>
      <w:r w:rsidR="000D0D62" w:rsidRPr="007F50D3">
        <w:rPr>
          <w:rFonts w:ascii="Arial" w:hAnsi="Arial" w:cs="Arial"/>
          <w:lang w:val="es-ES"/>
        </w:rPr>
        <w:t xml:space="preserve"> </w:t>
      </w:r>
      <w:r w:rsidRPr="007F50D3">
        <w:rPr>
          <w:rFonts w:ascii="Arial" w:hAnsi="Arial" w:cs="Arial"/>
          <w:lang w:val="es-ES"/>
        </w:rPr>
        <w:t>y el Máster Melvin Obando Villalobos, del Subproceso de Gestión de la Continuidad del Servicio de la Dirección Ejecutiva.</w:t>
      </w:r>
      <w:r w:rsidR="00490240" w:rsidRPr="007F50D3">
        <w:rPr>
          <w:rFonts w:ascii="Arial" w:hAnsi="Arial" w:cs="Arial"/>
          <w:lang w:val="es-ES"/>
        </w:rPr>
        <w:t xml:space="preserve"> </w:t>
      </w:r>
    </w:p>
    <w:p w14:paraId="5086D818" w14:textId="77777777" w:rsidR="00AE008A" w:rsidRDefault="00AE008A" w:rsidP="00313FE4">
      <w:pPr>
        <w:jc w:val="both"/>
        <w:rPr>
          <w:rFonts w:ascii="Arial" w:hAnsi="Arial" w:cs="Arial"/>
          <w:lang w:val="es-ES"/>
        </w:rPr>
      </w:pPr>
    </w:p>
    <w:p w14:paraId="365B8FAE" w14:textId="342DE30C" w:rsidR="00741E92" w:rsidRPr="00061EBE" w:rsidRDefault="00741E92" w:rsidP="00313FE4">
      <w:pPr>
        <w:jc w:val="center"/>
        <w:rPr>
          <w:rFonts w:ascii="Arial" w:hAnsi="Arial" w:cs="Arial"/>
          <w:lang w:val="es-ES"/>
        </w:rPr>
      </w:pPr>
      <w:r>
        <w:rPr>
          <w:rFonts w:ascii="Arial" w:hAnsi="Arial" w:cs="Arial"/>
          <w:lang w:val="es-ES"/>
        </w:rPr>
        <w:t>--------------------------------------------o--------------------------------------------</w:t>
      </w:r>
    </w:p>
    <w:p w14:paraId="76D270A4" w14:textId="77777777" w:rsidR="00DB2832" w:rsidRDefault="00DB2832" w:rsidP="00313FE4">
      <w:pPr>
        <w:jc w:val="both"/>
        <w:rPr>
          <w:rFonts w:ascii="Arial" w:hAnsi="Arial" w:cs="Arial"/>
          <w:color w:val="4472C4" w:themeColor="accent1"/>
          <w:lang w:val="es-ES"/>
        </w:rPr>
      </w:pPr>
    </w:p>
    <w:p w14:paraId="074D2A47" w14:textId="3F6A9492" w:rsidR="00741E92" w:rsidRPr="00493F59" w:rsidRDefault="00EA766B" w:rsidP="00313FE4">
      <w:pPr>
        <w:jc w:val="both"/>
        <w:rPr>
          <w:rFonts w:ascii="Arial" w:hAnsi="Arial" w:cs="Arial"/>
          <w:color w:val="4472C4" w:themeColor="accent1"/>
          <w:lang w:val="es-ES"/>
        </w:rPr>
      </w:pPr>
      <w:r w:rsidRPr="00493F59">
        <w:rPr>
          <w:rFonts w:ascii="Arial" w:hAnsi="Arial" w:cs="Arial"/>
          <w:color w:val="4472C4" w:themeColor="accent1"/>
          <w:lang w:val="es-ES"/>
        </w:rPr>
        <w:t xml:space="preserve">Se inicia la sesión por </w:t>
      </w:r>
      <w:r w:rsidR="00DB2832">
        <w:rPr>
          <w:rFonts w:ascii="Arial" w:hAnsi="Arial" w:cs="Arial"/>
          <w:color w:val="4472C4" w:themeColor="accent1"/>
          <w:lang w:val="es-ES"/>
        </w:rPr>
        <w:t xml:space="preserve">el </w:t>
      </w:r>
      <w:r w:rsidRPr="00493F59">
        <w:rPr>
          <w:rFonts w:ascii="Arial" w:hAnsi="Arial" w:cs="Arial"/>
          <w:color w:val="4472C4" w:themeColor="accent1"/>
          <w:lang w:val="es-ES"/>
        </w:rPr>
        <w:t>Máster Melvin Obando, quien come</w:t>
      </w:r>
      <w:r w:rsidR="00E45FEF" w:rsidRPr="00493F59">
        <w:rPr>
          <w:rFonts w:ascii="Arial" w:hAnsi="Arial" w:cs="Arial"/>
          <w:color w:val="4472C4" w:themeColor="accent1"/>
          <w:lang w:val="es-ES"/>
        </w:rPr>
        <w:t>nt</w:t>
      </w:r>
      <w:r w:rsidR="00DB2832">
        <w:rPr>
          <w:rFonts w:ascii="Arial" w:hAnsi="Arial" w:cs="Arial"/>
          <w:color w:val="4472C4" w:themeColor="accent1"/>
          <w:lang w:val="es-ES"/>
        </w:rPr>
        <w:t xml:space="preserve">a: </w:t>
      </w:r>
      <w:r w:rsidR="00DB2832" w:rsidRPr="00DB2832">
        <w:rPr>
          <w:rFonts w:ascii="Arial" w:hAnsi="Arial" w:cs="Arial"/>
          <w:i/>
          <w:iCs/>
          <w:color w:val="4472C4" w:themeColor="accent1"/>
          <w:lang w:val="es-ES"/>
        </w:rPr>
        <w:t>“N</w:t>
      </w:r>
      <w:r w:rsidR="00E45FEF" w:rsidRPr="00DB2832">
        <w:rPr>
          <w:rFonts w:ascii="Arial" w:hAnsi="Arial" w:cs="Arial"/>
          <w:i/>
          <w:iCs/>
          <w:color w:val="4472C4" w:themeColor="accent1"/>
          <w:lang w:val="es-ES"/>
        </w:rPr>
        <w:t>osotros en los primeros artículos lo que tenemos son informes que rendimos respecto al plan de trabajo que tenemos programado para el año 2024 y luego retomamos esos informes para presentar un</w:t>
      </w:r>
      <w:r w:rsidR="00DB2832" w:rsidRPr="00DB2832">
        <w:rPr>
          <w:rFonts w:ascii="Arial" w:hAnsi="Arial" w:cs="Arial"/>
          <w:i/>
          <w:iCs/>
          <w:color w:val="4472C4" w:themeColor="accent1"/>
          <w:lang w:val="es-ES"/>
        </w:rPr>
        <w:t>o e</w:t>
      </w:r>
      <w:r w:rsidR="00E45FEF" w:rsidRPr="00DB2832">
        <w:rPr>
          <w:rFonts w:ascii="Arial" w:hAnsi="Arial" w:cs="Arial"/>
          <w:i/>
          <w:iCs/>
          <w:color w:val="4472C4" w:themeColor="accent1"/>
          <w:lang w:val="es-ES"/>
        </w:rPr>
        <w:t>jecutivo</w:t>
      </w:r>
      <w:r w:rsidR="00DB2832">
        <w:rPr>
          <w:rFonts w:ascii="Arial" w:hAnsi="Arial" w:cs="Arial"/>
          <w:i/>
          <w:iCs/>
          <w:color w:val="4472C4" w:themeColor="accent1"/>
          <w:lang w:val="es-ES"/>
        </w:rPr>
        <w:t>,</w:t>
      </w:r>
      <w:r w:rsidR="00E45FEF" w:rsidRPr="00DB2832">
        <w:rPr>
          <w:rFonts w:ascii="Arial" w:hAnsi="Arial" w:cs="Arial"/>
          <w:i/>
          <w:iCs/>
          <w:color w:val="4472C4" w:themeColor="accent1"/>
          <w:lang w:val="es-ES"/>
        </w:rPr>
        <w:t xml:space="preserve"> ya de lo que es el informe de labores de</w:t>
      </w:r>
      <w:r w:rsidR="00DB2832">
        <w:rPr>
          <w:rFonts w:ascii="Arial" w:hAnsi="Arial" w:cs="Arial"/>
          <w:i/>
          <w:iCs/>
          <w:color w:val="4472C4" w:themeColor="accent1"/>
          <w:lang w:val="es-ES"/>
        </w:rPr>
        <w:t>l</w:t>
      </w:r>
      <w:r w:rsidR="00E45FEF" w:rsidRPr="00DB2832">
        <w:rPr>
          <w:rFonts w:ascii="Arial" w:hAnsi="Arial" w:cs="Arial"/>
          <w:i/>
          <w:iCs/>
          <w:color w:val="4472C4" w:themeColor="accent1"/>
          <w:lang w:val="es-ES"/>
        </w:rPr>
        <w:t xml:space="preserve"> período 2024</w:t>
      </w:r>
      <w:r w:rsidR="00DB2832">
        <w:rPr>
          <w:rFonts w:ascii="Arial" w:hAnsi="Arial" w:cs="Arial"/>
          <w:i/>
          <w:iCs/>
          <w:color w:val="4472C4" w:themeColor="accent1"/>
          <w:lang w:val="es-ES"/>
        </w:rPr>
        <w:t>;</w:t>
      </w:r>
      <w:r w:rsidR="00E45FEF" w:rsidRPr="00DB2832">
        <w:rPr>
          <w:rFonts w:ascii="Arial" w:hAnsi="Arial" w:cs="Arial"/>
          <w:i/>
          <w:iCs/>
          <w:color w:val="4472C4" w:themeColor="accent1"/>
          <w:lang w:val="es-ES"/>
        </w:rPr>
        <w:t xml:space="preserve"> posteriormente</w:t>
      </w:r>
      <w:r w:rsidR="00DB2832">
        <w:rPr>
          <w:rFonts w:ascii="Arial" w:hAnsi="Arial" w:cs="Arial"/>
          <w:i/>
          <w:iCs/>
          <w:color w:val="4472C4" w:themeColor="accent1"/>
          <w:lang w:val="es-ES"/>
        </w:rPr>
        <w:t>,</w:t>
      </w:r>
      <w:r w:rsidR="00E45FEF" w:rsidRPr="00DB2832">
        <w:rPr>
          <w:rFonts w:ascii="Arial" w:hAnsi="Arial" w:cs="Arial"/>
          <w:i/>
          <w:iCs/>
          <w:color w:val="4472C4" w:themeColor="accent1"/>
          <w:lang w:val="es-ES"/>
        </w:rPr>
        <w:t xml:space="preserve"> hacemos el planteamiento </w:t>
      </w:r>
      <w:r w:rsidR="00FA394A" w:rsidRPr="00DB2832">
        <w:rPr>
          <w:rFonts w:ascii="Arial" w:hAnsi="Arial" w:cs="Arial"/>
          <w:i/>
          <w:iCs/>
          <w:color w:val="4472C4" w:themeColor="accent1"/>
          <w:lang w:val="es-ES"/>
        </w:rPr>
        <w:t>de</w:t>
      </w:r>
      <w:r w:rsidR="00E45FEF" w:rsidRPr="00DB2832">
        <w:rPr>
          <w:rFonts w:ascii="Arial" w:hAnsi="Arial" w:cs="Arial"/>
          <w:i/>
          <w:iCs/>
          <w:color w:val="4472C4" w:themeColor="accent1"/>
          <w:lang w:val="es-ES"/>
        </w:rPr>
        <w:t xml:space="preserve"> nuestro plan de trabajo que </w:t>
      </w:r>
      <w:r w:rsidR="002D7278" w:rsidRPr="00DB2832">
        <w:rPr>
          <w:rFonts w:ascii="Arial" w:hAnsi="Arial" w:cs="Arial"/>
          <w:i/>
          <w:iCs/>
          <w:color w:val="4472C4" w:themeColor="accent1"/>
          <w:lang w:val="es-ES"/>
        </w:rPr>
        <w:t>está</w:t>
      </w:r>
      <w:r w:rsidR="00E45FEF" w:rsidRPr="00DB2832">
        <w:rPr>
          <w:rFonts w:ascii="Arial" w:hAnsi="Arial" w:cs="Arial"/>
          <w:i/>
          <w:iCs/>
          <w:color w:val="4472C4" w:themeColor="accent1"/>
          <w:lang w:val="es-ES"/>
        </w:rPr>
        <w:t xml:space="preserve"> asociado a la revisión que nos da este Comité Técnico para el periodo 2025 y finalmente</w:t>
      </w:r>
      <w:r w:rsidR="00DB2832" w:rsidRPr="00DB2832">
        <w:rPr>
          <w:rFonts w:ascii="Arial" w:hAnsi="Arial" w:cs="Arial"/>
          <w:i/>
          <w:iCs/>
          <w:color w:val="4472C4" w:themeColor="accent1"/>
          <w:lang w:val="es-ES"/>
        </w:rPr>
        <w:t xml:space="preserve">, </w:t>
      </w:r>
      <w:r w:rsidR="00E45FEF" w:rsidRPr="00DB2832">
        <w:rPr>
          <w:rFonts w:ascii="Arial" w:hAnsi="Arial" w:cs="Arial"/>
          <w:i/>
          <w:iCs/>
          <w:color w:val="4472C4" w:themeColor="accent1"/>
          <w:lang w:val="es-ES"/>
        </w:rPr>
        <w:t>ab</w:t>
      </w:r>
      <w:r w:rsidR="00DB2832" w:rsidRPr="00DB2832">
        <w:rPr>
          <w:rFonts w:ascii="Arial" w:hAnsi="Arial" w:cs="Arial"/>
          <w:i/>
          <w:iCs/>
          <w:color w:val="4472C4" w:themeColor="accent1"/>
          <w:lang w:val="es-ES"/>
        </w:rPr>
        <w:t>o</w:t>
      </w:r>
      <w:r w:rsidR="00E45FEF" w:rsidRPr="00DB2832">
        <w:rPr>
          <w:rFonts w:ascii="Arial" w:hAnsi="Arial" w:cs="Arial"/>
          <w:i/>
          <w:iCs/>
          <w:color w:val="4472C4" w:themeColor="accent1"/>
          <w:lang w:val="es-ES"/>
        </w:rPr>
        <w:t>rda</w:t>
      </w:r>
      <w:r w:rsidR="00DB2832" w:rsidRPr="00DB2832">
        <w:rPr>
          <w:rFonts w:ascii="Arial" w:hAnsi="Arial" w:cs="Arial"/>
          <w:i/>
          <w:iCs/>
          <w:color w:val="4472C4" w:themeColor="accent1"/>
          <w:lang w:val="es-ES"/>
        </w:rPr>
        <w:t>m</w:t>
      </w:r>
      <w:r w:rsidR="00E45FEF" w:rsidRPr="00DB2832">
        <w:rPr>
          <w:rFonts w:ascii="Arial" w:hAnsi="Arial" w:cs="Arial"/>
          <w:i/>
          <w:iCs/>
          <w:color w:val="4472C4" w:themeColor="accent1"/>
          <w:lang w:val="es-ES"/>
        </w:rPr>
        <w:t xml:space="preserve">os un tema muy importante que hemos venido </w:t>
      </w:r>
      <w:r w:rsidR="00D55122" w:rsidRPr="00DB2832">
        <w:rPr>
          <w:rFonts w:ascii="Arial" w:hAnsi="Arial" w:cs="Arial"/>
          <w:i/>
          <w:iCs/>
          <w:color w:val="4472C4" w:themeColor="accent1"/>
          <w:lang w:val="es-ES"/>
        </w:rPr>
        <w:t>trabajando con el Comité y con otras partes interesadas, que es</w:t>
      </w:r>
      <w:r w:rsidR="002D7278" w:rsidRPr="00DB2832">
        <w:rPr>
          <w:rFonts w:ascii="Arial" w:hAnsi="Arial" w:cs="Arial"/>
          <w:i/>
          <w:iCs/>
          <w:color w:val="4472C4" w:themeColor="accent1"/>
          <w:lang w:val="es-ES"/>
        </w:rPr>
        <w:t xml:space="preserve"> la</w:t>
      </w:r>
      <w:r w:rsidR="00D55122" w:rsidRPr="00DB2832">
        <w:rPr>
          <w:rFonts w:ascii="Arial" w:hAnsi="Arial" w:cs="Arial"/>
          <w:i/>
          <w:iCs/>
          <w:color w:val="4472C4" w:themeColor="accent1"/>
          <w:lang w:val="es-ES"/>
        </w:rPr>
        <w:t xml:space="preserve"> priorización de sistemas de información, que es un trabajo encomend</w:t>
      </w:r>
      <w:r w:rsidR="00DB2832">
        <w:rPr>
          <w:rFonts w:ascii="Arial" w:hAnsi="Arial" w:cs="Arial"/>
          <w:i/>
          <w:iCs/>
          <w:color w:val="4472C4" w:themeColor="accent1"/>
          <w:lang w:val="es-ES"/>
        </w:rPr>
        <w:t>ado por</w:t>
      </w:r>
      <w:r w:rsidR="00D55122" w:rsidRPr="00DB2832">
        <w:rPr>
          <w:rFonts w:ascii="Arial" w:hAnsi="Arial" w:cs="Arial"/>
          <w:i/>
          <w:iCs/>
          <w:color w:val="4472C4" w:themeColor="accent1"/>
          <w:lang w:val="es-ES"/>
        </w:rPr>
        <w:t xml:space="preserve"> el Comité y que nosotros hemos venido trabajando en conjunto con el Subproceso de Normas y Estándares de la Dirección de Tecnología de Información.</w:t>
      </w:r>
      <w:r w:rsidR="00DB2832" w:rsidRPr="00DB2832">
        <w:rPr>
          <w:rFonts w:ascii="Arial" w:hAnsi="Arial" w:cs="Arial"/>
          <w:i/>
          <w:iCs/>
          <w:color w:val="4472C4" w:themeColor="accent1"/>
          <w:lang w:val="es-ES"/>
        </w:rPr>
        <w:t>”</w:t>
      </w:r>
      <w:r w:rsidR="00D55122" w:rsidRPr="00DB2832">
        <w:rPr>
          <w:rFonts w:ascii="Arial" w:hAnsi="Arial" w:cs="Arial"/>
          <w:i/>
          <w:iCs/>
          <w:color w:val="4472C4" w:themeColor="accent1"/>
          <w:lang w:val="es-ES"/>
        </w:rPr>
        <w:t xml:space="preserve"> </w:t>
      </w:r>
      <w:r w:rsidR="00E45FEF" w:rsidRPr="00DB2832">
        <w:rPr>
          <w:rFonts w:ascii="Arial" w:hAnsi="Arial" w:cs="Arial"/>
          <w:i/>
          <w:iCs/>
          <w:color w:val="4472C4" w:themeColor="accent1"/>
          <w:lang w:val="es-ES"/>
        </w:rPr>
        <w:t xml:space="preserve">  </w:t>
      </w:r>
    </w:p>
    <w:p w14:paraId="0D361E30" w14:textId="77777777" w:rsidR="00407272" w:rsidRPr="00493F59" w:rsidRDefault="00407272" w:rsidP="00313FE4">
      <w:pPr>
        <w:jc w:val="both"/>
        <w:rPr>
          <w:rFonts w:ascii="Arial" w:hAnsi="Arial" w:cs="Arial"/>
          <w:color w:val="4472C4" w:themeColor="accent1"/>
          <w:lang w:val="es-ES"/>
        </w:rPr>
      </w:pPr>
    </w:p>
    <w:p w14:paraId="3F62B14F" w14:textId="77777777" w:rsidR="00DB2832" w:rsidRPr="00061EBE" w:rsidRDefault="00DB2832" w:rsidP="00DB2832">
      <w:pPr>
        <w:jc w:val="center"/>
        <w:rPr>
          <w:rFonts w:ascii="Arial" w:hAnsi="Arial" w:cs="Arial"/>
          <w:lang w:val="es-ES"/>
        </w:rPr>
      </w:pPr>
      <w:r>
        <w:rPr>
          <w:rFonts w:ascii="Arial" w:hAnsi="Arial" w:cs="Arial"/>
          <w:lang w:val="es-ES"/>
        </w:rPr>
        <w:t>--------------------------------------------o--------------------------------------------</w:t>
      </w:r>
    </w:p>
    <w:p w14:paraId="57349BEA" w14:textId="77777777" w:rsidR="00407272" w:rsidRDefault="00407272" w:rsidP="00313FE4">
      <w:pPr>
        <w:jc w:val="both"/>
        <w:rPr>
          <w:rFonts w:ascii="Arial" w:hAnsi="Arial" w:cs="Arial"/>
          <w:lang w:val="es-ES"/>
        </w:rPr>
      </w:pPr>
    </w:p>
    <w:p w14:paraId="3207D96D" w14:textId="6B24FECE" w:rsidR="005B575B" w:rsidRDefault="00B16F6C" w:rsidP="00313FE4">
      <w:pPr>
        <w:jc w:val="center"/>
        <w:rPr>
          <w:rFonts w:ascii="Arial" w:hAnsi="Arial" w:cs="Arial"/>
          <w:b/>
          <w:bCs/>
          <w:lang w:val="es-ES"/>
        </w:rPr>
      </w:pPr>
      <w:r w:rsidRPr="00B16F6C">
        <w:rPr>
          <w:rFonts w:ascii="Arial" w:hAnsi="Arial" w:cs="Arial"/>
          <w:b/>
          <w:bCs/>
          <w:lang w:val="es-ES"/>
        </w:rPr>
        <w:t>Artículo I</w:t>
      </w:r>
    </w:p>
    <w:p w14:paraId="448D9BCA" w14:textId="2CFCD004" w:rsidR="00DB4F22" w:rsidRPr="004F0F0E" w:rsidRDefault="006734CC" w:rsidP="00313FE4">
      <w:pPr>
        <w:jc w:val="center"/>
        <w:rPr>
          <w:rFonts w:ascii="Arial" w:hAnsi="Arial" w:cs="Arial"/>
          <w:b/>
          <w:bCs/>
          <w:lang w:val="es-ES"/>
        </w:rPr>
      </w:pPr>
      <w:r w:rsidRPr="004F0F0E">
        <w:rPr>
          <w:rFonts w:ascii="Arial" w:hAnsi="Arial" w:cs="Arial"/>
          <w:b/>
          <w:bCs/>
          <w:lang w:val="es-ES"/>
        </w:rPr>
        <w:t>Informe de c</w:t>
      </w:r>
      <w:r w:rsidR="00DB4F22" w:rsidRPr="004F0F0E">
        <w:rPr>
          <w:rFonts w:ascii="Arial" w:hAnsi="Arial" w:cs="Arial"/>
          <w:b/>
          <w:bCs/>
          <w:lang w:val="es-ES"/>
        </w:rPr>
        <w:t>oncientización y capacitación al personal judicial</w:t>
      </w:r>
      <w:r w:rsidRPr="004F0F0E">
        <w:rPr>
          <w:rFonts w:ascii="Arial" w:hAnsi="Arial" w:cs="Arial"/>
          <w:b/>
          <w:bCs/>
          <w:lang w:val="es-ES"/>
        </w:rPr>
        <w:t>, durante el periodo 2024</w:t>
      </w:r>
    </w:p>
    <w:p w14:paraId="6BB2E485" w14:textId="77777777" w:rsidR="00B16F6C" w:rsidRDefault="00B16F6C" w:rsidP="00313FE4">
      <w:pPr>
        <w:jc w:val="both"/>
        <w:rPr>
          <w:rFonts w:ascii="Arial" w:hAnsi="Arial" w:cs="Arial"/>
          <w:lang w:val="es-ES"/>
        </w:rPr>
      </w:pPr>
    </w:p>
    <w:p w14:paraId="6D4B084F" w14:textId="19ADF394" w:rsidR="00B03580" w:rsidRPr="00B03580" w:rsidRDefault="00B03580" w:rsidP="00313FE4">
      <w:pPr>
        <w:jc w:val="both"/>
        <w:rPr>
          <w:rFonts w:ascii="Arial" w:hAnsi="Arial" w:cs="Arial"/>
          <w:b/>
          <w:bCs/>
          <w:lang w:val="es-ES"/>
        </w:rPr>
      </w:pPr>
      <w:r w:rsidRPr="00B03580">
        <w:rPr>
          <w:rFonts w:ascii="Arial" w:hAnsi="Arial" w:cs="Arial"/>
          <w:b/>
          <w:bCs/>
          <w:lang w:val="es-ES"/>
        </w:rPr>
        <w:t xml:space="preserve">Don Melvin Obando procede a hacer lectura del acta: </w:t>
      </w:r>
    </w:p>
    <w:p w14:paraId="79497288" w14:textId="77777777" w:rsidR="00B03580" w:rsidRDefault="00B03580" w:rsidP="00313FE4">
      <w:pPr>
        <w:jc w:val="both"/>
        <w:rPr>
          <w:rFonts w:ascii="Arial" w:hAnsi="Arial" w:cs="Arial"/>
          <w:lang w:val="es-ES"/>
        </w:rPr>
      </w:pPr>
    </w:p>
    <w:p w14:paraId="5E763F40" w14:textId="2BB63C67" w:rsidR="00065A3E" w:rsidRDefault="00065A3E" w:rsidP="00313FE4">
      <w:pPr>
        <w:jc w:val="both"/>
        <w:rPr>
          <w:rFonts w:ascii="Arial" w:hAnsi="Arial" w:cs="Arial"/>
          <w:lang w:val="es-ES"/>
        </w:rPr>
      </w:pPr>
      <w:r>
        <w:rPr>
          <w:rFonts w:ascii="Arial" w:hAnsi="Arial" w:cs="Arial"/>
          <w:lang w:val="es-ES"/>
        </w:rPr>
        <w:t xml:space="preserve">La Norma </w:t>
      </w:r>
      <w:r w:rsidRPr="00065A3E">
        <w:rPr>
          <w:rFonts w:ascii="Arial" w:hAnsi="Arial" w:cs="Arial"/>
          <w:lang w:val="es-ES"/>
        </w:rPr>
        <w:t>INTE G130:2022/</w:t>
      </w:r>
      <w:proofErr w:type="spellStart"/>
      <w:r w:rsidRPr="00065A3E">
        <w:rPr>
          <w:rFonts w:ascii="Arial" w:hAnsi="Arial" w:cs="Arial"/>
          <w:lang w:val="es-ES"/>
        </w:rPr>
        <w:t>Cor</w:t>
      </w:r>
      <w:proofErr w:type="spellEnd"/>
      <w:r w:rsidRPr="00065A3E">
        <w:rPr>
          <w:rFonts w:ascii="Arial" w:hAnsi="Arial" w:cs="Arial"/>
          <w:lang w:val="es-ES"/>
        </w:rPr>
        <w:t xml:space="preserve"> 1:2023</w:t>
      </w:r>
      <w:r>
        <w:rPr>
          <w:rFonts w:ascii="Arial" w:hAnsi="Arial" w:cs="Arial"/>
          <w:lang w:val="es-ES"/>
        </w:rPr>
        <w:t xml:space="preserve"> “</w:t>
      </w:r>
      <w:r w:rsidRPr="00065A3E">
        <w:rPr>
          <w:rFonts w:ascii="Arial" w:hAnsi="Arial" w:cs="Arial"/>
          <w:lang w:val="es-ES"/>
        </w:rPr>
        <w:t>Sistemas de Gestión de Continuidad de Servicios para organizaciones públicas y sin fines de lucro- Requisitos y orientación para su uso</w:t>
      </w:r>
      <w:r>
        <w:rPr>
          <w:rFonts w:ascii="Arial" w:hAnsi="Arial" w:cs="Arial"/>
          <w:lang w:val="es-ES"/>
        </w:rPr>
        <w:t xml:space="preserve">” indica que, para la </w:t>
      </w:r>
      <w:r w:rsidRPr="00065A3E">
        <w:rPr>
          <w:rFonts w:ascii="Arial" w:hAnsi="Arial" w:cs="Arial"/>
          <w:lang w:val="es-ES"/>
        </w:rPr>
        <w:t>implementación de un SGCS es necesario</w:t>
      </w:r>
      <w:r>
        <w:rPr>
          <w:rFonts w:ascii="Arial" w:hAnsi="Arial" w:cs="Arial"/>
          <w:lang w:val="es-ES"/>
        </w:rPr>
        <w:t xml:space="preserve">, entre </w:t>
      </w:r>
      <w:r>
        <w:rPr>
          <w:rFonts w:ascii="Arial" w:hAnsi="Arial" w:cs="Arial"/>
          <w:lang w:val="es-ES"/>
        </w:rPr>
        <w:lastRenderedPageBreak/>
        <w:t xml:space="preserve">otros aspectos, </w:t>
      </w:r>
      <w:r w:rsidRPr="00065A3E">
        <w:rPr>
          <w:rFonts w:ascii="Arial" w:hAnsi="Arial" w:cs="Arial"/>
          <w:lang w:val="es-ES"/>
        </w:rPr>
        <w:t>contar</w:t>
      </w:r>
      <w:r>
        <w:rPr>
          <w:rFonts w:ascii="Arial" w:hAnsi="Arial" w:cs="Arial"/>
          <w:lang w:val="es-ES"/>
        </w:rPr>
        <w:t xml:space="preserve"> </w:t>
      </w:r>
      <w:r w:rsidRPr="00065A3E">
        <w:rPr>
          <w:rFonts w:ascii="Arial" w:hAnsi="Arial" w:cs="Arial"/>
          <w:lang w:val="es-ES"/>
        </w:rPr>
        <w:t>con personal capacitado en el tema, apoyo de la alta dirección y un proceso continuo de capacitación en el tema</w:t>
      </w:r>
      <w:r>
        <w:rPr>
          <w:rFonts w:ascii="Arial" w:hAnsi="Arial" w:cs="Arial"/>
          <w:lang w:val="es-ES"/>
        </w:rPr>
        <w:t>.</w:t>
      </w:r>
    </w:p>
    <w:p w14:paraId="433628F5" w14:textId="77777777" w:rsidR="00065A3E" w:rsidRDefault="00065A3E" w:rsidP="00313FE4">
      <w:pPr>
        <w:jc w:val="both"/>
        <w:rPr>
          <w:rFonts w:ascii="Arial" w:hAnsi="Arial" w:cs="Arial"/>
          <w:lang w:val="es-ES"/>
        </w:rPr>
      </w:pPr>
    </w:p>
    <w:p w14:paraId="6F515703" w14:textId="67D10BC6" w:rsidR="00065A3E" w:rsidRDefault="00065A3E" w:rsidP="00313FE4">
      <w:pPr>
        <w:jc w:val="both"/>
        <w:rPr>
          <w:rFonts w:ascii="Arial" w:hAnsi="Arial" w:cs="Arial"/>
          <w:lang w:val="es-ES"/>
        </w:rPr>
      </w:pPr>
      <w:r>
        <w:rPr>
          <w:rFonts w:ascii="Arial" w:hAnsi="Arial" w:cs="Arial"/>
          <w:lang w:val="es-ES"/>
        </w:rPr>
        <w:t xml:space="preserve">Para cumplir con este requisito, el Subproceso de Gestión de la Continuidad del Servicio mantiene como labor permanente la concientización y capacitación al personal judicial. </w:t>
      </w:r>
    </w:p>
    <w:p w14:paraId="574D8338" w14:textId="77777777" w:rsidR="00065A3E" w:rsidRDefault="00065A3E" w:rsidP="00313FE4">
      <w:pPr>
        <w:jc w:val="both"/>
        <w:rPr>
          <w:rFonts w:ascii="Arial" w:hAnsi="Arial" w:cs="Arial"/>
          <w:lang w:val="es-ES"/>
        </w:rPr>
      </w:pPr>
    </w:p>
    <w:p w14:paraId="30030BCD" w14:textId="72874AE9" w:rsidR="002B2669" w:rsidRDefault="00065A3E" w:rsidP="00313FE4">
      <w:pPr>
        <w:jc w:val="both"/>
        <w:rPr>
          <w:rFonts w:ascii="Arial" w:hAnsi="Arial" w:cs="Arial"/>
          <w:lang w:val="es-ES"/>
        </w:rPr>
      </w:pPr>
      <w:r>
        <w:rPr>
          <w:rFonts w:ascii="Arial" w:hAnsi="Arial" w:cs="Arial"/>
          <w:lang w:val="es-ES"/>
        </w:rPr>
        <w:t xml:space="preserve">Durante el periodo 2024, se </w:t>
      </w:r>
      <w:r w:rsidR="002B2669">
        <w:rPr>
          <w:rFonts w:ascii="Arial" w:hAnsi="Arial" w:cs="Arial"/>
          <w:lang w:val="es-ES"/>
        </w:rPr>
        <w:t>brindó capacitación a 391 personas de diferentes oficinas, según se detalla en la siguiente tabla.</w:t>
      </w:r>
    </w:p>
    <w:p w14:paraId="1D752806" w14:textId="2BE94B86" w:rsidR="00065A3E" w:rsidRDefault="00065A3E" w:rsidP="00313FE4">
      <w:pPr>
        <w:jc w:val="both"/>
        <w:rPr>
          <w:rFonts w:ascii="Arial" w:hAnsi="Arial" w:cs="Arial"/>
          <w:lang w:val="es-ES"/>
        </w:rPr>
      </w:pPr>
    </w:p>
    <w:p w14:paraId="2D4F6E13" w14:textId="46B75EA6" w:rsidR="00065A3E" w:rsidRPr="002B2669" w:rsidRDefault="002B2669" w:rsidP="00313FE4">
      <w:pPr>
        <w:jc w:val="both"/>
        <w:rPr>
          <w:rFonts w:ascii="Arial" w:hAnsi="Arial" w:cs="Arial"/>
          <w:b/>
          <w:bCs/>
          <w:lang w:val="es-ES"/>
        </w:rPr>
      </w:pPr>
      <w:r w:rsidRPr="002B2669">
        <w:rPr>
          <w:rFonts w:ascii="Arial" w:hAnsi="Arial" w:cs="Arial"/>
          <w:b/>
          <w:bCs/>
          <w:lang w:val="es-ES"/>
        </w:rPr>
        <w:t>Capacitaciones del Subproceso de Gestión de Continuidad del Servicio, Año 2024</w:t>
      </w:r>
    </w:p>
    <w:p w14:paraId="723D9086" w14:textId="77777777" w:rsidR="002B2669" w:rsidRDefault="002B2669" w:rsidP="00313FE4">
      <w:pPr>
        <w:jc w:val="both"/>
        <w:rPr>
          <w:rFonts w:ascii="Arial" w:hAnsi="Arial" w:cs="Arial"/>
          <w:lang w:val="es-ES"/>
        </w:rPr>
      </w:pPr>
    </w:p>
    <w:tbl>
      <w:tblPr>
        <w:tblW w:w="8558" w:type="dxa"/>
        <w:jc w:val="center"/>
        <w:tblCellMar>
          <w:left w:w="70" w:type="dxa"/>
          <w:right w:w="70" w:type="dxa"/>
        </w:tblCellMar>
        <w:tblLook w:val="04A0" w:firstRow="1" w:lastRow="0" w:firstColumn="1" w:lastColumn="0" w:noHBand="0" w:noVBand="1"/>
      </w:tblPr>
      <w:tblGrid>
        <w:gridCol w:w="1417"/>
        <w:gridCol w:w="3686"/>
        <w:gridCol w:w="2096"/>
        <w:gridCol w:w="1359"/>
      </w:tblGrid>
      <w:tr w:rsidR="002B2669" w:rsidRPr="002B2669" w14:paraId="2ECBAE59" w14:textId="77777777" w:rsidTr="002B2669">
        <w:trPr>
          <w:trHeight w:val="370"/>
          <w:tblHeader/>
          <w:jc w:val="center"/>
        </w:trPr>
        <w:tc>
          <w:tcPr>
            <w:tcW w:w="1417"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CAB8FB1"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Fecha</w:t>
            </w:r>
          </w:p>
        </w:tc>
        <w:tc>
          <w:tcPr>
            <w:tcW w:w="3686"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1CB45444"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Población Meta</w:t>
            </w:r>
          </w:p>
        </w:tc>
        <w:tc>
          <w:tcPr>
            <w:tcW w:w="2096" w:type="dxa"/>
            <w:tcBorders>
              <w:top w:val="single" w:sz="4" w:space="0" w:color="auto"/>
              <w:left w:val="single" w:sz="4" w:space="0" w:color="auto"/>
              <w:bottom w:val="single" w:sz="4" w:space="0" w:color="auto"/>
              <w:right w:val="single" w:sz="4" w:space="0" w:color="auto"/>
            </w:tcBorders>
            <w:shd w:val="clear" w:color="000000" w:fill="002060"/>
            <w:vAlign w:val="bottom"/>
            <w:hideMark/>
          </w:tcPr>
          <w:p w14:paraId="4D117BCF" w14:textId="09F48AF3" w:rsidR="002B2669" w:rsidRPr="002B2669" w:rsidRDefault="002B2669" w:rsidP="00313FE4">
            <w:pPr>
              <w:jc w:val="center"/>
              <w:rPr>
                <w:rFonts w:ascii="Arial" w:hAnsi="Arial" w:cs="Arial"/>
                <w:b/>
                <w:bCs/>
                <w:color w:val="FFFFFF"/>
              </w:rPr>
            </w:pPr>
            <w:r w:rsidRPr="002B2669">
              <w:rPr>
                <w:rFonts w:ascii="Arial" w:hAnsi="Arial" w:cs="Arial"/>
                <w:b/>
                <w:bCs/>
                <w:color w:val="FFFFFF"/>
              </w:rPr>
              <w:t xml:space="preserve">Cantidad de personas </w:t>
            </w:r>
          </w:p>
        </w:tc>
        <w:tc>
          <w:tcPr>
            <w:tcW w:w="1359"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32C79C80"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Modalidad</w:t>
            </w:r>
          </w:p>
        </w:tc>
      </w:tr>
      <w:tr w:rsidR="002B2669" w:rsidRPr="002B2669" w14:paraId="528EE508" w14:textId="77777777" w:rsidTr="002B2669">
        <w:trPr>
          <w:trHeight w:val="280"/>
          <w:jc w:val="center"/>
        </w:trPr>
        <w:tc>
          <w:tcPr>
            <w:tcW w:w="1417" w:type="dxa"/>
            <w:tcBorders>
              <w:top w:val="single" w:sz="4" w:space="0" w:color="auto"/>
              <w:left w:val="single" w:sz="4" w:space="0" w:color="auto"/>
              <w:bottom w:val="single" w:sz="4" w:space="0" w:color="A5A5A5"/>
              <w:right w:val="single" w:sz="4" w:space="0" w:color="auto"/>
            </w:tcBorders>
            <w:shd w:val="clear" w:color="EDEDED" w:fill="EDEDED"/>
            <w:noWrap/>
            <w:vAlign w:val="bottom"/>
            <w:hideMark/>
          </w:tcPr>
          <w:p w14:paraId="56EC499F" w14:textId="77777777" w:rsidR="002B2669" w:rsidRPr="002B2669" w:rsidRDefault="002B2669" w:rsidP="00313FE4">
            <w:pPr>
              <w:jc w:val="center"/>
              <w:rPr>
                <w:rFonts w:ascii="Arial" w:hAnsi="Arial" w:cs="Arial"/>
                <w:color w:val="000000"/>
              </w:rPr>
            </w:pPr>
            <w:r w:rsidRPr="002B2669">
              <w:rPr>
                <w:rFonts w:ascii="Arial" w:hAnsi="Arial" w:cs="Arial"/>
                <w:color w:val="000000"/>
              </w:rPr>
              <w:t>19/3/2024</w:t>
            </w:r>
          </w:p>
        </w:tc>
        <w:tc>
          <w:tcPr>
            <w:tcW w:w="3686" w:type="dxa"/>
            <w:tcBorders>
              <w:top w:val="single" w:sz="4" w:space="0" w:color="auto"/>
              <w:left w:val="single" w:sz="4" w:space="0" w:color="A5A5A5"/>
              <w:bottom w:val="single" w:sz="4" w:space="0" w:color="auto"/>
              <w:right w:val="single" w:sz="4" w:space="0" w:color="auto"/>
            </w:tcBorders>
            <w:shd w:val="clear" w:color="EDEDED" w:fill="EDEDED"/>
            <w:noWrap/>
            <w:vAlign w:val="bottom"/>
            <w:hideMark/>
          </w:tcPr>
          <w:p w14:paraId="41D148EE" w14:textId="77777777" w:rsidR="002B2669" w:rsidRPr="002B2669" w:rsidRDefault="002B2669" w:rsidP="00313FE4">
            <w:pPr>
              <w:jc w:val="center"/>
              <w:rPr>
                <w:rFonts w:ascii="Arial" w:hAnsi="Arial" w:cs="Arial"/>
                <w:color w:val="000000"/>
              </w:rPr>
            </w:pPr>
            <w:r w:rsidRPr="002B2669">
              <w:rPr>
                <w:rFonts w:ascii="Arial" w:hAnsi="Arial" w:cs="Arial"/>
                <w:color w:val="000000"/>
              </w:rPr>
              <w:t>OIJ</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14E7A915" w14:textId="77777777" w:rsidR="002B2669" w:rsidRPr="002B2669" w:rsidRDefault="002B2669" w:rsidP="00313FE4">
            <w:pPr>
              <w:jc w:val="center"/>
              <w:rPr>
                <w:rFonts w:ascii="Arial" w:hAnsi="Arial" w:cs="Arial"/>
                <w:color w:val="000000"/>
              </w:rPr>
            </w:pPr>
            <w:r w:rsidRPr="002B2669">
              <w:rPr>
                <w:rFonts w:ascii="Arial" w:hAnsi="Arial" w:cs="Arial"/>
                <w:color w:val="000000"/>
              </w:rPr>
              <w:t>55</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164E3D35"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6EFB0707"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F54862" w14:textId="77777777" w:rsidR="002B2669" w:rsidRPr="002B2669" w:rsidRDefault="002B2669" w:rsidP="00313FE4">
            <w:pPr>
              <w:jc w:val="center"/>
              <w:rPr>
                <w:rFonts w:ascii="Arial" w:hAnsi="Arial" w:cs="Arial"/>
                <w:color w:val="000000"/>
              </w:rPr>
            </w:pPr>
            <w:r w:rsidRPr="002B2669">
              <w:rPr>
                <w:rFonts w:ascii="Arial" w:hAnsi="Arial" w:cs="Arial"/>
                <w:color w:val="000000"/>
              </w:rPr>
              <w:t>20/3/2024</w:t>
            </w:r>
          </w:p>
        </w:tc>
        <w:tc>
          <w:tcPr>
            <w:tcW w:w="3686" w:type="dxa"/>
            <w:tcBorders>
              <w:top w:val="single" w:sz="4" w:space="0" w:color="auto"/>
              <w:left w:val="single" w:sz="4" w:space="0" w:color="A5A5A5"/>
              <w:bottom w:val="single" w:sz="4" w:space="0" w:color="auto"/>
              <w:right w:val="single" w:sz="4" w:space="0" w:color="auto"/>
            </w:tcBorders>
            <w:shd w:val="clear" w:color="auto" w:fill="auto"/>
            <w:noWrap/>
            <w:vAlign w:val="bottom"/>
            <w:hideMark/>
          </w:tcPr>
          <w:p w14:paraId="32E6C7B2" w14:textId="77777777" w:rsidR="002B2669" w:rsidRPr="002B2669" w:rsidRDefault="002B2669" w:rsidP="00313FE4">
            <w:pPr>
              <w:jc w:val="center"/>
              <w:rPr>
                <w:rFonts w:ascii="Arial" w:hAnsi="Arial" w:cs="Arial"/>
                <w:color w:val="000000"/>
              </w:rPr>
            </w:pPr>
            <w:r w:rsidRPr="002B2669">
              <w:rPr>
                <w:rFonts w:ascii="Arial" w:hAnsi="Arial" w:cs="Arial"/>
                <w:color w:val="000000"/>
              </w:rPr>
              <w:t>Asuntos Internos OIJ</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5A87C750" w14:textId="77777777" w:rsidR="002B2669" w:rsidRPr="002B2669" w:rsidRDefault="002B2669" w:rsidP="00313FE4">
            <w:pPr>
              <w:jc w:val="center"/>
              <w:rPr>
                <w:rFonts w:ascii="Arial" w:hAnsi="Arial" w:cs="Arial"/>
                <w:color w:val="000000"/>
              </w:rPr>
            </w:pPr>
            <w:r w:rsidRPr="002B2669">
              <w:rPr>
                <w:rFonts w:ascii="Arial" w:hAnsi="Arial" w:cs="Arial"/>
                <w:color w:val="000000"/>
              </w:rPr>
              <w:t>5</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F62520"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39E74E72" w14:textId="77777777" w:rsidTr="002B2669">
        <w:trPr>
          <w:trHeight w:val="280"/>
          <w:jc w:val="center"/>
        </w:trPr>
        <w:tc>
          <w:tcPr>
            <w:tcW w:w="1417" w:type="dxa"/>
            <w:tcBorders>
              <w:top w:val="single" w:sz="4" w:space="0" w:color="auto"/>
              <w:left w:val="single" w:sz="4" w:space="0" w:color="auto"/>
              <w:bottom w:val="single" w:sz="4" w:space="0" w:color="A5A5A5"/>
              <w:right w:val="single" w:sz="4" w:space="0" w:color="auto"/>
            </w:tcBorders>
            <w:shd w:val="clear" w:color="EDEDED" w:fill="EDEDED"/>
            <w:noWrap/>
            <w:vAlign w:val="bottom"/>
            <w:hideMark/>
          </w:tcPr>
          <w:p w14:paraId="2F497F8B" w14:textId="77777777" w:rsidR="002B2669" w:rsidRPr="002B2669" w:rsidRDefault="002B2669" w:rsidP="00313FE4">
            <w:pPr>
              <w:jc w:val="center"/>
              <w:rPr>
                <w:rFonts w:ascii="Arial" w:hAnsi="Arial" w:cs="Arial"/>
                <w:color w:val="000000"/>
              </w:rPr>
            </w:pPr>
            <w:r w:rsidRPr="002B2669">
              <w:rPr>
                <w:rFonts w:ascii="Arial" w:hAnsi="Arial" w:cs="Arial"/>
                <w:color w:val="000000"/>
              </w:rPr>
              <w:t>8/5/2024</w:t>
            </w:r>
          </w:p>
        </w:tc>
        <w:tc>
          <w:tcPr>
            <w:tcW w:w="3686" w:type="dxa"/>
            <w:tcBorders>
              <w:top w:val="single" w:sz="4" w:space="0" w:color="auto"/>
              <w:left w:val="single" w:sz="4" w:space="0" w:color="A5A5A5"/>
              <w:bottom w:val="single" w:sz="4" w:space="0" w:color="A5A5A5"/>
              <w:right w:val="single" w:sz="4" w:space="0" w:color="auto"/>
            </w:tcBorders>
            <w:shd w:val="clear" w:color="EDEDED" w:fill="EDEDED"/>
            <w:noWrap/>
            <w:vAlign w:val="bottom"/>
            <w:hideMark/>
          </w:tcPr>
          <w:p w14:paraId="31AED5D5" w14:textId="77777777" w:rsidR="002B2669" w:rsidRPr="002B2669" w:rsidRDefault="002B2669" w:rsidP="00313FE4">
            <w:pPr>
              <w:jc w:val="center"/>
              <w:rPr>
                <w:rFonts w:ascii="Arial" w:hAnsi="Arial" w:cs="Arial"/>
                <w:color w:val="000000"/>
              </w:rPr>
            </w:pPr>
            <w:r w:rsidRPr="002B2669">
              <w:rPr>
                <w:rFonts w:ascii="Arial" w:hAnsi="Arial" w:cs="Arial"/>
                <w:color w:val="000000"/>
              </w:rPr>
              <w:t>Sala Primera</w:t>
            </w:r>
          </w:p>
        </w:tc>
        <w:tc>
          <w:tcPr>
            <w:tcW w:w="2096" w:type="dxa"/>
            <w:tcBorders>
              <w:top w:val="single" w:sz="4" w:space="0" w:color="auto"/>
              <w:left w:val="single" w:sz="4" w:space="0" w:color="auto"/>
              <w:bottom w:val="single" w:sz="4" w:space="0" w:color="A5A5A5"/>
              <w:right w:val="single" w:sz="4" w:space="0" w:color="A5A5A5"/>
            </w:tcBorders>
            <w:shd w:val="clear" w:color="EDEDED" w:fill="EDEDED"/>
            <w:noWrap/>
            <w:vAlign w:val="bottom"/>
            <w:hideMark/>
          </w:tcPr>
          <w:p w14:paraId="1B4E1A28" w14:textId="77777777" w:rsidR="002B2669" w:rsidRPr="002B2669" w:rsidRDefault="002B2669" w:rsidP="00313FE4">
            <w:pPr>
              <w:jc w:val="center"/>
              <w:rPr>
                <w:rFonts w:ascii="Arial" w:hAnsi="Arial" w:cs="Arial"/>
                <w:color w:val="000000"/>
              </w:rPr>
            </w:pPr>
            <w:r w:rsidRPr="002B2669">
              <w:rPr>
                <w:rFonts w:ascii="Arial" w:hAnsi="Arial" w:cs="Arial"/>
                <w:color w:val="000000"/>
              </w:rPr>
              <w:t>18</w:t>
            </w:r>
          </w:p>
        </w:tc>
        <w:tc>
          <w:tcPr>
            <w:tcW w:w="1359" w:type="dxa"/>
            <w:tcBorders>
              <w:top w:val="single" w:sz="4" w:space="0" w:color="auto"/>
              <w:left w:val="single" w:sz="4" w:space="0" w:color="auto"/>
              <w:bottom w:val="single" w:sz="4" w:space="0" w:color="A5A5A5"/>
              <w:right w:val="single" w:sz="4" w:space="0" w:color="auto"/>
            </w:tcBorders>
            <w:shd w:val="clear" w:color="EDEDED" w:fill="EDEDED"/>
            <w:noWrap/>
            <w:vAlign w:val="bottom"/>
            <w:hideMark/>
          </w:tcPr>
          <w:p w14:paraId="1E4E38D7"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70D5AB29"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9B94A0C" w14:textId="77777777" w:rsidR="002B2669" w:rsidRPr="002B2669" w:rsidRDefault="002B2669" w:rsidP="00313FE4">
            <w:pPr>
              <w:jc w:val="center"/>
              <w:rPr>
                <w:rFonts w:ascii="Arial" w:hAnsi="Arial" w:cs="Arial"/>
                <w:color w:val="000000"/>
              </w:rPr>
            </w:pPr>
            <w:r w:rsidRPr="002B2669">
              <w:rPr>
                <w:rFonts w:ascii="Arial" w:hAnsi="Arial" w:cs="Arial"/>
                <w:color w:val="000000"/>
              </w:rPr>
              <w:t>30/5/2024</w:t>
            </w:r>
          </w:p>
        </w:tc>
        <w:tc>
          <w:tcPr>
            <w:tcW w:w="3686" w:type="dxa"/>
            <w:tcBorders>
              <w:top w:val="single" w:sz="4" w:space="0" w:color="auto"/>
              <w:left w:val="single" w:sz="4" w:space="0" w:color="A5A5A5"/>
              <w:bottom w:val="single" w:sz="4" w:space="0" w:color="A5A5A5"/>
              <w:right w:val="single" w:sz="4" w:space="0" w:color="auto"/>
            </w:tcBorders>
            <w:shd w:val="clear" w:color="auto" w:fill="auto"/>
            <w:noWrap/>
            <w:vAlign w:val="bottom"/>
            <w:hideMark/>
          </w:tcPr>
          <w:p w14:paraId="545A9802" w14:textId="77777777" w:rsidR="002B2669" w:rsidRPr="002B2669" w:rsidRDefault="002B2669" w:rsidP="00313FE4">
            <w:pPr>
              <w:jc w:val="center"/>
              <w:rPr>
                <w:rFonts w:ascii="Arial" w:hAnsi="Arial" w:cs="Arial"/>
                <w:color w:val="000000"/>
              </w:rPr>
            </w:pPr>
            <w:r w:rsidRPr="002B2669">
              <w:rPr>
                <w:rFonts w:ascii="Arial" w:hAnsi="Arial" w:cs="Arial"/>
                <w:color w:val="000000"/>
              </w:rPr>
              <w:t xml:space="preserve">Ministerio Público </w:t>
            </w:r>
          </w:p>
        </w:tc>
        <w:tc>
          <w:tcPr>
            <w:tcW w:w="2096" w:type="dxa"/>
            <w:tcBorders>
              <w:top w:val="single" w:sz="4" w:space="0" w:color="auto"/>
              <w:left w:val="single" w:sz="4" w:space="0" w:color="auto"/>
              <w:bottom w:val="single" w:sz="4" w:space="0" w:color="A5A5A5"/>
              <w:right w:val="single" w:sz="4" w:space="0" w:color="A5A5A5"/>
            </w:tcBorders>
            <w:shd w:val="clear" w:color="auto" w:fill="auto"/>
            <w:noWrap/>
            <w:vAlign w:val="bottom"/>
            <w:hideMark/>
          </w:tcPr>
          <w:p w14:paraId="32866310" w14:textId="77777777" w:rsidR="002B2669" w:rsidRPr="002B2669" w:rsidRDefault="002B2669" w:rsidP="00313FE4">
            <w:pPr>
              <w:jc w:val="center"/>
              <w:rPr>
                <w:rFonts w:ascii="Arial" w:hAnsi="Arial" w:cs="Arial"/>
                <w:color w:val="000000"/>
              </w:rPr>
            </w:pPr>
            <w:r w:rsidRPr="002B2669">
              <w:rPr>
                <w:rFonts w:ascii="Arial" w:hAnsi="Arial" w:cs="Arial"/>
                <w:color w:val="000000"/>
              </w:rPr>
              <w:t>30</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932A96"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0F5135B1" w14:textId="77777777" w:rsidTr="002B2669">
        <w:trPr>
          <w:trHeight w:val="56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50142899" w14:textId="77777777" w:rsidR="002B2669" w:rsidRPr="002B2669" w:rsidRDefault="002B2669" w:rsidP="00313FE4">
            <w:pPr>
              <w:jc w:val="center"/>
              <w:rPr>
                <w:rFonts w:ascii="Arial" w:hAnsi="Arial" w:cs="Arial"/>
                <w:color w:val="000000"/>
              </w:rPr>
            </w:pPr>
            <w:r w:rsidRPr="002B2669">
              <w:rPr>
                <w:rFonts w:ascii="Arial" w:hAnsi="Arial" w:cs="Arial"/>
                <w:color w:val="000000"/>
              </w:rPr>
              <w:t>31/5/2024</w:t>
            </w:r>
          </w:p>
        </w:tc>
        <w:tc>
          <w:tcPr>
            <w:tcW w:w="3686" w:type="dxa"/>
            <w:tcBorders>
              <w:top w:val="single" w:sz="4" w:space="0" w:color="auto"/>
              <w:left w:val="single" w:sz="4" w:space="0" w:color="A5A5A5"/>
              <w:bottom w:val="single" w:sz="4" w:space="0" w:color="auto"/>
              <w:right w:val="single" w:sz="4" w:space="0" w:color="auto"/>
            </w:tcBorders>
            <w:shd w:val="clear" w:color="EDEDED" w:fill="EDEDED"/>
            <w:vAlign w:val="bottom"/>
            <w:hideMark/>
          </w:tcPr>
          <w:p w14:paraId="30665438" w14:textId="77777777" w:rsidR="002B2669" w:rsidRPr="002B2669" w:rsidRDefault="002B2669" w:rsidP="00313FE4">
            <w:pPr>
              <w:jc w:val="center"/>
              <w:rPr>
                <w:rFonts w:ascii="Arial" w:hAnsi="Arial" w:cs="Arial"/>
                <w:color w:val="000000"/>
              </w:rPr>
            </w:pPr>
            <w:r w:rsidRPr="002B2669">
              <w:rPr>
                <w:rFonts w:ascii="Arial" w:hAnsi="Arial" w:cs="Arial"/>
                <w:color w:val="000000"/>
              </w:rPr>
              <w:t>Jefaturas de Administraciones Regionales</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60B9ABA1" w14:textId="77777777" w:rsidR="002B2669" w:rsidRPr="002B2669" w:rsidRDefault="002B2669" w:rsidP="00313FE4">
            <w:pPr>
              <w:jc w:val="center"/>
              <w:rPr>
                <w:rFonts w:ascii="Arial" w:hAnsi="Arial" w:cs="Arial"/>
                <w:color w:val="000000"/>
              </w:rPr>
            </w:pPr>
            <w:r w:rsidRPr="002B2669">
              <w:rPr>
                <w:rFonts w:ascii="Arial" w:hAnsi="Arial" w:cs="Arial"/>
                <w:color w:val="000000"/>
              </w:rPr>
              <w:t>22</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4DFA1DAC"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792B4A67"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85717C" w14:textId="77777777" w:rsidR="002B2669" w:rsidRPr="002B2669" w:rsidRDefault="002B2669" w:rsidP="00313FE4">
            <w:pPr>
              <w:jc w:val="center"/>
              <w:rPr>
                <w:rFonts w:ascii="Arial" w:hAnsi="Arial" w:cs="Arial"/>
                <w:color w:val="000000"/>
              </w:rPr>
            </w:pPr>
            <w:r w:rsidRPr="002B2669">
              <w:rPr>
                <w:rFonts w:ascii="Arial" w:hAnsi="Arial" w:cs="Arial"/>
                <w:color w:val="000000"/>
              </w:rPr>
              <w:t>5/6/2024</w:t>
            </w:r>
          </w:p>
        </w:tc>
        <w:tc>
          <w:tcPr>
            <w:tcW w:w="3686" w:type="dxa"/>
            <w:tcBorders>
              <w:top w:val="single" w:sz="4" w:space="0" w:color="auto"/>
              <w:left w:val="single" w:sz="4" w:space="0" w:color="A5A5A5"/>
              <w:bottom w:val="single" w:sz="4" w:space="0" w:color="auto"/>
              <w:right w:val="single" w:sz="4" w:space="0" w:color="auto"/>
            </w:tcBorders>
            <w:shd w:val="clear" w:color="auto" w:fill="auto"/>
            <w:noWrap/>
            <w:vAlign w:val="bottom"/>
            <w:hideMark/>
          </w:tcPr>
          <w:p w14:paraId="4F5F8600" w14:textId="77777777" w:rsidR="002B2669" w:rsidRPr="002B2669" w:rsidRDefault="002B2669" w:rsidP="00313FE4">
            <w:pPr>
              <w:jc w:val="center"/>
              <w:rPr>
                <w:rFonts w:ascii="Arial" w:hAnsi="Arial" w:cs="Arial"/>
                <w:color w:val="000000"/>
              </w:rPr>
            </w:pPr>
            <w:r w:rsidRPr="002B2669">
              <w:rPr>
                <w:rFonts w:ascii="Arial" w:hAnsi="Arial" w:cs="Arial"/>
                <w:color w:val="000000"/>
              </w:rPr>
              <w:t>Defensa Pública de Liberia</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1EA493AE" w14:textId="77777777" w:rsidR="002B2669" w:rsidRPr="002B2669" w:rsidRDefault="002B2669" w:rsidP="00313FE4">
            <w:pPr>
              <w:jc w:val="center"/>
              <w:rPr>
                <w:rFonts w:ascii="Arial" w:hAnsi="Arial" w:cs="Arial"/>
                <w:color w:val="000000"/>
              </w:rPr>
            </w:pPr>
            <w:r w:rsidRPr="002B2669">
              <w:rPr>
                <w:rFonts w:ascii="Arial" w:hAnsi="Arial" w:cs="Arial"/>
                <w:color w:val="000000"/>
              </w:rPr>
              <w:t>5</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C24058"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5825C50A" w14:textId="77777777" w:rsidTr="002B2669">
        <w:trPr>
          <w:trHeight w:val="56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0CD25AD7" w14:textId="77777777" w:rsidR="002B2669" w:rsidRPr="002B2669" w:rsidRDefault="002B2669" w:rsidP="00313FE4">
            <w:pPr>
              <w:jc w:val="center"/>
              <w:rPr>
                <w:rFonts w:ascii="Arial" w:hAnsi="Arial" w:cs="Arial"/>
                <w:color w:val="000000"/>
              </w:rPr>
            </w:pPr>
            <w:r w:rsidRPr="002B2669">
              <w:rPr>
                <w:rFonts w:ascii="Arial" w:hAnsi="Arial" w:cs="Arial"/>
                <w:color w:val="000000"/>
              </w:rPr>
              <w:t>6/6/2024</w:t>
            </w:r>
          </w:p>
        </w:tc>
        <w:tc>
          <w:tcPr>
            <w:tcW w:w="3686" w:type="dxa"/>
            <w:tcBorders>
              <w:top w:val="single" w:sz="4" w:space="0" w:color="auto"/>
              <w:left w:val="single" w:sz="4" w:space="0" w:color="A5A5A5"/>
              <w:bottom w:val="single" w:sz="4" w:space="0" w:color="auto"/>
              <w:right w:val="single" w:sz="4" w:space="0" w:color="auto"/>
            </w:tcBorders>
            <w:shd w:val="clear" w:color="EDEDED" w:fill="EDEDED"/>
            <w:vAlign w:val="bottom"/>
            <w:hideMark/>
          </w:tcPr>
          <w:p w14:paraId="7CF3A2AC" w14:textId="00FDA102" w:rsidR="002B2669" w:rsidRPr="002B2669" w:rsidRDefault="002B2669" w:rsidP="00313FE4">
            <w:pPr>
              <w:jc w:val="center"/>
              <w:rPr>
                <w:rFonts w:ascii="Arial" w:hAnsi="Arial" w:cs="Arial"/>
                <w:color w:val="000000"/>
              </w:rPr>
            </w:pPr>
            <w:r w:rsidRPr="002B2669">
              <w:rPr>
                <w:rFonts w:ascii="Arial" w:hAnsi="Arial" w:cs="Arial"/>
                <w:color w:val="000000"/>
              </w:rPr>
              <w:t>Administraci</w:t>
            </w:r>
            <w:r>
              <w:rPr>
                <w:rFonts w:ascii="Arial" w:hAnsi="Arial" w:cs="Arial"/>
                <w:color w:val="000000"/>
              </w:rPr>
              <w:t>o</w:t>
            </w:r>
            <w:r w:rsidRPr="002B2669">
              <w:rPr>
                <w:rFonts w:ascii="Arial" w:hAnsi="Arial" w:cs="Arial"/>
                <w:color w:val="000000"/>
              </w:rPr>
              <w:t>nes de Liberia y San Ramón</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29B4A602" w14:textId="77777777" w:rsidR="002B2669" w:rsidRPr="002B2669" w:rsidRDefault="002B2669" w:rsidP="00313FE4">
            <w:pPr>
              <w:jc w:val="center"/>
              <w:rPr>
                <w:rFonts w:ascii="Arial" w:hAnsi="Arial" w:cs="Arial"/>
                <w:color w:val="000000"/>
              </w:rPr>
            </w:pPr>
            <w:r w:rsidRPr="002B2669">
              <w:rPr>
                <w:rFonts w:ascii="Arial" w:hAnsi="Arial" w:cs="Arial"/>
                <w:color w:val="000000"/>
              </w:rPr>
              <w:t>9</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12516895"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52DA21B1" w14:textId="77777777" w:rsidTr="002B2669">
        <w:trPr>
          <w:trHeight w:val="56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04F137" w14:textId="77777777" w:rsidR="002B2669" w:rsidRPr="002B2669" w:rsidRDefault="002B2669" w:rsidP="00313FE4">
            <w:pPr>
              <w:jc w:val="center"/>
              <w:rPr>
                <w:rFonts w:ascii="Arial" w:hAnsi="Arial" w:cs="Arial"/>
                <w:color w:val="000000"/>
              </w:rPr>
            </w:pPr>
            <w:r w:rsidRPr="002B2669">
              <w:rPr>
                <w:rFonts w:ascii="Arial" w:hAnsi="Arial" w:cs="Arial"/>
                <w:color w:val="000000"/>
              </w:rPr>
              <w:t>12/6/2024</w:t>
            </w:r>
          </w:p>
        </w:tc>
        <w:tc>
          <w:tcPr>
            <w:tcW w:w="3686" w:type="dxa"/>
            <w:tcBorders>
              <w:top w:val="single" w:sz="4" w:space="0" w:color="auto"/>
              <w:left w:val="single" w:sz="4" w:space="0" w:color="A5A5A5"/>
              <w:bottom w:val="single" w:sz="4" w:space="0" w:color="auto"/>
              <w:right w:val="single" w:sz="4" w:space="0" w:color="auto"/>
            </w:tcBorders>
            <w:shd w:val="clear" w:color="auto" w:fill="auto"/>
            <w:vAlign w:val="bottom"/>
            <w:hideMark/>
          </w:tcPr>
          <w:p w14:paraId="24A6A9FE" w14:textId="77777777" w:rsidR="002B2669" w:rsidRPr="002B2669" w:rsidRDefault="002B2669" w:rsidP="00313FE4">
            <w:pPr>
              <w:jc w:val="center"/>
              <w:rPr>
                <w:rFonts w:ascii="Arial" w:hAnsi="Arial" w:cs="Arial"/>
                <w:color w:val="000000"/>
              </w:rPr>
            </w:pPr>
            <w:r w:rsidRPr="002B2669">
              <w:rPr>
                <w:rFonts w:ascii="Arial" w:hAnsi="Arial" w:cs="Arial"/>
                <w:color w:val="000000"/>
              </w:rPr>
              <w:t>Departamento de Servicios Generales</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28D4350A" w14:textId="77777777" w:rsidR="002B2669" w:rsidRPr="002B2669" w:rsidRDefault="002B2669" w:rsidP="00313FE4">
            <w:pPr>
              <w:jc w:val="center"/>
              <w:rPr>
                <w:rFonts w:ascii="Arial" w:hAnsi="Arial" w:cs="Arial"/>
                <w:color w:val="000000"/>
              </w:rPr>
            </w:pPr>
            <w:r w:rsidRPr="002B2669">
              <w:rPr>
                <w:rFonts w:ascii="Arial" w:hAnsi="Arial" w:cs="Arial"/>
                <w:color w:val="000000"/>
              </w:rPr>
              <w:t>15</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038A36"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689663E9"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154B68AF" w14:textId="77777777" w:rsidR="002B2669" w:rsidRPr="002B2669" w:rsidRDefault="002B2669" w:rsidP="00313FE4">
            <w:pPr>
              <w:jc w:val="center"/>
              <w:rPr>
                <w:rFonts w:ascii="Arial" w:hAnsi="Arial" w:cs="Arial"/>
                <w:color w:val="000000"/>
              </w:rPr>
            </w:pPr>
            <w:r w:rsidRPr="002B2669">
              <w:rPr>
                <w:rFonts w:ascii="Arial" w:hAnsi="Arial" w:cs="Arial"/>
                <w:color w:val="000000"/>
              </w:rPr>
              <w:t>10/7/2024</w:t>
            </w:r>
          </w:p>
        </w:tc>
        <w:tc>
          <w:tcPr>
            <w:tcW w:w="3686" w:type="dxa"/>
            <w:tcBorders>
              <w:top w:val="single" w:sz="4" w:space="0" w:color="auto"/>
              <w:left w:val="single" w:sz="4" w:space="0" w:color="A5A5A5"/>
              <w:bottom w:val="single" w:sz="4" w:space="0" w:color="auto"/>
              <w:right w:val="single" w:sz="4" w:space="0" w:color="auto"/>
            </w:tcBorders>
            <w:shd w:val="clear" w:color="EDEDED" w:fill="EDEDED"/>
            <w:noWrap/>
            <w:vAlign w:val="bottom"/>
            <w:hideMark/>
          </w:tcPr>
          <w:p w14:paraId="08FBABD6" w14:textId="77777777" w:rsidR="002B2669" w:rsidRPr="002B2669" w:rsidRDefault="002B2669" w:rsidP="00313FE4">
            <w:pPr>
              <w:jc w:val="center"/>
              <w:rPr>
                <w:rFonts w:ascii="Arial" w:hAnsi="Arial" w:cs="Arial"/>
                <w:color w:val="000000"/>
              </w:rPr>
            </w:pPr>
            <w:r w:rsidRPr="002B2669">
              <w:rPr>
                <w:rFonts w:ascii="Arial" w:hAnsi="Arial" w:cs="Arial"/>
                <w:color w:val="000000"/>
              </w:rPr>
              <w:t>Personal Tribunales de Alajuela</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39FBF54D" w14:textId="77777777" w:rsidR="002B2669" w:rsidRPr="002B2669" w:rsidRDefault="002B2669" w:rsidP="00313FE4">
            <w:pPr>
              <w:jc w:val="center"/>
              <w:rPr>
                <w:rFonts w:ascii="Arial" w:hAnsi="Arial" w:cs="Arial"/>
                <w:color w:val="000000"/>
              </w:rPr>
            </w:pPr>
            <w:r w:rsidRPr="002B2669">
              <w:rPr>
                <w:rFonts w:ascii="Arial" w:hAnsi="Arial" w:cs="Arial"/>
                <w:color w:val="000000"/>
              </w:rPr>
              <w:t>13</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11FE6C88"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33439A5C"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83DEEC" w14:textId="77777777" w:rsidR="002B2669" w:rsidRPr="002B2669" w:rsidRDefault="002B2669" w:rsidP="00313FE4">
            <w:pPr>
              <w:jc w:val="center"/>
              <w:rPr>
                <w:rFonts w:ascii="Arial" w:hAnsi="Arial" w:cs="Arial"/>
                <w:color w:val="000000"/>
              </w:rPr>
            </w:pPr>
            <w:r w:rsidRPr="002B2669">
              <w:rPr>
                <w:rFonts w:ascii="Arial" w:hAnsi="Arial" w:cs="Arial"/>
                <w:color w:val="000000"/>
              </w:rPr>
              <w:t>16/7/2024</w:t>
            </w:r>
          </w:p>
        </w:tc>
        <w:tc>
          <w:tcPr>
            <w:tcW w:w="3686" w:type="dxa"/>
            <w:tcBorders>
              <w:top w:val="single" w:sz="4" w:space="0" w:color="auto"/>
              <w:left w:val="single" w:sz="4" w:space="0" w:color="A5A5A5"/>
              <w:bottom w:val="single" w:sz="4" w:space="0" w:color="auto"/>
              <w:right w:val="single" w:sz="4" w:space="0" w:color="auto"/>
            </w:tcBorders>
            <w:shd w:val="clear" w:color="auto" w:fill="auto"/>
            <w:noWrap/>
            <w:vAlign w:val="bottom"/>
            <w:hideMark/>
          </w:tcPr>
          <w:p w14:paraId="1A0BF88D" w14:textId="77777777" w:rsidR="002B2669" w:rsidRPr="002B2669" w:rsidRDefault="002B2669" w:rsidP="00313FE4">
            <w:pPr>
              <w:jc w:val="center"/>
              <w:rPr>
                <w:rFonts w:ascii="Arial" w:hAnsi="Arial" w:cs="Arial"/>
                <w:color w:val="000000"/>
              </w:rPr>
            </w:pPr>
            <w:r w:rsidRPr="002B2669">
              <w:rPr>
                <w:rFonts w:ascii="Arial" w:hAnsi="Arial" w:cs="Arial"/>
                <w:color w:val="000000"/>
              </w:rPr>
              <w:t>Defensa Pública</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584AF397" w14:textId="77777777" w:rsidR="002B2669" w:rsidRPr="002B2669" w:rsidRDefault="002B2669" w:rsidP="00313FE4">
            <w:pPr>
              <w:jc w:val="center"/>
              <w:rPr>
                <w:rFonts w:ascii="Arial" w:hAnsi="Arial" w:cs="Arial"/>
                <w:color w:val="000000"/>
              </w:rPr>
            </w:pPr>
            <w:r w:rsidRPr="002B2669">
              <w:rPr>
                <w:rFonts w:ascii="Arial" w:hAnsi="Arial" w:cs="Arial"/>
                <w:color w:val="000000"/>
              </w:rPr>
              <w:t>21</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6FD4CD"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3548B9D5"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438585C0" w14:textId="77777777" w:rsidR="002B2669" w:rsidRPr="002B2669" w:rsidRDefault="002B2669" w:rsidP="00313FE4">
            <w:pPr>
              <w:jc w:val="center"/>
              <w:rPr>
                <w:rFonts w:ascii="Arial" w:hAnsi="Arial" w:cs="Arial"/>
                <w:color w:val="000000"/>
              </w:rPr>
            </w:pPr>
            <w:r w:rsidRPr="002B2669">
              <w:rPr>
                <w:rFonts w:ascii="Arial" w:hAnsi="Arial" w:cs="Arial"/>
                <w:color w:val="000000"/>
              </w:rPr>
              <w:t>22/7/2024</w:t>
            </w:r>
          </w:p>
        </w:tc>
        <w:tc>
          <w:tcPr>
            <w:tcW w:w="3686" w:type="dxa"/>
            <w:tcBorders>
              <w:top w:val="single" w:sz="4" w:space="0" w:color="auto"/>
              <w:left w:val="single" w:sz="4" w:space="0" w:color="A5A5A5"/>
              <w:bottom w:val="single" w:sz="4" w:space="0" w:color="auto"/>
              <w:right w:val="single" w:sz="4" w:space="0" w:color="auto"/>
            </w:tcBorders>
            <w:shd w:val="clear" w:color="EDEDED" w:fill="EDEDED"/>
            <w:noWrap/>
            <w:vAlign w:val="bottom"/>
            <w:hideMark/>
          </w:tcPr>
          <w:p w14:paraId="7468F7C7" w14:textId="77777777" w:rsidR="002B2669" w:rsidRPr="002B2669" w:rsidRDefault="002B2669" w:rsidP="00313FE4">
            <w:pPr>
              <w:jc w:val="center"/>
              <w:rPr>
                <w:rFonts w:ascii="Arial" w:hAnsi="Arial" w:cs="Arial"/>
                <w:color w:val="000000"/>
              </w:rPr>
            </w:pPr>
            <w:r w:rsidRPr="002B2669">
              <w:rPr>
                <w:rFonts w:ascii="Arial" w:hAnsi="Arial" w:cs="Arial"/>
                <w:color w:val="000000"/>
              </w:rPr>
              <w:t>Auditoría Judicial</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79F6961C" w14:textId="77777777" w:rsidR="002B2669" w:rsidRPr="002B2669" w:rsidRDefault="002B2669" w:rsidP="00313FE4">
            <w:pPr>
              <w:jc w:val="center"/>
              <w:rPr>
                <w:rFonts w:ascii="Arial" w:hAnsi="Arial" w:cs="Arial"/>
                <w:color w:val="000000"/>
              </w:rPr>
            </w:pPr>
            <w:r w:rsidRPr="002B2669">
              <w:rPr>
                <w:rFonts w:ascii="Arial" w:hAnsi="Arial" w:cs="Arial"/>
                <w:color w:val="000000"/>
              </w:rPr>
              <w:t>6</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03E9A417"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7DEE6B31"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20DF20D" w14:textId="77777777" w:rsidR="002B2669" w:rsidRPr="002B2669" w:rsidRDefault="002B2669" w:rsidP="00313FE4">
            <w:pPr>
              <w:jc w:val="center"/>
              <w:rPr>
                <w:rFonts w:ascii="Arial" w:hAnsi="Arial" w:cs="Arial"/>
                <w:color w:val="000000"/>
              </w:rPr>
            </w:pPr>
            <w:r w:rsidRPr="002B2669">
              <w:rPr>
                <w:rFonts w:ascii="Arial" w:hAnsi="Arial" w:cs="Arial"/>
                <w:color w:val="000000"/>
              </w:rPr>
              <w:t>13/8/2024</w:t>
            </w:r>
          </w:p>
        </w:tc>
        <w:tc>
          <w:tcPr>
            <w:tcW w:w="3686" w:type="dxa"/>
            <w:tcBorders>
              <w:top w:val="single" w:sz="4" w:space="0" w:color="auto"/>
              <w:left w:val="single" w:sz="4" w:space="0" w:color="A5A5A5"/>
              <w:bottom w:val="single" w:sz="4" w:space="0" w:color="auto"/>
              <w:right w:val="single" w:sz="4" w:space="0" w:color="auto"/>
            </w:tcBorders>
            <w:shd w:val="clear" w:color="auto" w:fill="auto"/>
            <w:vAlign w:val="bottom"/>
            <w:hideMark/>
          </w:tcPr>
          <w:p w14:paraId="2C0BB61D"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Puntarenas</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585644C2" w14:textId="77777777" w:rsidR="002B2669" w:rsidRPr="002B2669" w:rsidRDefault="002B2669" w:rsidP="00313FE4">
            <w:pPr>
              <w:jc w:val="center"/>
              <w:rPr>
                <w:rFonts w:ascii="Arial" w:hAnsi="Arial" w:cs="Arial"/>
                <w:color w:val="000000"/>
              </w:rPr>
            </w:pPr>
            <w:r w:rsidRPr="002B2669">
              <w:rPr>
                <w:rFonts w:ascii="Arial" w:hAnsi="Arial" w:cs="Arial"/>
                <w:color w:val="000000"/>
              </w:rPr>
              <w:t>13</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98B899"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588941A1"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3E933E0C" w14:textId="77777777" w:rsidR="002B2669" w:rsidRPr="002B2669" w:rsidRDefault="002B2669" w:rsidP="00313FE4">
            <w:pPr>
              <w:jc w:val="center"/>
              <w:rPr>
                <w:rFonts w:ascii="Arial" w:hAnsi="Arial" w:cs="Arial"/>
                <w:color w:val="000000"/>
              </w:rPr>
            </w:pPr>
            <w:r w:rsidRPr="002B2669">
              <w:rPr>
                <w:rFonts w:ascii="Arial" w:hAnsi="Arial" w:cs="Arial"/>
                <w:color w:val="000000"/>
              </w:rPr>
              <w:t>22/8/2024</w:t>
            </w:r>
          </w:p>
        </w:tc>
        <w:tc>
          <w:tcPr>
            <w:tcW w:w="3686" w:type="dxa"/>
            <w:tcBorders>
              <w:top w:val="single" w:sz="4" w:space="0" w:color="auto"/>
              <w:left w:val="single" w:sz="4" w:space="0" w:color="A5A5A5"/>
              <w:bottom w:val="single" w:sz="4" w:space="0" w:color="auto"/>
              <w:right w:val="single" w:sz="4" w:space="0" w:color="auto"/>
            </w:tcBorders>
            <w:shd w:val="clear" w:color="EDEDED" w:fill="EDEDED"/>
            <w:noWrap/>
            <w:vAlign w:val="bottom"/>
            <w:hideMark/>
          </w:tcPr>
          <w:p w14:paraId="31C0327E"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Cartago</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355DE756" w14:textId="77777777" w:rsidR="002B2669" w:rsidRPr="002B2669" w:rsidRDefault="002B2669" w:rsidP="00313FE4">
            <w:pPr>
              <w:jc w:val="center"/>
              <w:rPr>
                <w:rFonts w:ascii="Arial" w:hAnsi="Arial" w:cs="Arial"/>
                <w:color w:val="000000"/>
              </w:rPr>
            </w:pPr>
            <w:r w:rsidRPr="002B2669">
              <w:rPr>
                <w:rFonts w:ascii="Arial" w:hAnsi="Arial" w:cs="Arial"/>
                <w:color w:val="000000"/>
              </w:rPr>
              <w:t>19</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6E80A6BB"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6667FF84"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A79455" w14:textId="77777777" w:rsidR="002B2669" w:rsidRPr="002B2669" w:rsidRDefault="002B2669" w:rsidP="00313FE4">
            <w:pPr>
              <w:jc w:val="center"/>
              <w:rPr>
                <w:rFonts w:ascii="Arial" w:hAnsi="Arial" w:cs="Arial"/>
                <w:color w:val="000000"/>
              </w:rPr>
            </w:pPr>
            <w:r w:rsidRPr="002B2669">
              <w:rPr>
                <w:rFonts w:ascii="Arial" w:hAnsi="Arial" w:cs="Arial"/>
                <w:color w:val="000000"/>
              </w:rPr>
              <w:t>30/8/2024</w:t>
            </w:r>
          </w:p>
        </w:tc>
        <w:tc>
          <w:tcPr>
            <w:tcW w:w="3686" w:type="dxa"/>
            <w:tcBorders>
              <w:top w:val="single" w:sz="4" w:space="0" w:color="auto"/>
              <w:left w:val="single" w:sz="4" w:space="0" w:color="A5A5A5"/>
              <w:bottom w:val="single" w:sz="4" w:space="0" w:color="auto"/>
              <w:right w:val="single" w:sz="4" w:space="0" w:color="auto"/>
            </w:tcBorders>
            <w:shd w:val="clear" w:color="auto" w:fill="auto"/>
            <w:noWrap/>
            <w:vAlign w:val="bottom"/>
            <w:hideMark/>
          </w:tcPr>
          <w:p w14:paraId="4BF2485C"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Grecia</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28CED634" w14:textId="77777777" w:rsidR="002B2669" w:rsidRPr="002B2669" w:rsidRDefault="002B2669" w:rsidP="00313FE4">
            <w:pPr>
              <w:jc w:val="center"/>
              <w:rPr>
                <w:rFonts w:ascii="Arial" w:hAnsi="Arial" w:cs="Arial"/>
                <w:color w:val="000000"/>
              </w:rPr>
            </w:pPr>
            <w:r w:rsidRPr="002B2669">
              <w:rPr>
                <w:rFonts w:ascii="Arial" w:hAnsi="Arial" w:cs="Arial"/>
                <w:color w:val="000000"/>
              </w:rPr>
              <w:t>17</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1FC4822"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2F1125C0"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3EC24983" w14:textId="77777777" w:rsidR="002B2669" w:rsidRPr="002B2669" w:rsidRDefault="002B2669" w:rsidP="00313FE4">
            <w:pPr>
              <w:jc w:val="center"/>
              <w:rPr>
                <w:rFonts w:ascii="Arial" w:hAnsi="Arial" w:cs="Arial"/>
                <w:color w:val="000000"/>
              </w:rPr>
            </w:pPr>
            <w:r w:rsidRPr="002B2669">
              <w:rPr>
                <w:rFonts w:ascii="Arial" w:hAnsi="Arial" w:cs="Arial"/>
                <w:color w:val="000000"/>
              </w:rPr>
              <w:t>3/9/2024</w:t>
            </w:r>
          </w:p>
        </w:tc>
        <w:tc>
          <w:tcPr>
            <w:tcW w:w="3686" w:type="dxa"/>
            <w:tcBorders>
              <w:top w:val="single" w:sz="4" w:space="0" w:color="auto"/>
              <w:left w:val="single" w:sz="4" w:space="0" w:color="A5A5A5"/>
              <w:bottom w:val="single" w:sz="4" w:space="0" w:color="auto"/>
              <w:right w:val="single" w:sz="4" w:space="0" w:color="auto"/>
            </w:tcBorders>
            <w:shd w:val="clear" w:color="EDEDED" w:fill="EDEDED"/>
            <w:noWrap/>
            <w:vAlign w:val="bottom"/>
            <w:hideMark/>
          </w:tcPr>
          <w:p w14:paraId="3E8B0945"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Osa</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76EF7E5F" w14:textId="77777777" w:rsidR="002B2669" w:rsidRPr="002B2669" w:rsidRDefault="002B2669" w:rsidP="00313FE4">
            <w:pPr>
              <w:jc w:val="center"/>
              <w:rPr>
                <w:rFonts w:ascii="Arial" w:hAnsi="Arial" w:cs="Arial"/>
                <w:color w:val="000000"/>
              </w:rPr>
            </w:pPr>
            <w:r w:rsidRPr="002B2669">
              <w:rPr>
                <w:rFonts w:ascii="Arial" w:hAnsi="Arial" w:cs="Arial"/>
                <w:color w:val="000000"/>
              </w:rPr>
              <w:t>13</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5CCFE856"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074908A8" w14:textId="77777777" w:rsidTr="002B2669">
        <w:trPr>
          <w:trHeight w:val="280"/>
          <w:jc w:val="center"/>
        </w:trPr>
        <w:tc>
          <w:tcPr>
            <w:tcW w:w="1417" w:type="dxa"/>
            <w:tcBorders>
              <w:top w:val="single" w:sz="4" w:space="0" w:color="A5A5A5"/>
              <w:left w:val="single" w:sz="4" w:space="0" w:color="auto"/>
              <w:bottom w:val="single" w:sz="4" w:space="0" w:color="auto"/>
              <w:right w:val="single" w:sz="4" w:space="0" w:color="auto"/>
            </w:tcBorders>
            <w:shd w:val="clear" w:color="auto" w:fill="auto"/>
            <w:noWrap/>
            <w:vAlign w:val="bottom"/>
            <w:hideMark/>
          </w:tcPr>
          <w:p w14:paraId="3FE20FEA" w14:textId="77777777" w:rsidR="002B2669" w:rsidRPr="002B2669" w:rsidRDefault="002B2669" w:rsidP="00313FE4">
            <w:pPr>
              <w:jc w:val="center"/>
              <w:rPr>
                <w:rFonts w:ascii="Arial" w:hAnsi="Arial" w:cs="Arial"/>
                <w:color w:val="000000"/>
              </w:rPr>
            </w:pPr>
            <w:r w:rsidRPr="002B2669">
              <w:rPr>
                <w:rFonts w:ascii="Arial" w:hAnsi="Arial" w:cs="Arial"/>
                <w:color w:val="000000"/>
              </w:rPr>
              <w:t>4/9/2024</w:t>
            </w:r>
          </w:p>
        </w:tc>
        <w:tc>
          <w:tcPr>
            <w:tcW w:w="3686" w:type="dxa"/>
            <w:tcBorders>
              <w:top w:val="single" w:sz="4" w:space="0" w:color="A5A5A5"/>
              <w:left w:val="single" w:sz="4" w:space="0" w:color="A5A5A5"/>
              <w:bottom w:val="single" w:sz="4" w:space="0" w:color="auto"/>
              <w:right w:val="single" w:sz="4" w:space="0" w:color="auto"/>
            </w:tcBorders>
            <w:shd w:val="clear" w:color="auto" w:fill="auto"/>
            <w:noWrap/>
            <w:vAlign w:val="bottom"/>
            <w:hideMark/>
          </w:tcPr>
          <w:p w14:paraId="5E8963B1"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Golfito</w:t>
            </w:r>
          </w:p>
        </w:tc>
        <w:tc>
          <w:tcPr>
            <w:tcW w:w="2096" w:type="dxa"/>
            <w:tcBorders>
              <w:top w:val="single" w:sz="4" w:space="0" w:color="A5A5A5"/>
              <w:left w:val="single" w:sz="4" w:space="0" w:color="auto"/>
              <w:bottom w:val="single" w:sz="4" w:space="0" w:color="auto"/>
              <w:right w:val="single" w:sz="4" w:space="0" w:color="A5A5A5"/>
            </w:tcBorders>
            <w:shd w:val="clear" w:color="auto" w:fill="auto"/>
            <w:noWrap/>
            <w:vAlign w:val="bottom"/>
            <w:hideMark/>
          </w:tcPr>
          <w:p w14:paraId="57C2556A" w14:textId="77777777" w:rsidR="002B2669" w:rsidRPr="002B2669" w:rsidRDefault="002B2669" w:rsidP="00313FE4">
            <w:pPr>
              <w:jc w:val="center"/>
              <w:rPr>
                <w:rFonts w:ascii="Arial" w:hAnsi="Arial" w:cs="Arial"/>
                <w:color w:val="000000"/>
              </w:rPr>
            </w:pPr>
            <w:r w:rsidRPr="002B2669">
              <w:rPr>
                <w:rFonts w:ascii="Arial" w:hAnsi="Arial" w:cs="Arial"/>
                <w:color w:val="000000"/>
              </w:rPr>
              <w:t>13</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53B4B9"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1D5CE621"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17DDDAA4" w14:textId="77777777" w:rsidR="002B2669" w:rsidRPr="002B2669" w:rsidRDefault="002B2669" w:rsidP="00313FE4">
            <w:pPr>
              <w:jc w:val="center"/>
              <w:rPr>
                <w:rFonts w:ascii="Arial" w:hAnsi="Arial" w:cs="Arial"/>
                <w:color w:val="000000"/>
              </w:rPr>
            </w:pPr>
            <w:r w:rsidRPr="002B2669">
              <w:rPr>
                <w:rFonts w:ascii="Arial" w:hAnsi="Arial" w:cs="Arial"/>
                <w:color w:val="000000"/>
              </w:rPr>
              <w:t>5/9/2024</w:t>
            </w:r>
          </w:p>
        </w:tc>
        <w:tc>
          <w:tcPr>
            <w:tcW w:w="3686" w:type="dxa"/>
            <w:tcBorders>
              <w:top w:val="single" w:sz="4" w:space="0" w:color="auto"/>
              <w:left w:val="single" w:sz="4" w:space="0" w:color="A5A5A5"/>
              <w:bottom w:val="single" w:sz="4" w:space="0" w:color="auto"/>
              <w:right w:val="single" w:sz="4" w:space="0" w:color="auto"/>
            </w:tcBorders>
            <w:shd w:val="clear" w:color="EDEDED" w:fill="EDEDED"/>
            <w:vAlign w:val="bottom"/>
            <w:hideMark/>
          </w:tcPr>
          <w:p w14:paraId="3519959A"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Corredores</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318D0E7C" w14:textId="77777777" w:rsidR="002B2669" w:rsidRPr="002B2669" w:rsidRDefault="002B2669" w:rsidP="00313FE4">
            <w:pPr>
              <w:jc w:val="center"/>
              <w:rPr>
                <w:rFonts w:ascii="Arial" w:hAnsi="Arial" w:cs="Arial"/>
                <w:color w:val="000000"/>
              </w:rPr>
            </w:pPr>
            <w:r w:rsidRPr="002B2669">
              <w:rPr>
                <w:rFonts w:ascii="Arial" w:hAnsi="Arial" w:cs="Arial"/>
                <w:color w:val="000000"/>
              </w:rPr>
              <w:t>15</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0B718736"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5B53B733"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F54CB8" w14:textId="77777777" w:rsidR="002B2669" w:rsidRPr="002B2669" w:rsidRDefault="002B2669" w:rsidP="00313FE4">
            <w:pPr>
              <w:jc w:val="center"/>
              <w:rPr>
                <w:rFonts w:ascii="Arial" w:hAnsi="Arial" w:cs="Arial"/>
                <w:color w:val="000000"/>
              </w:rPr>
            </w:pPr>
            <w:r w:rsidRPr="002B2669">
              <w:rPr>
                <w:rFonts w:ascii="Arial" w:hAnsi="Arial" w:cs="Arial"/>
                <w:color w:val="000000"/>
              </w:rPr>
              <w:t>24/9/2024</w:t>
            </w:r>
          </w:p>
        </w:tc>
        <w:tc>
          <w:tcPr>
            <w:tcW w:w="3686" w:type="dxa"/>
            <w:tcBorders>
              <w:top w:val="single" w:sz="4" w:space="0" w:color="auto"/>
              <w:left w:val="single" w:sz="4" w:space="0" w:color="A5A5A5"/>
              <w:bottom w:val="single" w:sz="4" w:space="0" w:color="auto"/>
              <w:right w:val="single" w:sz="4" w:space="0" w:color="auto"/>
            </w:tcBorders>
            <w:shd w:val="clear" w:color="auto" w:fill="auto"/>
            <w:vAlign w:val="bottom"/>
            <w:hideMark/>
          </w:tcPr>
          <w:p w14:paraId="508CE252"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Turrialba</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47D33576" w14:textId="77777777" w:rsidR="002B2669" w:rsidRPr="002B2669" w:rsidRDefault="002B2669" w:rsidP="00313FE4">
            <w:pPr>
              <w:jc w:val="center"/>
              <w:rPr>
                <w:rFonts w:ascii="Arial" w:hAnsi="Arial" w:cs="Arial"/>
                <w:color w:val="000000"/>
              </w:rPr>
            </w:pPr>
            <w:r w:rsidRPr="002B2669">
              <w:rPr>
                <w:rFonts w:ascii="Arial" w:hAnsi="Arial" w:cs="Arial"/>
                <w:color w:val="000000"/>
              </w:rPr>
              <w:t>21</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B6C943"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121C49FF"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35A811A5" w14:textId="77777777" w:rsidR="002B2669" w:rsidRPr="002B2669" w:rsidRDefault="002B2669" w:rsidP="00313FE4">
            <w:pPr>
              <w:jc w:val="center"/>
              <w:rPr>
                <w:rFonts w:ascii="Arial" w:hAnsi="Arial" w:cs="Arial"/>
                <w:color w:val="000000"/>
              </w:rPr>
            </w:pPr>
            <w:r w:rsidRPr="002B2669">
              <w:rPr>
                <w:rFonts w:ascii="Arial" w:hAnsi="Arial" w:cs="Arial"/>
                <w:color w:val="000000"/>
              </w:rPr>
              <w:t>7/10/2024</w:t>
            </w:r>
          </w:p>
        </w:tc>
        <w:tc>
          <w:tcPr>
            <w:tcW w:w="3686" w:type="dxa"/>
            <w:tcBorders>
              <w:top w:val="single" w:sz="4" w:space="0" w:color="auto"/>
              <w:left w:val="single" w:sz="4" w:space="0" w:color="A5A5A5"/>
              <w:bottom w:val="single" w:sz="4" w:space="0" w:color="A5A5A5"/>
              <w:right w:val="single" w:sz="4" w:space="0" w:color="auto"/>
            </w:tcBorders>
            <w:shd w:val="clear" w:color="EDEDED" w:fill="EDEDED"/>
            <w:vAlign w:val="bottom"/>
            <w:hideMark/>
          </w:tcPr>
          <w:p w14:paraId="0BB9B2EC" w14:textId="77777777" w:rsidR="002B2669" w:rsidRPr="002B2669" w:rsidRDefault="002B2669" w:rsidP="00313FE4">
            <w:pPr>
              <w:jc w:val="center"/>
              <w:rPr>
                <w:rFonts w:ascii="Arial" w:hAnsi="Arial" w:cs="Arial"/>
                <w:color w:val="000000"/>
              </w:rPr>
            </w:pPr>
            <w:r w:rsidRPr="002B2669">
              <w:rPr>
                <w:rFonts w:ascii="Arial" w:hAnsi="Arial" w:cs="Arial"/>
                <w:color w:val="000000"/>
              </w:rPr>
              <w:t>Personal de Tribunales de Alajuela</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6E11C240" w14:textId="77777777" w:rsidR="002B2669" w:rsidRPr="002B2669" w:rsidRDefault="002B2669" w:rsidP="00313FE4">
            <w:pPr>
              <w:jc w:val="center"/>
              <w:rPr>
                <w:rFonts w:ascii="Arial" w:hAnsi="Arial" w:cs="Arial"/>
                <w:color w:val="000000"/>
              </w:rPr>
            </w:pPr>
            <w:r w:rsidRPr="002B2669">
              <w:rPr>
                <w:rFonts w:ascii="Arial" w:hAnsi="Arial" w:cs="Arial"/>
                <w:color w:val="000000"/>
              </w:rPr>
              <w:t>13</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3A560C22"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2AEBB19C"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4F86B7" w14:textId="77777777" w:rsidR="002B2669" w:rsidRPr="002B2669" w:rsidRDefault="002B2669" w:rsidP="00313FE4">
            <w:pPr>
              <w:jc w:val="center"/>
              <w:rPr>
                <w:rFonts w:ascii="Arial" w:hAnsi="Arial" w:cs="Arial"/>
                <w:color w:val="000000"/>
              </w:rPr>
            </w:pPr>
            <w:r w:rsidRPr="002B2669">
              <w:rPr>
                <w:rFonts w:ascii="Arial" w:hAnsi="Arial" w:cs="Arial"/>
                <w:color w:val="000000"/>
              </w:rPr>
              <w:t>22/10/2024</w:t>
            </w:r>
          </w:p>
        </w:tc>
        <w:tc>
          <w:tcPr>
            <w:tcW w:w="3686" w:type="dxa"/>
            <w:tcBorders>
              <w:top w:val="single" w:sz="4" w:space="0" w:color="auto"/>
              <w:left w:val="single" w:sz="4" w:space="0" w:color="A5A5A5"/>
              <w:bottom w:val="single" w:sz="4" w:space="0" w:color="auto"/>
              <w:right w:val="single" w:sz="4" w:space="0" w:color="auto"/>
            </w:tcBorders>
            <w:shd w:val="clear" w:color="auto" w:fill="auto"/>
            <w:vAlign w:val="bottom"/>
            <w:hideMark/>
          </w:tcPr>
          <w:p w14:paraId="1FEFF479" w14:textId="77777777" w:rsidR="002B2669" w:rsidRPr="002B2669" w:rsidRDefault="002B2669" w:rsidP="00313FE4">
            <w:pPr>
              <w:jc w:val="center"/>
              <w:rPr>
                <w:rFonts w:ascii="Arial" w:hAnsi="Arial" w:cs="Arial"/>
                <w:color w:val="000000"/>
              </w:rPr>
            </w:pPr>
            <w:r w:rsidRPr="002B2669">
              <w:rPr>
                <w:rFonts w:ascii="Arial" w:hAnsi="Arial" w:cs="Arial"/>
                <w:color w:val="000000"/>
              </w:rPr>
              <w:t>Charla en Tribunales de San Ramón</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53827F34" w14:textId="77777777" w:rsidR="002B2669" w:rsidRPr="002B2669" w:rsidRDefault="002B2669" w:rsidP="00313FE4">
            <w:pPr>
              <w:jc w:val="center"/>
              <w:rPr>
                <w:rFonts w:ascii="Arial" w:hAnsi="Arial" w:cs="Arial"/>
                <w:color w:val="000000"/>
              </w:rPr>
            </w:pPr>
            <w:r w:rsidRPr="002B2669">
              <w:rPr>
                <w:rFonts w:ascii="Arial" w:hAnsi="Arial" w:cs="Arial"/>
                <w:color w:val="000000"/>
              </w:rPr>
              <w:t>25</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56BF0A"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095467BE" w14:textId="77777777" w:rsidTr="002B2669">
        <w:trPr>
          <w:trHeight w:val="560"/>
          <w:jc w:val="center"/>
        </w:trPr>
        <w:tc>
          <w:tcPr>
            <w:tcW w:w="1417" w:type="dxa"/>
            <w:tcBorders>
              <w:top w:val="single" w:sz="4" w:space="0" w:color="auto"/>
              <w:left w:val="single" w:sz="4" w:space="0" w:color="auto"/>
              <w:bottom w:val="single" w:sz="4" w:space="0" w:color="A5A5A5"/>
              <w:right w:val="single" w:sz="4" w:space="0" w:color="auto"/>
            </w:tcBorders>
            <w:shd w:val="clear" w:color="EDEDED" w:fill="EDEDED"/>
            <w:noWrap/>
            <w:vAlign w:val="bottom"/>
            <w:hideMark/>
          </w:tcPr>
          <w:p w14:paraId="2F097262" w14:textId="77777777" w:rsidR="002B2669" w:rsidRPr="002B2669" w:rsidRDefault="002B2669" w:rsidP="00313FE4">
            <w:pPr>
              <w:jc w:val="center"/>
              <w:rPr>
                <w:rFonts w:ascii="Arial" w:hAnsi="Arial" w:cs="Arial"/>
                <w:color w:val="000000"/>
              </w:rPr>
            </w:pPr>
            <w:r w:rsidRPr="002B2669">
              <w:rPr>
                <w:rFonts w:ascii="Arial" w:hAnsi="Arial" w:cs="Arial"/>
                <w:color w:val="000000"/>
              </w:rPr>
              <w:lastRenderedPageBreak/>
              <w:t>24/10/2024</w:t>
            </w:r>
          </w:p>
        </w:tc>
        <w:tc>
          <w:tcPr>
            <w:tcW w:w="3686" w:type="dxa"/>
            <w:tcBorders>
              <w:top w:val="single" w:sz="4" w:space="0" w:color="auto"/>
              <w:left w:val="single" w:sz="4" w:space="0" w:color="A5A5A5"/>
              <w:bottom w:val="single" w:sz="4" w:space="0" w:color="A5A5A5"/>
              <w:right w:val="single" w:sz="4" w:space="0" w:color="auto"/>
            </w:tcBorders>
            <w:shd w:val="clear" w:color="EDEDED" w:fill="EDEDED"/>
            <w:vAlign w:val="bottom"/>
            <w:hideMark/>
          </w:tcPr>
          <w:p w14:paraId="1875E2BC" w14:textId="77777777" w:rsidR="002B2669" w:rsidRPr="002B2669" w:rsidRDefault="002B2669" w:rsidP="00313FE4">
            <w:pPr>
              <w:jc w:val="center"/>
              <w:rPr>
                <w:rFonts w:ascii="Arial" w:hAnsi="Arial" w:cs="Arial"/>
                <w:color w:val="000000"/>
              </w:rPr>
            </w:pPr>
            <w:r w:rsidRPr="002B2669">
              <w:rPr>
                <w:rFonts w:ascii="Arial" w:hAnsi="Arial" w:cs="Arial"/>
                <w:color w:val="000000"/>
              </w:rPr>
              <w:t>Personal de Puntarenas, Golfito y Corredores</w:t>
            </w:r>
          </w:p>
        </w:tc>
        <w:tc>
          <w:tcPr>
            <w:tcW w:w="2096" w:type="dxa"/>
            <w:tcBorders>
              <w:top w:val="single" w:sz="4" w:space="0" w:color="auto"/>
              <w:left w:val="single" w:sz="4" w:space="0" w:color="auto"/>
              <w:bottom w:val="single" w:sz="4" w:space="0" w:color="auto"/>
              <w:right w:val="single" w:sz="4" w:space="0" w:color="A5A5A5"/>
            </w:tcBorders>
            <w:shd w:val="clear" w:color="EDEDED" w:fill="EDEDED"/>
            <w:noWrap/>
            <w:vAlign w:val="bottom"/>
            <w:hideMark/>
          </w:tcPr>
          <w:p w14:paraId="7D88048F" w14:textId="77777777" w:rsidR="002B2669" w:rsidRPr="002B2669" w:rsidRDefault="002B2669" w:rsidP="00313FE4">
            <w:pPr>
              <w:jc w:val="center"/>
              <w:rPr>
                <w:rFonts w:ascii="Arial" w:hAnsi="Arial" w:cs="Arial"/>
                <w:color w:val="000000"/>
              </w:rPr>
            </w:pPr>
            <w:r w:rsidRPr="002B2669">
              <w:rPr>
                <w:rFonts w:ascii="Arial" w:hAnsi="Arial" w:cs="Arial"/>
                <w:color w:val="000000"/>
              </w:rPr>
              <w:t>43</w:t>
            </w:r>
          </w:p>
        </w:tc>
        <w:tc>
          <w:tcPr>
            <w:tcW w:w="1359" w:type="dxa"/>
            <w:tcBorders>
              <w:top w:val="single" w:sz="4" w:space="0" w:color="auto"/>
              <w:left w:val="single" w:sz="4" w:space="0" w:color="auto"/>
              <w:bottom w:val="single" w:sz="4" w:space="0" w:color="auto"/>
              <w:right w:val="single" w:sz="4" w:space="0" w:color="auto"/>
            </w:tcBorders>
            <w:shd w:val="clear" w:color="EDEDED" w:fill="EDEDED"/>
            <w:noWrap/>
            <w:vAlign w:val="bottom"/>
            <w:hideMark/>
          </w:tcPr>
          <w:p w14:paraId="6623DFFA"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7EC98F62" w14:textId="77777777" w:rsidTr="002B2669">
        <w:trPr>
          <w:trHeight w:val="280"/>
          <w:jc w:val="center"/>
        </w:trPr>
        <w:tc>
          <w:tcPr>
            <w:tcW w:w="141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1CA969" w14:textId="77777777" w:rsidR="002B2669" w:rsidRPr="002B2669" w:rsidRDefault="002B2669" w:rsidP="00313FE4">
            <w:pPr>
              <w:jc w:val="center"/>
              <w:rPr>
                <w:rFonts w:ascii="Arial" w:hAnsi="Arial" w:cs="Arial"/>
                <w:b/>
                <w:bCs/>
                <w:color w:val="000000"/>
              </w:rPr>
            </w:pPr>
            <w:r w:rsidRPr="002B2669">
              <w:rPr>
                <w:rFonts w:ascii="Arial" w:hAnsi="Arial" w:cs="Arial"/>
                <w:b/>
                <w:bCs/>
                <w:color w:val="000000"/>
              </w:rPr>
              <w:t> </w:t>
            </w:r>
          </w:p>
        </w:tc>
        <w:tc>
          <w:tcPr>
            <w:tcW w:w="3686" w:type="dxa"/>
            <w:tcBorders>
              <w:top w:val="single" w:sz="4" w:space="0" w:color="auto"/>
              <w:left w:val="single" w:sz="4" w:space="0" w:color="A5A5A5"/>
              <w:bottom w:val="single" w:sz="4" w:space="0" w:color="auto"/>
              <w:right w:val="single" w:sz="4" w:space="0" w:color="auto"/>
            </w:tcBorders>
            <w:shd w:val="clear" w:color="auto" w:fill="auto"/>
            <w:noWrap/>
            <w:vAlign w:val="bottom"/>
            <w:hideMark/>
          </w:tcPr>
          <w:p w14:paraId="149BDC44" w14:textId="77777777" w:rsidR="002B2669" w:rsidRPr="002B2669" w:rsidRDefault="002B2669" w:rsidP="00313FE4">
            <w:pPr>
              <w:jc w:val="center"/>
              <w:rPr>
                <w:rFonts w:ascii="Arial" w:hAnsi="Arial" w:cs="Arial"/>
                <w:b/>
                <w:bCs/>
                <w:color w:val="000000"/>
              </w:rPr>
            </w:pPr>
            <w:r w:rsidRPr="002B2669">
              <w:rPr>
                <w:rFonts w:ascii="Arial" w:hAnsi="Arial" w:cs="Arial"/>
                <w:b/>
                <w:bCs/>
                <w:color w:val="000000"/>
              </w:rPr>
              <w:t>Total</w:t>
            </w:r>
          </w:p>
        </w:tc>
        <w:tc>
          <w:tcPr>
            <w:tcW w:w="2096" w:type="dxa"/>
            <w:tcBorders>
              <w:top w:val="single" w:sz="4" w:space="0" w:color="auto"/>
              <w:left w:val="single" w:sz="4" w:space="0" w:color="auto"/>
              <w:bottom w:val="single" w:sz="4" w:space="0" w:color="auto"/>
              <w:right w:val="single" w:sz="4" w:space="0" w:color="A5A5A5"/>
            </w:tcBorders>
            <w:shd w:val="clear" w:color="auto" w:fill="auto"/>
            <w:noWrap/>
            <w:vAlign w:val="bottom"/>
            <w:hideMark/>
          </w:tcPr>
          <w:p w14:paraId="3A5DDC3E" w14:textId="77777777" w:rsidR="002B2669" w:rsidRPr="002B2669" w:rsidRDefault="002B2669" w:rsidP="00313FE4">
            <w:pPr>
              <w:jc w:val="center"/>
              <w:rPr>
                <w:rFonts w:ascii="Arial" w:hAnsi="Arial" w:cs="Arial"/>
                <w:b/>
                <w:bCs/>
                <w:color w:val="000000"/>
              </w:rPr>
            </w:pPr>
            <w:r w:rsidRPr="002B2669">
              <w:rPr>
                <w:rFonts w:ascii="Arial" w:hAnsi="Arial" w:cs="Arial"/>
                <w:b/>
                <w:bCs/>
                <w:color w:val="000000"/>
              </w:rPr>
              <w:t>391</w:t>
            </w:r>
          </w:p>
        </w:tc>
        <w:tc>
          <w:tcPr>
            <w:tcW w:w="13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D71190" w14:textId="77777777" w:rsidR="002B2669" w:rsidRPr="002B2669" w:rsidRDefault="002B2669" w:rsidP="00313FE4">
            <w:pPr>
              <w:jc w:val="center"/>
              <w:rPr>
                <w:rFonts w:ascii="Arial" w:hAnsi="Arial" w:cs="Arial"/>
                <w:b/>
                <w:bCs/>
                <w:color w:val="000000"/>
              </w:rPr>
            </w:pPr>
            <w:r w:rsidRPr="002B2669">
              <w:rPr>
                <w:rFonts w:ascii="Arial" w:hAnsi="Arial" w:cs="Arial"/>
                <w:b/>
                <w:bCs/>
                <w:color w:val="000000"/>
              </w:rPr>
              <w:t> </w:t>
            </w:r>
          </w:p>
        </w:tc>
      </w:tr>
    </w:tbl>
    <w:p w14:paraId="1D21177E" w14:textId="77777777" w:rsidR="002B2669" w:rsidRDefault="002B2669" w:rsidP="00313FE4">
      <w:pPr>
        <w:jc w:val="both"/>
        <w:rPr>
          <w:rFonts w:ascii="Arial" w:hAnsi="Arial" w:cs="Arial"/>
          <w:lang w:val="es-ES"/>
        </w:rPr>
      </w:pPr>
    </w:p>
    <w:p w14:paraId="2BB48AA2" w14:textId="416622C6" w:rsidR="00827F21" w:rsidRPr="00B03580" w:rsidRDefault="00B03580" w:rsidP="00313FE4">
      <w:pPr>
        <w:jc w:val="both"/>
        <w:rPr>
          <w:rFonts w:ascii="Arial" w:hAnsi="Arial" w:cs="Arial"/>
          <w:i/>
          <w:iCs/>
          <w:color w:val="4472C4" w:themeColor="accent1"/>
          <w:lang w:val="es-ES"/>
        </w:rPr>
      </w:pPr>
      <w:r w:rsidRPr="00B03580">
        <w:rPr>
          <w:rFonts w:ascii="Arial" w:hAnsi="Arial" w:cs="Arial"/>
          <w:b/>
          <w:bCs/>
          <w:color w:val="4472C4" w:themeColor="accent1"/>
          <w:lang w:val="es-ES"/>
        </w:rPr>
        <w:t>A este punto, c</w:t>
      </w:r>
      <w:r w:rsidR="00827F21" w:rsidRPr="00B03580">
        <w:rPr>
          <w:rFonts w:ascii="Arial" w:hAnsi="Arial" w:cs="Arial"/>
          <w:b/>
          <w:bCs/>
          <w:color w:val="4472C4" w:themeColor="accent1"/>
          <w:lang w:val="es-ES"/>
        </w:rPr>
        <w:t>omenta</w:t>
      </w:r>
      <w:r w:rsidRPr="00B03580">
        <w:rPr>
          <w:rFonts w:ascii="Arial" w:hAnsi="Arial" w:cs="Arial"/>
          <w:b/>
          <w:bCs/>
          <w:color w:val="4472C4" w:themeColor="accent1"/>
          <w:lang w:val="es-ES"/>
        </w:rPr>
        <w:t xml:space="preserve"> el señor Melvin Obando</w:t>
      </w:r>
      <w:r w:rsidRPr="00B03580">
        <w:rPr>
          <w:rFonts w:ascii="Arial" w:hAnsi="Arial" w:cs="Arial"/>
          <w:color w:val="4472C4" w:themeColor="accent1"/>
          <w:lang w:val="es-ES"/>
        </w:rPr>
        <w:t>:</w:t>
      </w:r>
      <w:r w:rsidR="00827F21" w:rsidRPr="00B03580">
        <w:rPr>
          <w:rFonts w:ascii="Arial" w:hAnsi="Arial" w:cs="Arial"/>
          <w:i/>
          <w:iCs/>
          <w:color w:val="4472C4" w:themeColor="accent1"/>
          <w:lang w:val="es-ES"/>
        </w:rPr>
        <w:t xml:space="preserve"> </w:t>
      </w:r>
      <w:r w:rsidRPr="00B03580">
        <w:rPr>
          <w:rFonts w:ascii="Arial" w:hAnsi="Arial" w:cs="Arial"/>
          <w:i/>
          <w:iCs/>
          <w:color w:val="4472C4" w:themeColor="accent1"/>
          <w:lang w:val="es-ES"/>
        </w:rPr>
        <w:t>“L</w:t>
      </w:r>
      <w:r w:rsidR="00827F21" w:rsidRPr="00B03580">
        <w:rPr>
          <w:rFonts w:ascii="Arial" w:hAnsi="Arial" w:cs="Arial"/>
          <w:i/>
          <w:iCs/>
          <w:color w:val="4472C4" w:themeColor="accent1"/>
          <w:lang w:val="es-ES"/>
        </w:rPr>
        <w:t>a Sala Primera nos requirió una capacitación en torno a ellos, aunque no son una oficina que tengan a su cargo procesos críticos,</w:t>
      </w:r>
      <w:r w:rsidR="00FC5D93" w:rsidRPr="00B03580">
        <w:rPr>
          <w:rFonts w:ascii="Arial" w:hAnsi="Arial" w:cs="Arial"/>
          <w:i/>
          <w:iCs/>
          <w:color w:val="4472C4" w:themeColor="accent1"/>
          <w:lang w:val="es-ES"/>
        </w:rPr>
        <w:t xml:space="preserve"> </w:t>
      </w:r>
      <w:r w:rsidR="00827F21" w:rsidRPr="00B03580">
        <w:rPr>
          <w:rFonts w:ascii="Arial" w:hAnsi="Arial" w:cs="Arial"/>
          <w:i/>
          <w:iCs/>
          <w:color w:val="4472C4" w:themeColor="accent1"/>
          <w:lang w:val="es-ES"/>
        </w:rPr>
        <w:t>s</w:t>
      </w:r>
      <w:r w:rsidRPr="00B03580">
        <w:rPr>
          <w:rFonts w:ascii="Arial" w:hAnsi="Arial" w:cs="Arial"/>
          <w:i/>
          <w:iCs/>
          <w:color w:val="4472C4" w:themeColor="accent1"/>
          <w:lang w:val="es-ES"/>
        </w:rPr>
        <w:t>í</w:t>
      </w:r>
      <w:r w:rsidR="00827F21" w:rsidRPr="00B03580">
        <w:rPr>
          <w:rFonts w:ascii="Arial" w:hAnsi="Arial" w:cs="Arial"/>
          <w:i/>
          <w:iCs/>
          <w:color w:val="4472C4" w:themeColor="accent1"/>
          <w:lang w:val="es-ES"/>
        </w:rPr>
        <w:t xml:space="preserve"> son responsables</w:t>
      </w:r>
      <w:r w:rsidR="00FC5D93" w:rsidRPr="00B03580">
        <w:rPr>
          <w:rFonts w:ascii="Arial" w:hAnsi="Arial" w:cs="Arial"/>
          <w:i/>
          <w:iCs/>
          <w:color w:val="4472C4" w:themeColor="accent1"/>
          <w:lang w:val="es-ES"/>
        </w:rPr>
        <w:t xml:space="preserve"> </w:t>
      </w:r>
      <w:r w:rsidR="00827F21" w:rsidRPr="00B03580">
        <w:rPr>
          <w:rFonts w:ascii="Arial" w:hAnsi="Arial" w:cs="Arial"/>
          <w:i/>
          <w:iCs/>
          <w:color w:val="4472C4" w:themeColor="accent1"/>
          <w:lang w:val="es-ES"/>
        </w:rPr>
        <w:t>de su</w:t>
      </w:r>
      <w:r w:rsidR="00FC5D93" w:rsidRPr="00B03580">
        <w:rPr>
          <w:rFonts w:ascii="Arial" w:hAnsi="Arial" w:cs="Arial"/>
          <w:i/>
          <w:iCs/>
          <w:color w:val="4472C4" w:themeColor="accent1"/>
          <w:lang w:val="es-ES"/>
        </w:rPr>
        <w:t xml:space="preserve"> </w:t>
      </w:r>
      <w:r w:rsidR="00827F21" w:rsidRPr="00B03580">
        <w:rPr>
          <w:rFonts w:ascii="Arial" w:hAnsi="Arial" w:cs="Arial"/>
          <w:i/>
          <w:iCs/>
          <w:color w:val="4472C4" w:themeColor="accent1"/>
          <w:lang w:val="es-ES"/>
        </w:rPr>
        <w:t>gestión de</w:t>
      </w:r>
      <w:r w:rsidR="00FC5D93" w:rsidRPr="00B03580">
        <w:rPr>
          <w:rFonts w:ascii="Arial" w:hAnsi="Arial" w:cs="Arial"/>
          <w:i/>
          <w:iCs/>
          <w:color w:val="4472C4" w:themeColor="accent1"/>
          <w:lang w:val="es-ES"/>
        </w:rPr>
        <w:t xml:space="preserve"> </w:t>
      </w:r>
      <w:r w:rsidR="00827F21" w:rsidRPr="00B03580">
        <w:rPr>
          <w:rFonts w:ascii="Arial" w:hAnsi="Arial" w:cs="Arial"/>
          <w:i/>
          <w:iCs/>
          <w:color w:val="4472C4" w:themeColor="accent1"/>
          <w:lang w:val="es-ES"/>
        </w:rPr>
        <w:t>continuidad en</w:t>
      </w:r>
      <w:r w:rsidR="00493F59" w:rsidRPr="00B03580">
        <w:rPr>
          <w:rFonts w:ascii="Arial" w:hAnsi="Arial" w:cs="Arial"/>
          <w:i/>
          <w:iCs/>
          <w:color w:val="4472C4" w:themeColor="accent1"/>
          <w:lang w:val="es-ES"/>
        </w:rPr>
        <w:t xml:space="preserve"> la</w:t>
      </w:r>
      <w:r w:rsidR="00827F21" w:rsidRPr="00B03580">
        <w:rPr>
          <w:rFonts w:ascii="Arial" w:hAnsi="Arial" w:cs="Arial"/>
          <w:i/>
          <w:iCs/>
          <w:color w:val="4472C4" w:themeColor="accent1"/>
          <w:lang w:val="es-ES"/>
        </w:rPr>
        <w:t xml:space="preserve"> función operativa.</w:t>
      </w:r>
    </w:p>
    <w:p w14:paraId="0C2A6205" w14:textId="77777777" w:rsidR="00493F59" w:rsidRPr="00B03580" w:rsidRDefault="00493F59" w:rsidP="00313FE4">
      <w:pPr>
        <w:jc w:val="both"/>
        <w:rPr>
          <w:rFonts w:ascii="Arial" w:hAnsi="Arial" w:cs="Arial"/>
          <w:i/>
          <w:iCs/>
          <w:color w:val="4472C4" w:themeColor="accent1"/>
          <w:lang w:val="es-ES"/>
        </w:rPr>
      </w:pPr>
    </w:p>
    <w:p w14:paraId="3AF38903" w14:textId="77777777" w:rsidR="00493F59" w:rsidRPr="00B03580" w:rsidRDefault="00493F59" w:rsidP="00313FE4">
      <w:pPr>
        <w:jc w:val="both"/>
        <w:rPr>
          <w:rFonts w:ascii="Arial" w:hAnsi="Arial" w:cs="Arial"/>
          <w:i/>
          <w:iCs/>
          <w:color w:val="4472C4" w:themeColor="accent1"/>
          <w:lang w:val="es-ES"/>
        </w:rPr>
      </w:pPr>
      <w:r w:rsidRPr="00B03580">
        <w:rPr>
          <w:rFonts w:ascii="Arial" w:hAnsi="Arial" w:cs="Arial"/>
          <w:i/>
          <w:iCs/>
          <w:color w:val="4472C4" w:themeColor="accent1"/>
          <w:lang w:val="es-ES"/>
        </w:rPr>
        <w:t>El Ministerio Público también tubo una capacitación especializada con diferentes coordinaciones a nivel de jefaturas.</w:t>
      </w:r>
    </w:p>
    <w:p w14:paraId="320AE744" w14:textId="77777777" w:rsidR="00493F59" w:rsidRPr="00B03580" w:rsidRDefault="00493F59" w:rsidP="00313FE4">
      <w:pPr>
        <w:jc w:val="both"/>
        <w:rPr>
          <w:rFonts w:ascii="Arial" w:hAnsi="Arial" w:cs="Arial"/>
          <w:i/>
          <w:iCs/>
          <w:color w:val="4472C4" w:themeColor="accent1"/>
          <w:lang w:val="es-ES"/>
        </w:rPr>
      </w:pPr>
    </w:p>
    <w:p w14:paraId="2ACF62CE" w14:textId="77777777" w:rsidR="00FC5D93" w:rsidRPr="00B03580" w:rsidRDefault="00493F59" w:rsidP="00313FE4">
      <w:pPr>
        <w:jc w:val="both"/>
        <w:rPr>
          <w:rFonts w:ascii="Arial" w:hAnsi="Arial" w:cs="Arial"/>
          <w:i/>
          <w:iCs/>
          <w:color w:val="4472C4" w:themeColor="accent1"/>
          <w:lang w:val="es-ES"/>
        </w:rPr>
      </w:pPr>
      <w:r w:rsidRPr="00B03580">
        <w:rPr>
          <w:rFonts w:ascii="Arial" w:hAnsi="Arial" w:cs="Arial"/>
          <w:i/>
          <w:iCs/>
          <w:color w:val="4472C4" w:themeColor="accent1"/>
          <w:lang w:val="es-ES"/>
        </w:rPr>
        <w:t xml:space="preserve">Quiero resaltar que dentro </w:t>
      </w:r>
      <w:r w:rsidR="00FC5D93" w:rsidRPr="00B03580">
        <w:rPr>
          <w:rFonts w:ascii="Arial" w:hAnsi="Arial" w:cs="Arial"/>
          <w:i/>
          <w:iCs/>
          <w:color w:val="4472C4" w:themeColor="accent1"/>
          <w:lang w:val="es-ES"/>
        </w:rPr>
        <w:t>nuestras</w:t>
      </w:r>
      <w:r w:rsidRPr="00B03580">
        <w:rPr>
          <w:rFonts w:ascii="Arial" w:hAnsi="Arial" w:cs="Arial"/>
          <w:i/>
          <w:iCs/>
          <w:color w:val="4472C4" w:themeColor="accent1"/>
          <w:lang w:val="es-ES"/>
        </w:rPr>
        <w:t xml:space="preserve"> capacitaciones </w:t>
      </w:r>
      <w:r w:rsidR="00FC5D93" w:rsidRPr="00B03580">
        <w:rPr>
          <w:rFonts w:ascii="Arial" w:hAnsi="Arial" w:cs="Arial"/>
          <w:i/>
          <w:iCs/>
          <w:color w:val="4472C4" w:themeColor="accent1"/>
          <w:lang w:val="es-ES"/>
        </w:rPr>
        <w:t xml:space="preserve">también hemos realizado varias charlas de manera presencial en visitas que hicimos a diferentes circuitos judiciales. </w:t>
      </w:r>
    </w:p>
    <w:p w14:paraId="4DDFA483" w14:textId="77777777" w:rsidR="00FC5D93" w:rsidRPr="00B03580" w:rsidRDefault="00FC5D93" w:rsidP="00313FE4">
      <w:pPr>
        <w:jc w:val="both"/>
        <w:rPr>
          <w:rFonts w:ascii="Arial" w:hAnsi="Arial" w:cs="Arial"/>
          <w:i/>
          <w:iCs/>
          <w:color w:val="4472C4" w:themeColor="accent1"/>
          <w:lang w:val="es-ES"/>
        </w:rPr>
      </w:pPr>
    </w:p>
    <w:p w14:paraId="61C7FDC6" w14:textId="5495204C" w:rsidR="00493F59" w:rsidRPr="00B03580" w:rsidRDefault="00FC5D93" w:rsidP="00313FE4">
      <w:pPr>
        <w:jc w:val="both"/>
        <w:rPr>
          <w:rFonts w:ascii="Arial" w:hAnsi="Arial" w:cs="Arial"/>
          <w:i/>
          <w:iCs/>
          <w:color w:val="4472C4" w:themeColor="accent1"/>
          <w:lang w:val="es-ES"/>
        </w:rPr>
      </w:pPr>
      <w:r w:rsidRPr="00B03580">
        <w:rPr>
          <w:rFonts w:ascii="Arial" w:hAnsi="Arial" w:cs="Arial"/>
          <w:i/>
          <w:iCs/>
          <w:color w:val="4472C4" w:themeColor="accent1"/>
          <w:lang w:val="es-ES"/>
        </w:rPr>
        <w:t>Entonces esto es un esfuerzo también por hacer una cercanía y un contacto m</w:t>
      </w:r>
      <w:r w:rsidR="00B03580" w:rsidRPr="00B03580">
        <w:rPr>
          <w:rFonts w:ascii="Arial" w:hAnsi="Arial" w:cs="Arial"/>
          <w:i/>
          <w:iCs/>
          <w:color w:val="4472C4" w:themeColor="accent1"/>
          <w:lang w:val="es-ES"/>
        </w:rPr>
        <w:t>á</w:t>
      </w:r>
      <w:r w:rsidRPr="00B03580">
        <w:rPr>
          <w:rFonts w:ascii="Arial" w:hAnsi="Arial" w:cs="Arial"/>
          <w:i/>
          <w:iCs/>
          <w:color w:val="4472C4" w:themeColor="accent1"/>
          <w:lang w:val="es-ES"/>
        </w:rPr>
        <w:t>s directo con las personas para poder compartir experiencias y formas de trabajo en relación con la gestión de continuidad del servicio.</w:t>
      </w:r>
      <w:r w:rsidR="00B03580" w:rsidRPr="00B03580">
        <w:rPr>
          <w:rFonts w:ascii="Arial" w:hAnsi="Arial" w:cs="Arial"/>
          <w:i/>
          <w:iCs/>
          <w:color w:val="4472C4" w:themeColor="accent1"/>
          <w:lang w:val="es-ES"/>
        </w:rPr>
        <w:t>”</w:t>
      </w:r>
    </w:p>
    <w:p w14:paraId="1119B122" w14:textId="440D443E" w:rsidR="00B03580" w:rsidRDefault="00B03580" w:rsidP="00313FE4">
      <w:pPr>
        <w:jc w:val="both"/>
        <w:rPr>
          <w:rFonts w:ascii="Arial" w:hAnsi="Arial" w:cs="Arial"/>
          <w:lang w:val="es-ES"/>
        </w:rPr>
      </w:pPr>
    </w:p>
    <w:p w14:paraId="2EA0F60A" w14:textId="79B15963" w:rsidR="00B03580" w:rsidRPr="00B03580" w:rsidRDefault="00B03580" w:rsidP="00313FE4">
      <w:pPr>
        <w:jc w:val="both"/>
        <w:rPr>
          <w:rFonts w:ascii="Arial" w:hAnsi="Arial" w:cs="Arial"/>
          <w:b/>
          <w:bCs/>
          <w:lang w:val="es-ES"/>
        </w:rPr>
      </w:pPr>
      <w:r w:rsidRPr="00B03580">
        <w:rPr>
          <w:rFonts w:ascii="Arial" w:hAnsi="Arial" w:cs="Arial"/>
          <w:b/>
          <w:bCs/>
          <w:lang w:val="es-ES"/>
        </w:rPr>
        <w:t xml:space="preserve">Se continúa con la lectura del acta: </w:t>
      </w:r>
    </w:p>
    <w:p w14:paraId="4B6CC626" w14:textId="4FC34422" w:rsidR="00827F21" w:rsidRDefault="00827F21" w:rsidP="00313FE4">
      <w:pPr>
        <w:jc w:val="both"/>
        <w:rPr>
          <w:rFonts w:ascii="Arial" w:hAnsi="Arial" w:cs="Arial"/>
          <w:lang w:val="es-ES"/>
        </w:rPr>
      </w:pPr>
      <w:r>
        <w:rPr>
          <w:rFonts w:ascii="Arial" w:hAnsi="Arial" w:cs="Arial"/>
          <w:lang w:val="es-ES"/>
        </w:rPr>
        <w:t xml:space="preserve"> </w:t>
      </w:r>
    </w:p>
    <w:p w14:paraId="55EF9EB8" w14:textId="7DDDACBF" w:rsidR="002B2669" w:rsidRDefault="002B2669" w:rsidP="00313FE4">
      <w:pPr>
        <w:jc w:val="both"/>
        <w:rPr>
          <w:rFonts w:ascii="Arial" w:hAnsi="Arial" w:cs="Arial"/>
          <w:lang w:val="es-ES"/>
        </w:rPr>
      </w:pPr>
      <w:r>
        <w:rPr>
          <w:rFonts w:ascii="Arial" w:hAnsi="Arial" w:cs="Arial"/>
          <w:lang w:val="es-ES"/>
        </w:rPr>
        <w:t xml:space="preserve">Los temas impartidos en estas capacitaciones abordan conceptos generales sobre la gestión de la continuidad del servicio, ejemplos de casos reales de incidentes de disrupción que se han presentado en la institución, disposiciones y responsabilidades establecidas a nivel de la Política institucional, explicación del concepto y lista de procesos y servicios críticos o esenciales del Poder Judicial, así como explicación de las acciones que se deben realizar a nivel de los despachos y oficinas para implementar la gestión de la continuidad del servicio. </w:t>
      </w:r>
    </w:p>
    <w:p w14:paraId="09222925" w14:textId="77777777" w:rsidR="00065A3E" w:rsidRDefault="00065A3E" w:rsidP="00313FE4">
      <w:pPr>
        <w:jc w:val="both"/>
        <w:rPr>
          <w:rFonts w:ascii="Arial" w:hAnsi="Arial" w:cs="Arial"/>
          <w:lang w:val="es-ES"/>
        </w:rPr>
      </w:pPr>
    </w:p>
    <w:p w14:paraId="3FFE8087" w14:textId="4F346A97" w:rsidR="00065A3E" w:rsidRDefault="002B2669" w:rsidP="00313FE4">
      <w:pPr>
        <w:jc w:val="both"/>
        <w:rPr>
          <w:rFonts w:ascii="Arial" w:hAnsi="Arial" w:cs="Arial"/>
          <w:lang w:val="es-ES"/>
        </w:rPr>
      </w:pPr>
      <w:r>
        <w:rPr>
          <w:rFonts w:ascii="Arial" w:hAnsi="Arial" w:cs="Arial"/>
          <w:lang w:val="es-ES"/>
        </w:rPr>
        <w:t xml:space="preserve">Por otra parte, también durante el periodo 2024 se tuvo un abordaje con los siguientes casos: </w:t>
      </w:r>
    </w:p>
    <w:p w14:paraId="323CD999" w14:textId="77777777" w:rsidR="002B2669" w:rsidRDefault="002B2669" w:rsidP="00313FE4">
      <w:pPr>
        <w:jc w:val="both"/>
        <w:rPr>
          <w:rFonts w:ascii="Arial" w:hAnsi="Arial" w:cs="Arial"/>
          <w:lang w:val="es-ES"/>
        </w:rPr>
      </w:pPr>
    </w:p>
    <w:tbl>
      <w:tblPr>
        <w:tblW w:w="8784" w:type="dxa"/>
        <w:jc w:val="center"/>
        <w:tblCellMar>
          <w:left w:w="70" w:type="dxa"/>
          <w:right w:w="70" w:type="dxa"/>
        </w:tblCellMar>
        <w:tblLook w:val="04A0" w:firstRow="1" w:lastRow="0" w:firstColumn="1" w:lastColumn="0" w:noHBand="0" w:noVBand="1"/>
      </w:tblPr>
      <w:tblGrid>
        <w:gridCol w:w="1740"/>
        <w:gridCol w:w="3800"/>
        <w:gridCol w:w="1900"/>
        <w:gridCol w:w="1344"/>
      </w:tblGrid>
      <w:tr w:rsidR="002B2669" w:rsidRPr="002B2669" w14:paraId="40715869" w14:textId="77777777" w:rsidTr="002B2669">
        <w:trPr>
          <w:trHeight w:val="560"/>
          <w:tblHeader/>
          <w:jc w:val="center"/>
        </w:trPr>
        <w:tc>
          <w:tcPr>
            <w:tcW w:w="174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29451A6F"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Fecha</w:t>
            </w:r>
          </w:p>
        </w:tc>
        <w:tc>
          <w:tcPr>
            <w:tcW w:w="3800" w:type="dxa"/>
            <w:tcBorders>
              <w:top w:val="single" w:sz="4" w:space="0" w:color="auto"/>
              <w:left w:val="nil"/>
              <w:bottom w:val="single" w:sz="4" w:space="0" w:color="auto"/>
              <w:right w:val="single" w:sz="4" w:space="0" w:color="auto"/>
            </w:tcBorders>
            <w:shd w:val="clear" w:color="000000" w:fill="002060"/>
            <w:noWrap/>
            <w:vAlign w:val="bottom"/>
            <w:hideMark/>
          </w:tcPr>
          <w:p w14:paraId="5B13D2D0"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Población meta</w:t>
            </w:r>
          </w:p>
        </w:tc>
        <w:tc>
          <w:tcPr>
            <w:tcW w:w="1900" w:type="dxa"/>
            <w:tcBorders>
              <w:top w:val="single" w:sz="4" w:space="0" w:color="auto"/>
              <w:left w:val="nil"/>
              <w:bottom w:val="single" w:sz="4" w:space="0" w:color="auto"/>
              <w:right w:val="single" w:sz="4" w:space="0" w:color="auto"/>
            </w:tcBorders>
            <w:shd w:val="clear" w:color="000000" w:fill="002060"/>
            <w:vAlign w:val="bottom"/>
            <w:hideMark/>
          </w:tcPr>
          <w:p w14:paraId="228B6223" w14:textId="049F15EE" w:rsidR="002B2669" w:rsidRPr="002B2669" w:rsidRDefault="002B2669" w:rsidP="00313FE4">
            <w:pPr>
              <w:jc w:val="center"/>
              <w:rPr>
                <w:rFonts w:ascii="Arial" w:hAnsi="Arial" w:cs="Arial"/>
                <w:b/>
                <w:bCs/>
                <w:color w:val="FFFFFF"/>
              </w:rPr>
            </w:pPr>
            <w:r w:rsidRPr="002B2669">
              <w:rPr>
                <w:rFonts w:ascii="Arial" w:hAnsi="Arial" w:cs="Arial"/>
                <w:b/>
                <w:bCs/>
                <w:color w:val="FFFFFF"/>
              </w:rPr>
              <w:t xml:space="preserve">Cantidad de personas </w:t>
            </w:r>
          </w:p>
        </w:tc>
        <w:tc>
          <w:tcPr>
            <w:tcW w:w="1344" w:type="dxa"/>
            <w:tcBorders>
              <w:top w:val="single" w:sz="4" w:space="0" w:color="auto"/>
              <w:left w:val="nil"/>
              <w:bottom w:val="single" w:sz="4" w:space="0" w:color="auto"/>
              <w:right w:val="single" w:sz="4" w:space="0" w:color="auto"/>
            </w:tcBorders>
            <w:shd w:val="clear" w:color="000000" w:fill="002060"/>
            <w:noWrap/>
            <w:vAlign w:val="bottom"/>
            <w:hideMark/>
          </w:tcPr>
          <w:p w14:paraId="584093C2" w14:textId="77777777" w:rsidR="002B2669" w:rsidRPr="002B2669" w:rsidRDefault="002B2669" w:rsidP="00313FE4">
            <w:pPr>
              <w:jc w:val="center"/>
              <w:rPr>
                <w:rFonts w:ascii="Arial" w:hAnsi="Arial" w:cs="Arial"/>
                <w:b/>
                <w:bCs/>
                <w:color w:val="FFFFFF"/>
              </w:rPr>
            </w:pPr>
            <w:r w:rsidRPr="002B2669">
              <w:rPr>
                <w:rFonts w:ascii="Arial" w:hAnsi="Arial" w:cs="Arial"/>
                <w:b/>
                <w:bCs/>
                <w:color w:val="FFFFFF"/>
              </w:rPr>
              <w:t>Modalidad</w:t>
            </w:r>
          </w:p>
        </w:tc>
      </w:tr>
      <w:tr w:rsidR="002B2669" w:rsidRPr="002B2669" w14:paraId="2CAD58B5" w14:textId="77777777" w:rsidTr="002B2669">
        <w:trPr>
          <w:trHeight w:val="560"/>
          <w:jc w:val="center"/>
        </w:trPr>
        <w:tc>
          <w:tcPr>
            <w:tcW w:w="1740" w:type="dxa"/>
            <w:tcBorders>
              <w:top w:val="single" w:sz="4" w:space="0" w:color="A5A5A5"/>
              <w:left w:val="single" w:sz="4" w:space="0" w:color="auto"/>
              <w:bottom w:val="single" w:sz="4" w:space="0" w:color="auto"/>
              <w:right w:val="single" w:sz="4" w:space="0" w:color="auto"/>
            </w:tcBorders>
            <w:shd w:val="clear" w:color="EDEDED" w:fill="EDEDED"/>
            <w:noWrap/>
            <w:vAlign w:val="bottom"/>
            <w:hideMark/>
          </w:tcPr>
          <w:p w14:paraId="5759934D" w14:textId="77777777" w:rsidR="002B2669" w:rsidRPr="002B2669" w:rsidRDefault="002B2669" w:rsidP="00313FE4">
            <w:pPr>
              <w:jc w:val="center"/>
              <w:rPr>
                <w:rFonts w:ascii="Arial" w:hAnsi="Arial" w:cs="Arial"/>
                <w:color w:val="000000"/>
              </w:rPr>
            </w:pPr>
            <w:r w:rsidRPr="002B2669">
              <w:rPr>
                <w:rFonts w:ascii="Arial" w:hAnsi="Arial" w:cs="Arial"/>
                <w:color w:val="000000"/>
              </w:rPr>
              <w:t>22/2/2024</w:t>
            </w:r>
          </w:p>
        </w:tc>
        <w:tc>
          <w:tcPr>
            <w:tcW w:w="3800" w:type="dxa"/>
            <w:tcBorders>
              <w:top w:val="single" w:sz="4" w:space="0" w:color="A5A5A5"/>
              <w:left w:val="single" w:sz="4" w:space="0" w:color="A5A5A5"/>
              <w:bottom w:val="single" w:sz="4" w:space="0" w:color="auto"/>
              <w:right w:val="single" w:sz="4" w:space="0" w:color="auto"/>
            </w:tcBorders>
            <w:shd w:val="clear" w:color="EDEDED" w:fill="EDEDED"/>
            <w:vAlign w:val="bottom"/>
            <w:hideMark/>
          </w:tcPr>
          <w:p w14:paraId="2274E50A" w14:textId="77777777" w:rsidR="002B2669" w:rsidRPr="002B2669" w:rsidRDefault="002B2669" w:rsidP="00313FE4">
            <w:pPr>
              <w:jc w:val="center"/>
              <w:rPr>
                <w:rFonts w:ascii="Arial" w:hAnsi="Arial" w:cs="Arial"/>
                <w:color w:val="000000"/>
              </w:rPr>
            </w:pPr>
            <w:r w:rsidRPr="002B2669">
              <w:rPr>
                <w:rFonts w:ascii="Arial" w:hAnsi="Arial" w:cs="Arial"/>
                <w:color w:val="000000"/>
              </w:rPr>
              <w:t>Consejo de Administración de Sarapiquí</w:t>
            </w:r>
          </w:p>
        </w:tc>
        <w:tc>
          <w:tcPr>
            <w:tcW w:w="1900" w:type="dxa"/>
            <w:tcBorders>
              <w:top w:val="single" w:sz="4" w:space="0" w:color="A5A5A5"/>
              <w:left w:val="nil"/>
              <w:bottom w:val="single" w:sz="4" w:space="0" w:color="auto"/>
              <w:right w:val="single" w:sz="4" w:space="0" w:color="A5A5A5"/>
            </w:tcBorders>
            <w:shd w:val="clear" w:color="EDEDED" w:fill="EDEDED"/>
            <w:noWrap/>
            <w:vAlign w:val="bottom"/>
            <w:hideMark/>
          </w:tcPr>
          <w:p w14:paraId="798371F8" w14:textId="77777777" w:rsidR="002B2669" w:rsidRPr="002B2669" w:rsidRDefault="002B2669" w:rsidP="00313FE4">
            <w:pPr>
              <w:jc w:val="center"/>
              <w:rPr>
                <w:rFonts w:ascii="Arial" w:hAnsi="Arial" w:cs="Arial"/>
                <w:color w:val="000000"/>
              </w:rPr>
            </w:pPr>
            <w:r w:rsidRPr="002B2669">
              <w:rPr>
                <w:rFonts w:ascii="Arial" w:hAnsi="Arial" w:cs="Arial"/>
                <w:color w:val="000000"/>
              </w:rPr>
              <w:t>-</w:t>
            </w:r>
          </w:p>
        </w:tc>
        <w:tc>
          <w:tcPr>
            <w:tcW w:w="1344" w:type="dxa"/>
            <w:tcBorders>
              <w:top w:val="single" w:sz="4" w:space="0" w:color="A5A5A5"/>
              <w:left w:val="single" w:sz="4" w:space="0" w:color="auto"/>
              <w:bottom w:val="single" w:sz="4" w:space="0" w:color="auto"/>
              <w:right w:val="single" w:sz="4" w:space="0" w:color="auto"/>
            </w:tcBorders>
            <w:shd w:val="clear" w:color="EDEDED" w:fill="EDEDED"/>
            <w:noWrap/>
            <w:vAlign w:val="bottom"/>
            <w:hideMark/>
          </w:tcPr>
          <w:p w14:paraId="42B81FEB"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6E564161" w14:textId="77777777" w:rsidTr="002B2669">
        <w:trPr>
          <w:trHeight w:val="560"/>
          <w:jc w:val="center"/>
        </w:trPr>
        <w:tc>
          <w:tcPr>
            <w:tcW w:w="1740" w:type="dxa"/>
            <w:tcBorders>
              <w:top w:val="nil"/>
              <w:left w:val="single" w:sz="4" w:space="0" w:color="auto"/>
              <w:bottom w:val="single" w:sz="4" w:space="0" w:color="A5A5A5"/>
              <w:right w:val="single" w:sz="4" w:space="0" w:color="auto"/>
            </w:tcBorders>
            <w:shd w:val="clear" w:color="auto" w:fill="auto"/>
            <w:noWrap/>
            <w:vAlign w:val="bottom"/>
            <w:hideMark/>
          </w:tcPr>
          <w:p w14:paraId="1130E588" w14:textId="77777777" w:rsidR="002B2669" w:rsidRPr="002B2669" w:rsidRDefault="002B2669" w:rsidP="00313FE4">
            <w:pPr>
              <w:jc w:val="center"/>
              <w:rPr>
                <w:rFonts w:ascii="Arial" w:hAnsi="Arial" w:cs="Arial"/>
                <w:color w:val="000000"/>
              </w:rPr>
            </w:pPr>
            <w:r w:rsidRPr="002B2669">
              <w:rPr>
                <w:rFonts w:ascii="Arial" w:hAnsi="Arial" w:cs="Arial"/>
                <w:color w:val="000000"/>
              </w:rPr>
              <w:t>18/3/2024</w:t>
            </w:r>
          </w:p>
        </w:tc>
        <w:tc>
          <w:tcPr>
            <w:tcW w:w="3800" w:type="dxa"/>
            <w:tcBorders>
              <w:top w:val="nil"/>
              <w:left w:val="single" w:sz="4" w:space="0" w:color="A5A5A5"/>
              <w:bottom w:val="single" w:sz="4" w:space="0" w:color="auto"/>
              <w:right w:val="single" w:sz="4" w:space="0" w:color="auto"/>
            </w:tcBorders>
            <w:shd w:val="clear" w:color="auto" w:fill="auto"/>
            <w:vAlign w:val="bottom"/>
            <w:hideMark/>
          </w:tcPr>
          <w:p w14:paraId="1BE25AB7" w14:textId="59F4C005" w:rsidR="002B2669" w:rsidRPr="002B2669" w:rsidRDefault="002B2669" w:rsidP="00313FE4">
            <w:pPr>
              <w:jc w:val="center"/>
              <w:rPr>
                <w:rFonts w:ascii="Arial" w:hAnsi="Arial" w:cs="Arial"/>
                <w:color w:val="000000"/>
              </w:rPr>
            </w:pPr>
            <w:r w:rsidRPr="002B2669">
              <w:rPr>
                <w:rFonts w:ascii="Arial" w:hAnsi="Arial" w:cs="Arial"/>
                <w:color w:val="000000"/>
              </w:rPr>
              <w:t xml:space="preserve">Comisión de Personas Usuarias </w:t>
            </w:r>
            <w:r>
              <w:rPr>
                <w:rFonts w:ascii="Arial" w:hAnsi="Arial" w:cs="Arial"/>
                <w:color w:val="000000"/>
              </w:rPr>
              <w:t xml:space="preserve">de </w:t>
            </w:r>
            <w:r w:rsidRPr="002B2669">
              <w:rPr>
                <w:rFonts w:ascii="Arial" w:hAnsi="Arial" w:cs="Arial"/>
                <w:color w:val="000000"/>
              </w:rPr>
              <w:t xml:space="preserve">Heredia </w:t>
            </w:r>
          </w:p>
        </w:tc>
        <w:tc>
          <w:tcPr>
            <w:tcW w:w="1900" w:type="dxa"/>
            <w:tcBorders>
              <w:top w:val="nil"/>
              <w:left w:val="nil"/>
              <w:bottom w:val="single" w:sz="4" w:space="0" w:color="auto"/>
              <w:right w:val="single" w:sz="4" w:space="0" w:color="A5A5A5"/>
            </w:tcBorders>
            <w:shd w:val="clear" w:color="auto" w:fill="auto"/>
            <w:noWrap/>
            <w:vAlign w:val="bottom"/>
            <w:hideMark/>
          </w:tcPr>
          <w:p w14:paraId="55BEDCD2" w14:textId="77777777" w:rsidR="002B2669" w:rsidRPr="002B2669" w:rsidRDefault="002B2669" w:rsidP="00313FE4">
            <w:pPr>
              <w:jc w:val="center"/>
              <w:rPr>
                <w:rFonts w:ascii="Arial" w:hAnsi="Arial" w:cs="Arial"/>
                <w:color w:val="000000"/>
              </w:rPr>
            </w:pPr>
            <w:r w:rsidRPr="002B2669">
              <w:rPr>
                <w:rFonts w:ascii="Arial" w:hAnsi="Arial" w:cs="Arial"/>
                <w:color w:val="000000"/>
              </w:rPr>
              <w:t>5</w:t>
            </w:r>
          </w:p>
        </w:tc>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162A42ED" w14:textId="77777777" w:rsidR="002B2669" w:rsidRPr="002B2669" w:rsidRDefault="002B2669" w:rsidP="00313FE4">
            <w:pPr>
              <w:jc w:val="center"/>
              <w:rPr>
                <w:rFonts w:ascii="Arial" w:hAnsi="Arial" w:cs="Arial"/>
                <w:color w:val="000000"/>
              </w:rPr>
            </w:pPr>
            <w:r w:rsidRPr="002B2669">
              <w:rPr>
                <w:rFonts w:ascii="Arial" w:hAnsi="Arial" w:cs="Arial"/>
                <w:color w:val="000000"/>
              </w:rPr>
              <w:t>Presencial</w:t>
            </w:r>
          </w:p>
        </w:tc>
      </w:tr>
      <w:tr w:rsidR="002B2669" w:rsidRPr="002B2669" w14:paraId="7255AD72" w14:textId="77777777" w:rsidTr="002B2669">
        <w:trPr>
          <w:trHeight w:val="280"/>
          <w:jc w:val="center"/>
        </w:trPr>
        <w:tc>
          <w:tcPr>
            <w:tcW w:w="1740" w:type="dxa"/>
            <w:tcBorders>
              <w:top w:val="nil"/>
              <w:left w:val="single" w:sz="4" w:space="0" w:color="auto"/>
              <w:bottom w:val="single" w:sz="4" w:space="0" w:color="auto"/>
              <w:right w:val="single" w:sz="4" w:space="0" w:color="auto"/>
            </w:tcBorders>
            <w:shd w:val="clear" w:color="EDEDED" w:fill="EDEDED"/>
            <w:noWrap/>
            <w:vAlign w:val="bottom"/>
            <w:hideMark/>
          </w:tcPr>
          <w:p w14:paraId="7E172AC8" w14:textId="77777777" w:rsidR="002B2669" w:rsidRPr="002B2669" w:rsidRDefault="002B2669" w:rsidP="00313FE4">
            <w:pPr>
              <w:jc w:val="center"/>
              <w:rPr>
                <w:rFonts w:ascii="Arial" w:hAnsi="Arial" w:cs="Arial"/>
                <w:color w:val="000000"/>
              </w:rPr>
            </w:pPr>
            <w:r w:rsidRPr="002B2669">
              <w:rPr>
                <w:rFonts w:ascii="Arial" w:hAnsi="Arial" w:cs="Arial"/>
                <w:color w:val="000000"/>
              </w:rPr>
              <w:t>7/5/2024</w:t>
            </w:r>
          </w:p>
        </w:tc>
        <w:tc>
          <w:tcPr>
            <w:tcW w:w="3800" w:type="dxa"/>
            <w:tcBorders>
              <w:top w:val="single" w:sz="4" w:space="0" w:color="A5A5A5"/>
              <w:left w:val="single" w:sz="4" w:space="0" w:color="A5A5A5"/>
              <w:bottom w:val="single" w:sz="4" w:space="0" w:color="auto"/>
              <w:right w:val="single" w:sz="4" w:space="0" w:color="auto"/>
            </w:tcBorders>
            <w:shd w:val="clear" w:color="EDEDED" w:fill="EDEDED"/>
            <w:vAlign w:val="bottom"/>
            <w:hideMark/>
          </w:tcPr>
          <w:p w14:paraId="59D1474C" w14:textId="77777777" w:rsidR="002B2669" w:rsidRPr="002B2669" w:rsidRDefault="002B2669" w:rsidP="00313FE4">
            <w:pPr>
              <w:jc w:val="center"/>
              <w:rPr>
                <w:rFonts w:ascii="Arial" w:hAnsi="Arial" w:cs="Arial"/>
                <w:color w:val="000000"/>
              </w:rPr>
            </w:pPr>
            <w:r w:rsidRPr="002B2669">
              <w:rPr>
                <w:rFonts w:ascii="Arial" w:hAnsi="Arial" w:cs="Arial"/>
                <w:color w:val="000000"/>
              </w:rPr>
              <w:t>Juzgado de Seguridad Social</w:t>
            </w:r>
          </w:p>
        </w:tc>
        <w:tc>
          <w:tcPr>
            <w:tcW w:w="1900" w:type="dxa"/>
            <w:tcBorders>
              <w:top w:val="single" w:sz="4" w:space="0" w:color="A5A5A5"/>
              <w:left w:val="nil"/>
              <w:bottom w:val="single" w:sz="4" w:space="0" w:color="auto"/>
              <w:right w:val="single" w:sz="4" w:space="0" w:color="A5A5A5"/>
            </w:tcBorders>
            <w:shd w:val="clear" w:color="EDEDED" w:fill="EDEDED"/>
            <w:noWrap/>
            <w:vAlign w:val="bottom"/>
            <w:hideMark/>
          </w:tcPr>
          <w:p w14:paraId="4CA90633" w14:textId="77777777" w:rsidR="002B2669" w:rsidRPr="002B2669" w:rsidRDefault="002B2669" w:rsidP="00313FE4">
            <w:pPr>
              <w:jc w:val="center"/>
              <w:rPr>
                <w:rFonts w:ascii="Arial" w:hAnsi="Arial" w:cs="Arial"/>
                <w:color w:val="000000"/>
              </w:rPr>
            </w:pPr>
            <w:r w:rsidRPr="002B2669">
              <w:rPr>
                <w:rFonts w:ascii="Arial" w:hAnsi="Arial" w:cs="Arial"/>
                <w:color w:val="000000"/>
              </w:rPr>
              <w:t>-</w:t>
            </w:r>
          </w:p>
        </w:tc>
        <w:tc>
          <w:tcPr>
            <w:tcW w:w="1344" w:type="dxa"/>
            <w:tcBorders>
              <w:top w:val="single" w:sz="4" w:space="0" w:color="A5A5A5"/>
              <w:left w:val="single" w:sz="4" w:space="0" w:color="auto"/>
              <w:bottom w:val="single" w:sz="4" w:space="0" w:color="auto"/>
              <w:right w:val="single" w:sz="4" w:space="0" w:color="auto"/>
            </w:tcBorders>
            <w:shd w:val="clear" w:color="EDEDED" w:fill="EDEDED"/>
            <w:noWrap/>
            <w:vAlign w:val="bottom"/>
            <w:hideMark/>
          </w:tcPr>
          <w:p w14:paraId="0B5FB955"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2CABCF8E" w14:textId="77777777" w:rsidTr="002B2669">
        <w:trPr>
          <w:trHeight w:val="280"/>
          <w:jc w:val="center"/>
        </w:trPr>
        <w:tc>
          <w:tcPr>
            <w:tcW w:w="1740" w:type="dxa"/>
            <w:tcBorders>
              <w:top w:val="nil"/>
              <w:left w:val="single" w:sz="4" w:space="0" w:color="auto"/>
              <w:bottom w:val="nil"/>
              <w:right w:val="single" w:sz="4" w:space="0" w:color="auto"/>
            </w:tcBorders>
            <w:shd w:val="clear" w:color="EDEDED" w:fill="EDEDED"/>
            <w:noWrap/>
            <w:vAlign w:val="bottom"/>
            <w:hideMark/>
          </w:tcPr>
          <w:p w14:paraId="5BEBD7C3" w14:textId="77777777" w:rsidR="002B2669" w:rsidRPr="002B2669" w:rsidRDefault="002B2669" w:rsidP="00313FE4">
            <w:pPr>
              <w:jc w:val="center"/>
              <w:rPr>
                <w:rFonts w:ascii="Arial" w:hAnsi="Arial" w:cs="Arial"/>
                <w:color w:val="000000"/>
              </w:rPr>
            </w:pPr>
            <w:r w:rsidRPr="002B2669">
              <w:rPr>
                <w:rFonts w:ascii="Arial" w:hAnsi="Arial" w:cs="Arial"/>
                <w:color w:val="000000"/>
              </w:rPr>
              <w:t>17/5/2024</w:t>
            </w:r>
          </w:p>
        </w:tc>
        <w:tc>
          <w:tcPr>
            <w:tcW w:w="3800" w:type="dxa"/>
            <w:tcBorders>
              <w:top w:val="nil"/>
              <w:left w:val="single" w:sz="4" w:space="0" w:color="A5A5A5"/>
              <w:bottom w:val="single" w:sz="4" w:space="0" w:color="auto"/>
              <w:right w:val="single" w:sz="4" w:space="0" w:color="auto"/>
            </w:tcBorders>
            <w:shd w:val="clear" w:color="EDEDED" w:fill="EDEDED"/>
            <w:vAlign w:val="bottom"/>
            <w:hideMark/>
          </w:tcPr>
          <w:p w14:paraId="01C13CAB" w14:textId="77777777" w:rsidR="002B2669" w:rsidRPr="002B2669" w:rsidRDefault="002B2669" w:rsidP="00313FE4">
            <w:pPr>
              <w:jc w:val="center"/>
              <w:rPr>
                <w:rFonts w:ascii="Arial" w:hAnsi="Arial" w:cs="Arial"/>
                <w:color w:val="000000"/>
              </w:rPr>
            </w:pPr>
            <w:r w:rsidRPr="002B2669">
              <w:rPr>
                <w:rFonts w:ascii="Arial" w:hAnsi="Arial" w:cs="Arial"/>
                <w:color w:val="000000"/>
              </w:rPr>
              <w:t>Juzgado de Seguridad Social</w:t>
            </w:r>
          </w:p>
        </w:tc>
        <w:tc>
          <w:tcPr>
            <w:tcW w:w="1900" w:type="dxa"/>
            <w:tcBorders>
              <w:top w:val="single" w:sz="4" w:space="0" w:color="A5A5A5"/>
              <w:left w:val="nil"/>
              <w:bottom w:val="single" w:sz="4" w:space="0" w:color="auto"/>
              <w:right w:val="single" w:sz="4" w:space="0" w:color="A5A5A5"/>
            </w:tcBorders>
            <w:shd w:val="clear" w:color="EDEDED" w:fill="EDEDED"/>
            <w:noWrap/>
            <w:vAlign w:val="bottom"/>
            <w:hideMark/>
          </w:tcPr>
          <w:p w14:paraId="6D412404" w14:textId="77777777" w:rsidR="002B2669" w:rsidRPr="002B2669" w:rsidRDefault="002B2669" w:rsidP="00313FE4">
            <w:pPr>
              <w:jc w:val="center"/>
              <w:rPr>
                <w:rFonts w:ascii="Arial" w:hAnsi="Arial" w:cs="Arial"/>
                <w:color w:val="000000"/>
              </w:rPr>
            </w:pPr>
            <w:r w:rsidRPr="002B2669">
              <w:rPr>
                <w:rFonts w:ascii="Arial" w:hAnsi="Arial" w:cs="Arial"/>
                <w:color w:val="000000"/>
              </w:rPr>
              <w:t>-</w:t>
            </w:r>
          </w:p>
        </w:tc>
        <w:tc>
          <w:tcPr>
            <w:tcW w:w="1344" w:type="dxa"/>
            <w:tcBorders>
              <w:top w:val="nil"/>
              <w:left w:val="single" w:sz="4" w:space="0" w:color="auto"/>
              <w:bottom w:val="single" w:sz="4" w:space="0" w:color="auto"/>
              <w:right w:val="single" w:sz="4" w:space="0" w:color="auto"/>
            </w:tcBorders>
            <w:shd w:val="clear" w:color="EDEDED" w:fill="EDEDED"/>
            <w:noWrap/>
            <w:vAlign w:val="bottom"/>
            <w:hideMark/>
          </w:tcPr>
          <w:p w14:paraId="770F9A9F"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r w:rsidR="002B2669" w:rsidRPr="002B2669" w14:paraId="5C67EA11" w14:textId="77777777" w:rsidTr="002B2669">
        <w:trPr>
          <w:trHeight w:val="560"/>
          <w:jc w:val="center"/>
        </w:trPr>
        <w:tc>
          <w:tcPr>
            <w:tcW w:w="1740" w:type="dxa"/>
            <w:tcBorders>
              <w:top w:val="single" w:sz="4" w:space="0" w:color="auto"/>
              <w:left w:val="single" w:sz="4" w:space="0" w:color="auto"/>
              <w:bottom w:val="single" w:sz="4" w:space="0" w:color="A5A5A5"/>
              <w:right w:val="single" w:sz="4" w:space="0" w:color="auto"/>
            </w:tcBorders>
            <w:shd w:val="clear" w:color="auto" w:fill="auto"/>
            <w:noWrap/>
            <w:vAlign w:val="bottom"/>
            <w:hideMark/>
          </w:tcPr>
          <w:p w14:paraId="564655EC" w14:textId="77777777" w:rsidR="002B2669" w:rsidRPr="002B2669" w:rsidRDefault="002B2669" w:rsidP="00313FE4">
            <w:pPr>
              <w:jc w:val="center"/>
              <w:rPr>
                <w:rFonts w:ascii="Arial" w:hAnsi="Arial" w:cs="Arial"/>
                <w:color w:val="000000"/>
              </w:rPr>
            </w:pPr>
            <w:r w:rsidRPr="002B2669">
              <w:rPr>
                <w:rFonts w:ascii="Arial" w:hAnsi="Arial" w:cs="Arial"/>
                <w:color w:val="000000"/>
              </w:rPr>
              <w:t>20/5/2024</w:t>
            </w:r>
          </w:p>
        </w:tc>
        <w:tc>
          <w:tcPr>
            <w:tcW w:w="3800" w:type="dxa"/>
            <w:tcBorders>
              <w:top w:val="nil"/>
              <w:left w:val="single" w:sz="4" w:space="0" w:color="A5A5A5"/>
              <w:bottom w:val="single" w:sz="4" w:space="0" w:color="auto"/>
              <w:right w:val="single" w:sz="4" w:space="0" w:color="auto"/>
            </w:tcBorders>
            <w:shd w:val="clear" w:color="auto" w:fill="auto"/>
            <w:vAlign w:val="bottom"/>
            <w:hideMark/>
          </w:tcPr>
          <w:p w14:paraId="635B28AE" w14:textId="77777777" w:rsidR="002B2669" w:rsidRPr="002B2669" w:rsidRDefault="002B2669" w:rsidP="00313FE4">
            <w:pPr>
              <w:jc w:val="center"/>
              <w:rPr>
                <w:rFonts w:ascii="Arial" w:hAnsi="Arial" w:cs="Arial"/>
                <w:color w:val="000000"/>
              </w:rPr>
            </w:pPr>
            <w:r w:rsidRPr="002B2669">
              <w:rPr>
                <w:rFonts w:ascii="Arial" w:hAnsi="Arial" w:cs="Arial"/>
                <w:color w:val="000000"/>
              </w:rPr>
              <w:t>Departamento de Trabajo Social y Psicología</w:t>
            </w:r>
          </w:p>
        </w:tc>
        <w:tc>
          <w:tcPr>
            <w:tcW w:w="1900" w:type="dxa"/>
            <w:tcBorders>
              <w:top w:val="single" w:sz="4" w:space="0" w:color="A5A5A5"/>
              <w:left w:val="nil"/>
              <w:bottom w:val="single" w:sz="4" w:space="0" w:color="auto"/>
              <w:right w:val="single" w:sz="4" w:space="0" w:color="A5A5A5"/>
            </w:tcBorders>
            <w:shd w:val="clear" w:color="EDEDED" w:fill="EDEDED"/>
            <w:noWrap/>
            <w:vAlign w:val="bottom"/>
            <w:hideMark/>
          </w:tcPr>
          <w:p w14:paraId="3B349545" w14:textId="77777777" w:rsidR="002B2669" w:rsidRPr="002B2669" w:rsidRDefault="002B2669" w:rsidP="00313FE4">
            <w:pPr>
              <w:jc w:val="center"/>
              <w:rPr>
                <w:rFonts w:ascii="Arial" w:hAnsi="Arial" w:cs="Arial"/>
                <w:color w:val="000000"/>
              </w:rPr>
            </w:pPr>
            <w:r w:rsidRPr="002B2669">
              <w:rPr>
                <w:rFonts w:ascii="Arial" w:hAnsi="Arial" w:cs="Arial"/>
                <w:color w:val="000000"/>
              </w:rPr>
              <w:t>-</w:t>
            </w:r>
          </w:p>
        </w:tc>
        <w:tc>
          <w:tcPr>
            <w:tcW w:w="1344" w:type="dxa"/>
            <w:tcBorders>
              <w:top w:val="nil"/>
              <w:left w:val="single" w:sz="4" w:space="0" w:color="auto"/>
              <w:bottom w:val="single" w:sz="4" w:space="0" w:color="auto"/>
              <w:right w:val="single" w:sz="4" w:space="0" w:color="auto"/>
            </w:tcBorders>
            <w:shd w:val="clear" w:color="auto" w:fill="auto"/>
            <w:noWrap/>
            <w:vAlign w:val="bottom"/>
            <w:hideMark/>
          </w:tcPr>
          <w:p w14:paraId="6B4F4DC8" w14:textId="77777777" w:rsidR="002B2669" w:rsidRPr="002B2669" w:rsidRDefault="002B2669" w:rsidP="00313FE4">
            <w:pPr>
              <w:jc w:val="center"/>
              <w:rPr>
                <w:rFonts w:ascii="Arial" w:hAnsi="Arial" w:cs="Arial"/>
                <w:color w:val="000000"/>
              </w:rPr>
            </w:pPr>
            <w:r w:rsidRPr="002B2669">
              <w:rPr>
                <w:rFonts w:ascii="Arial" w:hAnsi="Arial" w:cs="Arial"/>
                <w:color w:val="000000"/>
              </w:rPr>
              <w:t>Virtual</w:t>
            </w:r>
          </w:p>
        </w:tc>
      </w:tr>
    </w:tbl>
    <w:p w14:paraId="09B34327" w14:textId="77777777" w:rsidR="002B2669" w:rsidRDefault="002B2669" w:rsidP="00313FE4">
      <w:pPr>
        <w:jc w:val="both"/>
        <w:rPr>
          <w:rFonts w:ascii="Arial" w:hAnsi="Arial" w:cs="Arial"/>
          <w:lang w:val="es-ES"/>
        </w:rPr>
      </w:pPr>
    </w:p>
    <w:p w14:paraId="0804C4B4" w14:textId="48F79F02" w:rsidR="002B2669" w:rsidRDefault="005852F9" w:rsidP="00313FE4">
      <w:pPr>
        <w:jc w:val="both"/>
        <w:rPr>
          <w:rFonts w:ascii="Arial" w:hAnsi="Arial" w:cs="Arial"/>
          <w:lang w:val="es-ES"/>
        </w:rPr>
      </w:pPr>
      <w:r>
        <w:rPr>
          <w:rFonts w:ascii="Arial" w:hAnsi="Arial" w:cs="Arial"/>
          <w:lang w:val="es-ES"/>
        </w:rPr>
        <w:t>Por otra parte, en temas de sensibilización, con el apoyo del Departamento de Prensa y Comunicación Organizacional se han realizado las siguientes campañas o comunicados:</w:t>
      </w:r>
    </w:p>
    <w:p w14:paraId="5C2AD31B" w14:textId="77777777" w:rsidR="005852F9" w:rsidRDefault="005852F9" w:rsidP="00313FE4">
      <w:pPr>
        <w:jc w:val="both"/>
        <w:rPr>
          <w:rFonts w:ascii="Arial" w:hAnsi="Arial" w:cs="Arial"/>
          <w:lang w:val="es-ES"/>
        </w:rPr>
      </w:pPr>
    </w:p>
    <w:tbl>
      <w:tblPr>
        <w:tblStyle w:val="Tablaconcuadrcula"/>
        <w:tblW w:w="0" w:type="auto"/>
        <w:jc w:val="center"/>
        <w:tblLook w:val="04A0" w:firstRow="1" w:lastRow="0" w:firstColumn="1" w:lastColumn="0" w:noHBand="0" w:noVBand="1"/>
      </w:tblPr>
      <w:tblGrid>
        <w:gridCol w:w="1555"/>
        <w:gridCol w:w="6945"/>
      </w:tblGrid>
      <w:tr w:rsidR="00226ED0" w14:paraId="3690ED40" w14:textId="77777777" w:rsidTr="004F0F0E">
        <w:trPr>
          <w:jc w:val="center"/>
        </w:trPr>
        <w:tc>
          <w:tcPr>
            <w:tcW w:w="1555" w:type="dxa"/>
            <w:shd w:val="clear" w:color="auto" w:fill="002060"/>
          </w:tcPr>
          <w:p w14:paraId="23CE88F7" w14:textId="20071F20" w:rsidR="00226ED0" w:rsidRPr="00226ED0" w:rsidRDefault="00226ED0" w:rsidP="00313FE4">
            <w:pPr>
              <w:jc w:val="center"/>
              <w:rPr>
                <w:rFonts w:ascii="Arial" w:hAnsi="Arial" w:cs="Arial"/>
                <w:b/>
                <w:bCs/>
                <w:lang w:val="es-ES"/>
              </w:rPr>
            </w:pPr>
            <w:r w:rsidRPr="00226ED0">
              <w:rPr>
                <w:rFonts w:ascii="Arial" w:hAnsi="Arial" w:cs="Arial"/>
                <w:b/>
                <w:bCs/>
                <w:lang w:val="es-ES"/>
              </w:rPr>
              <w:t>Fecha</w:t>
            </w:r>
          </w:p>
        </w:tc>
        <w:tc>
          <w:tcPr>
            <w:tcW w:w="6945" w:type="dxa"/>
            <w:shd w:val="clear" w:color="auto" w:fill="002060"/>
          </w:tcPr>
          <w:p w14:paraId="456935FC" w14:textId="7FF42E7E" w:rsidR="00226ED0" w:rsidRPr="00226ED0" w:rsidRDefault="00226ED0" w:rsidP="00313FE4">
            <w:pPr>
              <w:jc w:val="center"/>
              <w:rPr>
                <w:rFonts w:ascii="Arial" w:hAnsi="Arial" w:cs="Arial"/>
                <w:b/>
                <w:bCs/>
                <w:lang w:val="es-ES"/>
              </w:rPr>
            </w:pPr>
            <w:r w:rsidRPr="00226ED0">
              <w:rPr>
                <w:rFonts w:ascii="Arial" w:hAnsi="Arial" w:cs="Arial"/>
                <w:b/>
                <w:bCs/>
                <w:lang w:val="es-ES"/>
              </w:rPr>
              <w:t>Tema</w:t>
            </w:r>
          </w:p>
        </w:tc>
      </w:tr>
      <w:tr w:rsidR="00226ED0" w14:paraId="7AEBA3A7" w14:textId="77777777" w:rsidTr="004F0F0E">
        <w:trPr>
          <w:jc w:val="center"/>
        </w:trPr>
        <w:tc>
          <w:tcPr>
            <w:tcW w:w="1555" w:type="dxa"/>
          </w:tcPr>
          <w:p w14:paraId="70EA7D59" w14:textId="05B4FF4E" w:rsidR="00226ED0" w:rsidRDefault="00226ED0" w:rsidP="00313FE4">
            <w:pPr>
              <w:jc w:val="center"/>
              <w:rPr>
                <w:rFonts w:ascii="Arial" w:hAnsi="Arial" w:cs="Arial"/>
                <w:lang w:val="es-ES"/>
              </w:rPr>
            </w:pPr>
            <w:r>
              <w:rPr>
                <w:rFonts w:ascii="Arial" w:hAnsi="Arial" w:cs="Arial"/>
                <w:lang w:val="es-ES"/>
              </w:rPr>
              <w:t>20-02-2024</w:t>
            </w:r>
          </w:p>
        </w:tc>
        <w:tc>
          <w:tcPr>
            <w:tcW w:w="6945" w:type="dxa"/>
          </w:tcPr>
          <w:p w14:paraId="6ED7BC03" w14:textId="199F7E05" w:rsidR="00226ED0" w:rsidRPr="004F0F0E" w:rsidRDefault="00226ED0" w:rsidP="00313FE4">
            <w:pPr>
              <w:jc w:val="both"/>
              <w:rPr>
                <w:rFonts w:ascii="Arial" w:hAnsi="Arial" w:cs="Arial"/>
                <w:lang w:val="es-ES"/>
              </w:rPr>
            </w:pPr>
            <w:r w:rsidRPr="004F0F0E">
              <w:rPr>
                <w:rFonts w:ascii="Arial" w:hAnsi="Arial" w:cs="Arial"/>
                <w:lang w:val="es-ES"/>
              </w:rPr>
              <w:t>Campaña de actualización del Análisis de Impacto al Servicio, aprobado por el Consejo Superior en la</w:t>
            </w:r>
            <w:r w:rsidR="004F0F0E" w:rsidRPr="004F0F0E">
              <w:rPr>
                <w:rFonts w:ascii="Arial" w:hAnsi="Arial" w:cs="Arial"/>
                <w:lang w:val="es-ES"/>
              </w:rPr>
              <w:t xml:space="preserve"> sesión 09-2024 celebrada el 06 de febrero de 2024, artículo XV.</w:t>
            </w:r>
          </w:p>
        </w:tc>
      </w:tr>
      <w:tr w:rsidR="00226ED0" w14:paraId="430F7084" w14:textId="77777777" w:rsidTr="004F0F0E">
        <w:trPr>
          <w:jc w:val="center"/>
        </w:trPr>
        <w:tc>
          <w:tcPr>
            <w:tcW w:w="1555" w:type="dxa"/>
          </w:tcPr>
          <w:p w14:paraId="695CC678" w14:textId="77777777" w:rsidR="00226ED0" w:rsidRDefault="00226ED0" w:rsidP="00313FE4">
            <w:pPr>
              <w:jc w:val="center"/>
              <w:rPr>
                <w:rFonts w:ascii="Arial" w:hAnsi="Arial" w:cs="Arial"/>
              </w:rPr>
            </w:pPr>
            <w:r w:rsidRPr="00226ED0">
              <w:rPr>
                <w:rFonts w:ascii="Arial" w:hAnsi="Arial" w:cs="Arial"/>
              </w:rPr>
              <w:t>21/02/2024</w:t>
            </w:r>
          </w:p>
          <w:p w14:paraId="7B89C445" w14:textId="77777777" w:rsidR="00226ED0" w:rsidRDefault="00226ED0" w:rsidP="00313FE4">
            <w:pPr>
              <w:jc w:val="center"/>
              <w:rPr>
                <w:rFonts w:ascii="Arial" w:hAnsi="Arial" w:cs="Arial"/>
              </w:rPr>
            </w:pPr>
            <w:r w:rsidRPr="00226ED0">
              <w:rPr>
                <w:rFonts w:ascii="Arial" w:hAnsi="Arial" w:cs="Arial"/>
              </w:rPr>
              <w:t>22/02/2024</w:t>
            </w:r>
          </w:p>
          <w:p w14:paraId="3CF2279E" w14:textId="6F3B7457" w:rsidR="00226ED0" w:rsidRDefault="00226ED0" w:rsidP="00313FE4">
            <w:pPr>
              <w:jc w:val="center"/>
              <w:rPr>
                <w:rFonts w:ascii="Arial" w:hAnsi="Arial" w:cs="Arial"/>
                <w:lang w:val="es-ES"/>
              </w:rPr>
            </w:pPr>
            <w:r w:rsidRPr="00226ED0">
              <w:rPr>
                <w:rFonts w:ascii="Arial" w:hAnsi="Arial" w:cs="Arial"/>
              </w:rPr>
              <w:t>23/02/2024</w:t>
            </w:r>
          </w:p>
        </w:tc>
        <w:tc>
          <w:tcPr>
            <w:tcW w:w="6945" w:type="dxa"/>
          </w:tcPr>
          <w:p w14:paraId="6A292835" w14:textId="77777777" w:rsidR="00226ED0" w:rsidRPr="004F0F0E" w:rsidRDefault="00226ED0" w:rsidP="00313FE4">
            <w:pPr>
              <w:jc w:val="both"/>
              <w:rPr>
                <w:rFonts w:ascii="Arial" w:hAnsi="Arial" w:cs="Arial"/>
              </w:rPr>
            </w:pPr>
            <w:r w:rsidRPr="004F0F0E">
              <w:rPr>
                <w:rFonts w:ascii="Arial" w:hAnsi="Arial" w:cs="Arial"/>
              </w:rPr>
              <w:t>Campaña sobre la Política de Gestión de la Continuidad del Servicio del Poder Judicial.</w:t>
            </w:r>
          </w:p>
          <w:p w14:paraId="30E6AC3F" w14:textId="3AF12190" w:rsidR="00226ED0" w:rsidRPr="004F0F0E" w:rsidRDefault="00226ED0" w:rsidP="00313FE4">
            <w:pPr>
              <w:jc w:val="both"/>
              <w:rPr>
                <w:rFonts w:ascii="Arial" w:hAnsi="Arial" w:cs="Arial"/>
                <w:lang w:val="es-ES"/>
              </w:rPr>
            </w:pPr>
            <w:r w:rsidRPr="004F0F0E">
              <w:rPr>
                <w:rFonts w:ascii="Arial" w:hAnsi="Arial" w:cs="Arial"/>
                <w:lang w:val="es-ES"/>
              </w:rPr>
              <w:t xml:space="preserve">La Política fue aprobada por la </w:t>
            </w:r>
            <w:r w:rsidR="004F0F0E" w:rsidRPr="004F0F0E">
              <w:rPr>
                <w:rFonts w:ascii="Arial" w:hAnsi="Arial" w:cs="Arial"/>
                <w:lang w:val="es-ES"/>
              </w:rPr>
              <w:t>Corte Plena en sesión 01-2024 celebrada el 15 de enero de 2024, artículo L.</w:t>
            </w:r>
          </w:p>
        </w:tc>
      </w:tr>
      <w:tr w:rsidR="00226ED0" w14:paraId="2260F3D9" w14:textId="77777777" w:rsidTr="004F0F0E">
        <w:trPr>
          <w:jc w:val="center"/>
        </w:trPr>
        <w:tc>
          <w:tcPr>
            <w:tcW w:w="1555" w:type="dxa"/>
          </w:tcPr>
          <w:p w14:paraId="425C4E92" w14:textId="35EC2B09" w:rsidR="00226ED0" w:rsidRDefault="00226ED0" w:rsidP="00313FE4">
            <w:pPr>
              <w:jc w:val="center"/>
              <w:rPr>
                <w:rFonts w:ascii="Arial" w:hAnsi="Arial" w:cs="Arial"/>
                <w:lang w:val="es-ES"/>
              </w:rPr>
            </w:pPr>
            <w:r>
              <w:rPr>
                <w:rFonts w:ascii="Arial" w:hAnsi="Arial" w:cs="Arial"/>
                <w:lang w:val="es-ES"/>
              </w:rPr>
              <w:t>28-02-2024</w:t>
            </w:r>
          </w:p>
        </w:tc>
        <w:tc>
          <w:tcPr>
            <w:tcW w:w="6945" w:type="dxa"/>
          </w:tcPr>
          <w:p w14:paraId="6A3F0FFA" w14:textId="67C9E730" w:rsidR="00226ED0" w:rsidRPr="004F0F0E" w:rsidRDefault="00226ED0" w:rsidP="00313FE4">
            <w:pPr>
              <w:jc w:val="both"/>
              <w:rPr>
                <w:rFonts w:ascii="Arial" w:hAnsi="Arial" w:cs="Arial"/>
                <w:lang w:val="es-ES"/>
              </w:rPr>
            </w:pPr>
            <w:r w:rsidRPr="004F0F0E">
              <w:rPr>
                <w:rFonts w:ascii="Arial" w:hAnsi="Arial" w:cs="Arial"/>
                <w:lang w:val="es-ES"/>
              </w:rPr>
              <w:t>Nota de prensa sobre "Poder Judicial actualiza puntos críticos para garantizar servicios ante una emergencia".</w:t>
            </w:r>
          </w:p>
        </w:tc>
      </w:tr>
      <w:tr w:rsidR="00226ED0" w14:paraId="7E8A9428" w14:textId="77777777" w:rsidTr="004F0F0E">
        <w:trPr>
          <w:jc w:val="center"/>
        </w:trPr>
        <w:tc>
          <w:tcPr>
            <w:tcW w:w="1555" w:type="dxa"/>
          </w:tcPr>
          <w:p w14:paraId="3D96E6A8" w14:textId="19D0F35B" w:rsidR="00226ED0" w:rsidRDefault="00226ED0" w:rsidP="00313FE4">
            <w:pPr>
              <w:jc w:val="center"/>
              <w:rPr>
                <w:rFonts w:ascii="Arial" w:hAnsi="Arial" w:cs="Arial"/>
                <w:lang w:val="es-ES"/>
              </w:rPr>
            </w:pPr>
            <w:r w:rsidRPr="00226ED0">
              <w:rPr>
                <w:rFonts w:ascii="Arial" w:hAnsi="Arial" w:cs="Arial"/>
              </w:rPr>
              <w:t>20/05/2024</w:t>
            </w:r>
          </w:p>
        </w:tc>
        <w:tc>
          <w:tcPr>
            <w:tcW w:w="6945" w:type="dxa"/>
          </w:tcPr>
          <w:p w14:paraId="611B8A74" w14:textId="62271530" w:rsidR="00226ED0" w:rsidRPr="004F0F0E" w:rsidRDefault="00226ED0" w:rsidP="00313FE4">
            <w:pPr>
              <w:jc w:val="both"/>
              <w:rPr>
                <w:rFonts w:ascii="Arial" w:hAnsi="Arial" w:cs="Arial"/>
                <w:lang w:val="es-ES"/>
              </w:rPr>
            </w:pPr>
            <w:r w:rsidRPr="004F0F0E">
              <w:rPr>
                <w:rFonts w:ascii="Arial" w:hAnsi="Arial" w:cs="Arial"/>
                <w:lang w:val="es-ES"/>
              </w:rPr>
              <w:t xml:space="preserve">Segunda campaña </w:t>
            </w:r>
            <w:r w:rsidRPr="004F0F0E">
              <w:rPr>
                <w:rFonts w:ascii="Arial" w:hAnsi="Arial" w:cs="Arial"/>
              </w:rPr>
              <w:t>sobre la Política de Gestión de la Continuidad del Servicio del Poder Judicial.</w:t>
            </w:r>
          </w:p>
        </w:tc>
      </w:tr>
      <w:tr w:rsidR="00226ED0" w14:paraId="3FE5D6EC" w14:textId="77777777" w:rsidTr="004F0F0E">
        <w:trPr>
          <w:jc w:val="center"/>
        </w:trPr>
        <w:tc>
          <w:tcPr>
            <w:tcW w:w="1555" w:type="dxa"/>
          </w:tcPr>
          <w:p w14:paraId="5606143B" w14:textId="6C5E8059" w:rsidR="00226ED0" w:rsidRPr="00226ED0" w:rsidRDefault="00226ED0" w:rsidP="00313FE4">
            <w:pPr>
              <w:jc w:val="center"/>
              <w:rPr>
                <w:rFonts w:ascii="Arial" w:hAnsi="Arial" w:cs="Arial"/>
              </w:rPr>
            </w:pPr>
            <w:r w:rsidRPr="00226ED0">
              <w:rPr>
                <w:rFonts w:ascii="Arial" w:hAnsi="Arial" w:cs="Arial"/>
              </w:rPr>
              <w:t>20/05/2024</w:t>
            </w:r>
          </w:p>
        </w:tc>
        <w:tc>
          <w:tcPr>
            <w:tcW w:w="6945" w:type="dxa"/>
          </w:tcPr>
          <w:p w14:paraId="42430708" w14:textId="77CBE173" w:rsidR="00226ED0" w:rsidRDefault="00226ED0" w:rsidP="00313FE4">
            <w:pPr>
              <w:jc w:val="both"/>
              <w:rPr>
                <w:rFonts w:ascii="Arial" w:hAnsi="Arial" w:cs="Arial"/>
                <w:lang w:val="es-ES"/>
              </w:rPr>
            </w:pPr>
            <w:r w:rsidRPr="00226ED0">
              <w:rPr>
                <w:rFonts w:ascii="Arial" w:hAnsi="Arial" w:cs="Arial"/>
              </w:rPr>
              <w:t>Nota de prensa sobre "Poder Judicial realiza seguimiento a estrategias de continuidad del servicio"</w:t>
            </w:r>
            <w:r>
              <w:rPr>
                <w:rFonts w:ascii="Arial" w:hAnsi="Arial" w:cs="Arial"/>
              </w:rPr>
              <w:t>.</w:t>
            </w:r>
          </w:p>
        </w:tc>
      </w:tr>
      <w:tr w:rsidR="00226ED0" w14:paraId="57123B65" w14:textId="77777777" w:rsidTr="004F0F0E">
        <w:trPr>
          <w:jc w:val="center"/>
        </w:trPr>
        <w:tc>
          <w:tcPr>
            <w:tcW w:w="1555" w:type="dxa"/>
          </w:tcPr>
          <w:p w14:paraId="047051BC" w14:textId="77777777" w:rsidR="00226ED0" w:rsidRDefault="00226ED0" w:rsidP="00313FE4">
            <w:pPr>
              <w:jc w:val="center"/>
              <w:rPr>
                <w:rFonts w:ascii="Arial" w:hAnsi="Arial" w:cs="Arial"/>
              </w:rPr>
            </w:pPr>
            <w:r w:rsidRPr="00226ED0">
              <w:rPr>
                <w:rFonts w:ascii="Arial" w:hAnsi="Arial" w:cs="Arial"/>
              </w:rPr>
              <w:t>22/05/2024</w:t>
            </w:r>
          </w:p>
          <w:p w14:paraId="260A851D" w14:textId="6F936400" w:rsidR="00226ED0" w:rsidRPr="00226ED0" w:rsidRDefault="00226ED0" w:rsidP="00313FE4">
            <w:pPr>
              <w:jc w:val="center"/>
              <w:rPr>
                <w:rFonts w:ascii="Arial" w:hAnsi="Arial" w:cs="Arial"/>
              </w:rPr>
            </w:pPr>
            <w:r w:rsidRPr="00226ED0">
              <w:rPr>
                <w:rFonts w:ascii="Arial" w:hAnsi="Arial" w:cs="Arial"/>
              </w:rPr>
              <w:t>24/05/2024</w:t>
            </w:r>
          </w:p>
        </w:tc>
        <w:tc>
          <w:tcPr>
            <w:tcW w:w="6945" w:type="dxa"/>
          </w:tcPr>
          <w:p w14:paraId="7CA167A6" w14:textId="3EA263A7" w:rsidR="00226ED0" w:rsidRPr="00226ED0" w:rsidRDefault="00226ED0" w:rsidP="00313FE4">
            <w:pPr>
              <w:jc w:val="both"/>
              <w:rPr>
                <w:rFonts w:ascii="Arial" w:hAnsi="Arial" w:cs="Arial"/>
              </w:rPr>
            </w:pPr>
            <w:r w:rsidRPr="00226ED0">
              <w:rPr>
                <w:rFonts w:ascii="Arial" w:hAnsi="Arial" w:cs="Arial"/>
              </w:rPr>
              <w:t>Campaña sobre Monitores de Continuidad</w:t>
            </w:r>
            <w:r>
              <w:rPr>
                <w:rFonts w:ascii="Arial" w:hAnsi="Arial" w:cs="Arial"/>
              </w:rPr>
              <w:t>.</w:t>
            </w:r>
          </w:p>
        </w:tc>
      </w:tr>
      <w:tr w:rsidR="00226ED0" w14:paraId="1773C8F3" w14:textId="77777777" w:rsidTr="004F0F0E">
        <w:trPr>
          <w:jc w:val="center"/>
        </w:trPr>
        <w:tc>
          <w:tcPr>
            <w:tcW w:w="1555" w:type="dxa"/>
          </w:tcPr>
          <w:p w14:paraId="1305E03D" w14:textId="68D581E9" w:rsidR="00226ED0" w:rsidRPr="00226ED0" w:rsidRDefault="00226ED0" w:rsidP="00313FE4">
            <w:pPr>
              <w:jc w:val="center"/>
              <w:rPr>
                <w:rFonts w:ascii="Arial" w:hAnsi="Arial" w:cs="Arial"/>
              </w:rPr>
            </w:pPr>
            <w:r w:rsidRPr="00226ED0">
              <w:rPr>
                <w:rFonts w:ascii="Arial" w:hAnsi="Arial" w:cs="Arial"/>
              </w:rPr>
              <w:t>28/05/2024</w:t>
            </w:r>
          </w:p>
        </w:tc>
        <w:tc>
          <w:tcPr>
            <w:tcW w:w="6945" w:type="dxa"/>
          </w:tcPr>
          <w:p w14:paraId="63784173" w14:textId="05464191" w:rsidR="00226ED0" w:rsidRPr="00226ED0" w:rsidRDefault="00226ED0" w:rsidP="00313FE4">
            <w:pPr>
              <w:jc w:val="both"/>
              <w:rPr>
                <w:rFonts w:ascii="Arial" w:hAnsi="Arial" w:cs="Arial"/>
              </w:rPr>
            </w:pPr>
            <w:r w:rsidRPr="00226ED0">
              <w:rPr>
                <w:rFonts w:ascii="Arial" w:hAnsi="Arial" w:cs="Arial"/>
              </w:rPr>
              <w:t>Campaña sobre Estrategias de Continuidad</w:t>
            </w:r>
            <w:r>
              <w:rPr>
                <w:rFonts w:ascii="Arial" w:hAnsi="Arial" w:cs="Arial"/>
              </w:rPr>
              <w:t>.</w:t>
            </w:r>
          </w:p>
        </w:tc>
      </w:tr>
      <w:tr w:rsidR="00226ED0" w14:paraId="52B735C0" w14:textId="77777777" w:rsidTr="004F0F0E">
        <w:trPr>
          <w:jc w:val="center"/>
        </w:trPr>
        <w:tc>
          <w:tcPr>
            <w:tcW w:w="1555" w:type="dxa"/>
          </w:tcPr>
          <w:p w14:paraId="3B82152F" w14:textId="6DB3E3C6" w:rsidR="00226ED0" w:rsidRPr="00226ED0" w:rsidRDefault="004F0F0E" w:rsidP="00313FE4">
            <w:pPr>
              <w:jc w:val="center"/>
              <w:rPr>
                <w:rFonts w:ascii="Arial" w:hAnsi="Arial" w:cs="Arial"/>
              </w:rPr>
            </w:pPr>
            <w:r w:rsidRPr="004F0F0E">
              <w:rPr>
                <w:rFonts w:ascii="Arial" w:hAnsi="Arial" w:cs="Arial"/>
              </w:rPr>
              <w:t>15/11/2024</w:t>
            </w:r>
          </w:p>
        </w:tc>
        <w:tc>
          <w:tcPr>
            <w:tcW w:w="6945" w:type="dxa"/>
          </w:tcPr>
          <w:p w14:paraId="648F70ED" w14:textId="77777777" w:rsidR="00226ED0" w:rsidRDefault="004F0F0E" w:rsidP="00313FE4">
            <w:pPr>
              <w:jc w:val="both"/>
              <w:rPr>
                <w:rFonts w:ascii="Arial" w:hAnsi="Arial" w:cs="Arial"/>
              </w:rPr>
            </w:pPr>
            <w:r w:rsidRPr="004F0F0E">
              <w:rPr>
                <w:rFonts w:ascii="Arial" w:hAnsi="Arial" w:cs="Arial"/>
              </w:rPr>
              <w:t>Pautas importantes ante situaciones de emergencia</w:t>
            </w:r>
            <w:r>
              <w:rPr>
                <w:rFonts w:ascii="Arial" w:hAnsi="Arial" w:cs="Arial"/>
              </w:rPr>
              <w:t>.</w:t>
            </w:r>
          </w:p>
          <w:p w14:paraId="087384B8" w14:textId="4474BB01" w:rsidR="004F0F0E" w:rsidRPr="00226ED0" w:rsidRDefault="004F0F0E" w:rsidP="00313FE4">
            <w:pPr>
              <w:jc w:val="both"/>
              <w:rPr>
                <w:rFonts w:ascii="Arial" w:hAnsi="Arial" w:cs="Arial"/>
              </w:rPr>
            </w:pPr>
            <w:r>
              <w:rPr>
                <w:rFonts w:ascii="Arial" w:hAnsi="Arial" w:cs="Arial"/>
              </w:rPr>
              <w:t xml:space="preserve">Esta información se divulgó con motivo de las emergencias presentadas por fenómenos climáticos, presentados durante el cierre del año. </w:t>
            </w:r>
          </w:p>
        </w:tc>
      </w:tr>
    </w:tbl>
    <w:p w14:paraId="42617C3F" w14:textId="77777777" w:rsidR="00C96343" w:rsidRDefault="00C96343" w:rsidP="00313FE4">
      <w:pPr>
        <w:jc w:val="both"/>
        <w:rPr>
          <w:rFonts w:ascii="Arial" w:hAnsi="Arial" w:cs="Arial"/>
          <w:color w:val="4472C4" w:themeColor="accent1"/>
          <w:lang w:val="es-ES"/>
        </w:rPr>
      </w:pPr>
    </w:p>
    <w:p w14:paraId="1EE62B24" w14:textId="3B39E4C4" w:rsidR="005852F9" w:rsidRPr="00C96343" w:rsidRDefault="00C96343" w:rsidP="00313FE4">
      <w:pPr>
        <w:jc w:val="both"/>
        <w:rPr>
          <w:rFonts w:ascii="Arial" w:hAnsi="Arial" w:cs="Arial"/>
          <w:i/>
          <w:iCs/>
          <w:color w:val="4472C4" w:themeColor="accent1"/>
          <w:lang w:val="es-ES"/>
        </w:rPr>
      </w:pPr>
      <w:r w:rsidRPr="00F86B4B">
        <w:rPr>
          <w:rFonts w:ascii="Arial" w:hAnsi="Arial" w:cs="Arial"/>
          <w:b/>
          <w:bCs/>
          <w:color w:val="4472C4" w:themeColor="accent1"/>
          <w:lang w:val="es-ES"/>
        </w:rPr>
        <w:t>Comenta Me</w:t>
      </w:r>
      <w:r w:rsidR="00F86B4B" w:rsidRPr="00F86B4B">
        <w:rPr>
          <w:rFonts w:ascii="Arial" w:hAnsi="Arial" w:cs="Arial"/>
          <w:b/>
          <w:bCs/>
          <w:color w:val="4472C4" w:themeColor="accent1"/>
          <w:lang w:val="es-ES"/>
        </w:rPr>
        <w:t>l</w:t>
      </w:r>
      <w:r w:rsidRPr="00F86B4B">
        <w:rPr>
          <w:rFonts w:ascii="Arial" w:hAnsi="Arial" w:cs="Arial"/>
          <w:b/>
          <w:bCs/>
          <w:color w:val="4472C4" w:themeColor="accent1"/>
          <w:lang w:val="es-ES"/>
        </w:rPr>
        <w:t>vin Obando:</w:t>
      </w:r>
      <w:r>
        <w:rPr>
          <w:rFonts w:ascii="Arial" w:hAnsi="Arial" w:cs="Arial"/>
          <w:color w:val="4472C4" w:themeColor="accent1"/>
          <w:lang w:val="es-ES"/>
        </w:rPr>
        <w:t xml:space="preserve"> </w:t>
      </w:r>
      <w:r w:rsidRPr="00C96343">
        <w:rPr>
          <w:rFonts w:ascii="Arial" w:hAnsi="Arial" w:cs="Arial"/>
          <w:i/>
          <w:iCs/>
          <w:color w:val="4472C4" w:themeColor="accent1"/>
          <w:lang w:val="es-ES"/>
        </w:rPr>
        <w:t>“</w:t>
      </w:r>
      <w:r w:rsidR="00E30CA8" w:rsidRPr="00C96343">
        <w:rPr>
          <w:rFonts w:ascii="Arial" w:hAnsi="Arial" w:cs="Arial"/>
          <w:i/>
          <w:iCs/>
          <w:color w:val="4472C4" w:themeColor="accent1"/>
          <w:lang w:val="es-ES"/>
        </w:rPr>
        <w:t>Nosotros abordamos</w:t>
      </w:r>
      <w:r w:rsidRPr="00C96343">
        <w:rPr>
          <w:rFonts w:ascii="Arial" w:hAnsi="Arial" w:cs="Arial"/>
          <w:i/>
          <w:iCs/>
          <w:color w:val="4472C4" w:themeColor="accent1"/>
          <w:lang w:val="es-ES"/>
        </w:rPr>
        <w:t>,</w:t>
      </w:r>
      <w:r w:rsidR="00E30CA8" w:rsidRPr="00C96343">
        <w:rPr>
          <w:rFonts w:ascii="Arial" w:hAnsi="Arial" w:cs="Arial"/>
          <w:i/>
          <w:iCs/>
          <w:color w:val="4472C4" w:themeColor="accent1"/>
          <w:lang w:val="es-ES"/>
        </w:rPr>
        <w:t xml:space="preserve"> durante el final de año</w:t>
      </w:r>
      <w:r w:rsidRPr="00F86B4B">
        <w:rPr>
          <w:rFonts w:ascii="Arial" w:hAnsi="Arial" w:cs="Arial"/>
          <w:i/>
          <w:iCs/>
          <w:color w:val="4472C4" w:themeColor="accent1"/>
          <w:lang w:val="es-ES"/>
        </w:rPr>
        <w:t>,</w:t>
      </w:r>
      <w:r w:rsidR="00E30CA8" w:rsidRPr="00F86B4B">
        <w:rPr>
          <w:rFonts w:ascii="Arial" w:hAnsi="Arial" w:cs="Arial"/>
          <w:i/>
          <w:iCs/>
          <w:color w:val="4472C4" w:themeColor="accent1"/>
          <w:lang w:val="es-ES"/>
        </w:rPr>
        <w:t xml:space="preserve"> </w:t>
      </w:r>
      <w:r w:rsidR="005250E9" w:rsidRPr="00F86B4B">
        <w:rPr>
          <w:rFonts w:ascii="Arial" w:hAnsi="Arial" w:cs="Arial"/>
          <w:i/>
          <w:iCs/>
          <w:color w:val="4472C4" w:themeColor="accent1"/>
          <w:lang w:val="es-ES"/>
        </w:rPr>
        <w:t>el seguimiento</w:t>
      </w:r>
      <w:r w:rsidR="00E30CA8" w:rsidRPr="00F86B4B">
        <w:rPr>
          <w:rFonts w:ascii="Arial" w:hAnsi="Arial" w:cs="Arial"/>
          <w:i/>
          <w:iCs/>
          <w:color w:val="4472C4" w:themeColor="accent1"/>
          <w:lang w:val="es-ES"/>
        </w:rPr>
        <w:t xml:space="preserve"> a las emergencias que tuvimos en temas de inundaciones en la zona de Guanacaste y en la zona de Sarapiquí relacionado con pautas importantes ante </w:t>
      </w:r>
      <w:r w:rsidR="00E30CA8" w:rsidRPr="00C96343">
        <w:rPr>
          <w:rFonts w:ascii="Arial" w:hAnsi="Arial" w:cs="Arial"/>
          <w:i/>
          <w:iCs/>
          <w:color w:val="4472C4" w:themeColor="accent1"/>
          <w:lang w:val="es-ES"/>
        </w:rPr>
        <w:t>situaciones de emergencia ya que notamos que por parte de los Consejos de Administración</w:t>
      </w:r>
      <w:r w:rsidR="005250E9">
        <w:rPr>
          <w:rFonts w:ascii="Arial" w:hAnsi="Arial" w:cs="Arial"/>
          <w:i/>
          <w:iCs/>
          <w:color w:val="4472C4" w:themeColor="accent1"/>
          <w:lang w:val="es-ES"/>
        </w:rPr>
        <w:t>,</w:t>
      </w:r>
      <w:r w:rsidR="00E30CA8" w:rsidRPr="00C96343">
        <w:rPr>
          <w:rFonts w:ascii="Arial" w:hAnsi="Arial" w:cs="Arial"/>
          <w:i/>
          <w:iCs/>
          <w:color w:val="4472C4" w:themeColor="accent1"/>
          <w:lang w:val="es-ES"/>
        </w:rPr>
        <w:t xml:space="preserve"> en algunos casos</w:t>
      </w:r>
      <w:r w:rsidR="005250E9">
        <w:rPr>
          <w:rFonts w:ascii="Arial" w:hAnsi="Arial" w:cs="Arial"/>
          <w:i/>
          <w:iCs/>
          <w:color w:val="4472C4" w:themeColor="accent1"/>
          <w:lang w:val="es-ES"/>
        </w:rPr>
        <w:t>,</w:t>
      </w:r>
      <w:r w:rsidR="00E30CA8" w:rsidRPr="00C96343">
        <w:rPr>
          <w:rFonts w:ascii="Arial" w:hAnsi="Arial" w:cs="Arial"/>
          <w:i/>
          <w:iCs/>
          <w:color w:val="4472C4" w:themeColor="accent1"/>
          <w:lang w:val="es-ES"/>
        </w:rPr>
        <w:t xml:space="preserve"> había alguna confusión respecto a los temas que les atañe en relación con el </w:t>
      </w:r>
      <w:r w:rsidR="005250E9">
        <w:rPr>
          <w:rFonts w:ascii="Arial" w:hAnsi="Arial" w:cs="Arial"/>
          <w:i/>
          <w:iCs/>
          <w:color w:val="4472C4" w:themeColor="accent1"/>
          <w:lang w:val="es-ES"/>
        </w:rPr>
        <w:t>R</w:t>
      </w:r>
      <w:r w:rsidR="00E30CA8" w:rsidRPr="00C96343">
        <w:rPr>
          <w:rFonts w:ascii="Arial" w:hAnsi="Arial" w:cs="Arial"/>
          <w:i/>
          <w:iCs/>
          <w:color w:val="4472C4" w:themeColor="accent1"/>
          <w:lang w:val="es-ES"/>
        </w:rPr>
        <w:t xml:space="preserve">eglamento de gestión </w:t>
      </w:r>
      <w:r w:rsidR="00B44CE5" w:rsidRPr="00C96343">
        <w:rPr>
          <w:rFonts w:ascii="Arial" w:hAnsi="Arial" w:cs="Arial"/>
          <w:i/>
          <w:iCs/>
          <w:color w:val="4472C4" w:themeColor="accent1"/>
          <w:lang w:val="es-ES"/>
        </w:rPr>
        <w:t>de emergencia</w:t>
      </w:r>
      <w:r w:rsidR="005250E9">
        <w:rPr>
          <w:rFonts w:ascii="Arial" w:hAnsi="Arial" w:cs="Arial"/>
          <w:i/>
          <w:iCs/>
          <w:color w:val="4472C4" w:themeColor="accent1"/>
          <w:lang w:val="es-ES"/>
        </w:rPr>
        <w:t>s</w:t>
      </w:r>
      <w:r w:rsidR="00B44CE5" w:rsidRPr="00C96343">
        <w:rPr>
          <w:rFonts w:ascii="Arial" w:hAnsi="Arial" w:cs="Arial"/>
          <w:i/>
          <w:iCs/>
          <w:color w:val="4472C4" w:themeColor="accent1"/>
          <w:lang w:val="es-ES"/>
        </w:rPr>
        <w:t xml:space="preserve"> y c</w:t>
      </w:r>
      <w:r w:rsidR="005250E9">
        <w:rPr>
          <w:rFonts w:ascii="Arial" w:hAnsi="Arial" w:cs="Arial"/>
          <w:i/>
          <w:iCs/>
          <w:color w:val="4472C4" w:themeColor="accent1"/>
          <w:lang w:val="es-ES"/>
        </w:rPr>
        <w:t>ó</w:t>
      </w:r>
      <w:r w:rsidR="00B44CE5" w:rsidRPr="00C96343">
        <w:rPr>
          <w:rFonts w:ascii="Arial" w:hAnsi="Arial" w:cs="Arial"/>
          <w:i/>
          <w:iCs/>
          <w:color w:val="4472C4" w:themeColor="accent1"/>
          <w:lang w:val="es-ES"/>
        </w:rPr>
        <w:t>mo tomar decisiones cuando tienen situaciones de emergencia y sobre todo una preocupación que ten</w:t>
      </w:r>
      <w:r w:rsidR="005250E9">
        <w:rPr>
          <w:rFonts w:ascii="Arial" w:hAnsi="Arial" w:cs="Arial"/>
          <w:i/>
          <w:iCs/>
          <w:color w:val="4472C4" w:themeColor="accent1"/>
          <w:lang w:val="es-ES"/>
        </w:rPr>
        <w:t>í</w:t>
      </w:r>
      <w:r w:rsidR="00B44CE5" w:rsidRPr="00C96343">
        <w:rPr>
          <w:rFonts w:ascii="Arial" w:hAnsi="Arial" w:cs="Arial"/>
          <w:i/>
          <w:iCs/>
          <w:color w:val="4472C4" w:themeColor="accent1"/>
          <w:lang w:val="es-ES"/>
        </w:rPr>
        <w:t xml:space="preserve">a el Consejo </w:t>
      </w:r>
      <w:r w:rsidR="00F86B4B">
        <w:rPr>
          <w:rFonts w:ascii="Arial" w:hAnsi="Arial" w:cs="Arial"/>
          <w:i/>
          <w:iCs/>
          <w:color w:val="4472C4" w:themeColor="accent1"/>
          <w:lang w:val="es-ES"/>
        </w:rPr>
        <w:t xml:space="preserve">Superior </w:t>
      </w:r>
      <w:r w:rsidR="00B44CE5" w:rsidRPr="00C96343">
        <w:rPr>
          <w:rFonts w:ascii="Arial" w:hAnsi="Arial" w:cs="Arial"/>
          <w:i/>
          <w:iCs/>
          <w:color w:val="4472C4" w:themeColor="accent1"/>
          <w:lang w:val="es-ES"/>
        </w:rPr>
        <w:t>en aquel momento es que una declaratoria de emergencia a nivel nacional no genera automáticamente un cierre de las instalaciones judiciales, así que también hicimos un esfuerzo en ese sentido y hay otros que hemos venido trabajando este año.</w:t>
      </w:r>
      <w:r>
        <w:rPr>
          <w:rFonts w:ascii="Arial" w:hAnsi="Arial" w:cs="Arial"/>
          <w:i/>
          <w:iCs/>
          <w:color w:val="4472C4" w:themeColor="accent1"/>
          <w:lang w:val="es-ES"/>
        </w:rPr>
        <w:t>”</w:t>
      </w:r>
      <w:r w:rsidR="00B44CE5" w:rsidRPr="00C96343">
        <w:rPr>
          <w:rFonts w:ascii="Arial" w:hAnsi="Arial" w:cs="Arial"/>
          <w:i/>
          <w:iCs/>
          <w:color w:val="4472C4" w:themeColor="accent1"/>
          <w:lang w:val="es-ES"/>
        </w:rPr>
        <w:t xml:space="preserve">  </w:t>
      </w:r>
    </w:p>
    <w:p w14:paraId="70302897" w14:textId="77777777" w:rsidR="00B44CE5" w:rsidRDefault="00B44CE5" w:rsidP="00313FE4">
      <w:pPr>
        <w:jc w:val="both"/>
        <w:rPr>
          <w:rFonts w:ascii="Arial" w:hAnsi="Arial" w:cs="Arial"/>
          <w:lang w:val="es-ES"/>
        </w:rPr>
      </w:pPr>
    </w:p>
    <w:p w14:paraId="769C1B46" w14:textId="77777777" w:rsidR="00F86B4B" w:rsidRPr="00B03580" w:rsidRDefault="00F86B4B" w:rsidP="00F86B4B">
      <w:pPr>
        <w:jc w:val="both"/>
        <w:rPr>
          <w:rFonts w:ascii="Arial" w:hAnsi="Arial" w:cs="Arial"/>
          <w:b/>
          <w:bCs/>
          <w:lang w:val="es-ES"/>
        </w:rPr>
      </w:pPr>
      <w:r w:rsidRPr="00B03580">
        <w:rPr>
          <w:rFonts w:ascii="Arial" w:hAnsi="Arial" w:cs="Arial"/>
          <w:b/>
          <w:bCs/>
          <w:lang w:val="es-ES"/>
        </w:rPr>
        <w:t xml:space="preserve">Se continúa con la lectura del acta: </w:t>
      </w:r>
    </w:p>
    <w:p w14:paraId="02EA6E74" w14:textId="77777777" w:rsidR="00F86B4B" w:rsidRDefault="00F86B4B" w:rsidP="00313FE4">
      <w:pPr>
        <w:jc w:val="both"/>
        <w:rPr>
          <w:rFonts w:ascii="Arial" w:hAnsi="Arial" w:cs="Arial"/>
          <w:lang w:val="es-ES"/>
        </w:rPr>
      </w:pPr>
    </w:p>
    <w:p w14:paraId="1C698C42" w14:textId="6DB26741" w:rsidR="007946DB" w:rsidRDefault="005852F9" w:rsidP="00313FE4">
      <w:pPr>
        <w:jc w:val="both"/>
        <w:rPr>
          <w:rFonts w:ascii="Arial" w:hAnsi="Arial" w:cs="Arial"/>
          <w:lang w:val="es-ES"/>
        </w:rPr>
      </w:pPr>
      <w:r>
        <w:rPr>
          <w:rFonts w:ascii="Arial" w:hAnsi="Arial" w:cs="Arial"/>
          <w:lang w:val="es-ES"/>
        </w:rPr>
        <w:t xml:space="preserve">Finalmente, se informa que durante el periodo 2024 se continuó, junto con el Subproceso de Gestión de la Capacitación de la Dirección de Gestión Humana, </w:t>
      </w:r>
      <w:r w:rsidR="00CB5A20">
        <w:rPr>
          <w:rFonts w:ascii="Arial" w:hAnsi="Arial" w:cs="Arial"/>
          <w:lang w:val="es-ES"/>
        </w:rPr>
        <w:t xml:space="preserve">en </w:t>
      </w:r>
      <w:r>
        <w:rPr>
          <w:rFonts w:ascii="Arial" w:hAnsi="Arial" w:cs="Arial"/>
          <w:lang w:val="es-ES"/>
        </w:rPr>
        <w:t xml:space="preserve">el desarrollo del curso virtual sobre la “Continuidad del Servicio Institucional”. Se </w:t>
      </w:r>
      <w:r>
        <w:rPr>
          <w:rFonts w:ascii="Arial" w:hAnsi="Arial" w:cs="Arial"/>
          <w:lang w:val="es-ES"/>
        </w:rPr>
        <w:lastRenderedPageBreak/>
        <w:t xml:space="preserve">elaboró el documento de contenido, a partir del cual se </w:t>
      </w:r>
      <w:r w:rsidR="00CB5A20">
        <w:rPr>
          <w:rFonts w:ascii="Arial" w:hAnsi="Arial" w:cs="Arial"/>
          <w:lang w:val="es-ES"/>
        </w:rPr>
        <w:t>desarrollar</w:t>
      </w:r>
      <w:r>
        <w:rPr>
          <w:rFonts w:ascii="Arial" w:hAnsi="Arial" w:cs="Arial"/>
          <w:lang w:val="es-ES"/>
        </w:rPr>
        <w:t>on los guiones</w:t>
      </w:r>
      <w:r w:rsidR="007946DB">
        <w:rPr>
          <w:rFonts w:ascii="Arial" w:hAnsi="Arial" w:cs="Arial"/>
          <w:lang w:val="es-ES"/>
        </w:rPr>
        <w:t>. Se avanzó en la producción del Demo y en la diagramación del curso</w:t>
      </w:r>
      <w:r w:rsidR="00CB5A20">
        <w:rPr>
          <w:rFonts w:ascii="Arial" w:hAnsi="Arial" w:cs="Arial"/>
          <w:lang w:val="es-ES"/>
        </w:rPr>
        <w:t>,</w:t>
      </w:r>
      <w:r w:rsidR="007946DB">
        <w:rPr>
          <w:rFonts w:ascii="Arial" w:hAnsi="Arial" w:cs="Arial"/>
          <w:lang w:val="es-ES"/>
        </w:rPr>
        <w:t xml:space="preserve"> así como la producción del SCORM (modelamiento del contenido educativo del curso) para la implementación. </w:t>
      </w:r>
      <w:r>
        <w:rPr>
          <w:rFonts w:ascii="Arial" w:hAnsi="Arial" w:cs="Arial"/>
          <w:lang w:val="es-ES"/>
        </w:rPr>
        <w:t xml:space="preserve"> </w:t>
      </w:r>
    </w:p>
    <w:p w14:paraId="7FAC9022" w14:textId="77777777" w:rsidR="007946DB" w:rsidRDefault="007946DB" w:rsidP="00313FE4">
      <w:pPr>
        <w:jc w:val="both"/>
        <w:rPr>
          <w:rFonts w:ascii="Arial" w:hAnsi="Arial" w:cs="Arial"/>
          <w:lang w:val="es-ES"/>
        </w:rPr>
      </w:pPr>
    </w:p>
    <w:p w14:paraId="5CB016D3" w14:textId="737DAE41" w:rsidR="005852F9" w:rsidRDefault="007946DB" w:rsidP="00313FE4">
      <w:pPr>
        <w:jc w:val="both"/>
        <w:rPr>
          <w:rFonts w:ascii="Arial" w:hAnsi="Arial" w:cs="Arial"/>
          <w:lang w:val="es-ES"/>
        </w:rPr>
      </w:pPr>
      <w:r>
        <w:rPr>
          <w:rFonts w:ascii="Arial" w:hAnsi="Arial" w:cs="Arial"/>
          <w:lang w:val="es-ES"/>
        </w:rPr>
        <w:t xml:space="preserve">A la fecha, el desarrollo del curso está en la </w:t>
      </w:r>
      <w:r w:rsidRPr="004F0F0E">
        <w:rPr>
          <w:rFonts w:ascii="Arial" w:hAnsi="Arial" w:cs="Arial"/>
          <w:lang w:val="es-ES"/>
        </w:rPr>
        <w:t xml:space="preserve">etapa de </w:t>
      </w:r>
      <w:r w:rsidR="00FD44B0" w:rsidRPr="004F0F0E">
        <w:rPr>
          <w:rFonts w:ascii="Arial" w:hAnsi="Arial" w:cs="Arial"/>
        </w:rPr>
        <w:t>Implantación</w:t>
      </w:r>
      <w:r w:rsidR="003E7A4E">
        <w:rPr>
          <w:rFonts w:ascii="Arial" w:hAnsi="Arial" w:cs="Arial"/>
        </w:rPr>
        <w:t xml:space="preserve">. </w:t>
      </w:r>
      <w:r w:rsidR="003E7A4E" w:rsidRPr="003E7A4E">
        <w:rPr>
          <w:rFonts w:ascii="Arial" w:hAnsi="Arial" w:cs="Arial"/>
        </w:rPr>
        <w:t>Una vez que esté completamente finalizada y aprobada, se procederá con la reunión para ultimar detalles del plan piloto y la oferta regular del curso.</w:t>
      </w:r>
      <w:r w:rsidR="003E7A4E">
        <w:rPr>
          <w:rFonts w:ascii="Arial" w:hAnsi="Arial" w:cs="Arial"/>
        </w:rPr>
        <w:t xml:space="preserve"> De esta forma,</w:t>
      </w:r>
      <w:r>
        <w:rPr>
          <w:rFonts w:ascii="Arial" w:hAnsi="Arial" w:cs="Arial"/>
          <w:lang w:val="es-ES"/>
        </w:rPr>
        <w:t xml:space="preserve"> se espera que para el segundo semestre de 2025 </w:t>
      </w:r>
      <w:r w:rsidR="003E7A4E">
        <w:rPr>
          <w:rFonts w:ascii="Arial" w:hAnsi="Arial" w:cs="Arial"/>
          <w:lang w:val="es-ES"/>
        </w:rPr>
        <w:t xml:space="preserve">el curso </w:t>
      </w:r>
      <w:r>
        <w:rPr>
          <w:rFonts w:ascii="Arial" w:hAnsi="Arial" w:cs="Arial"/>
          <w:lang w:val="es-ES"/>
        </w:rPr>
        <w:t xml:space="preserve">ya se encuentre en producción y </w:t>
      </w:r>
      <w:r w:rsidR="00BB3EF5">
        <w:rPr>
          <w:rFonts w:ascii="Arial" w:hAnsi="Arial" w:cs="Arial"/>
          <w:lang w:val="es-ES"/>
        </w:rPr>
        <w:t xml:space="preserve">en </w:t>
      </w:r>
      <w:r>
        <w:rPr>
          <w:rFonts w:ascii="Arial" w:hAnsi="Arial" w:cs="Arial"/>
          <w:lang w:val="es-ES"/>
        </w:rPr>
        <w:t xml:space="preserve">oferta. </w:t>
      </w:r>
      <w:r w:rsidR="005852F9">
        <w:rPr>
          <w:rFonts w:ascii="Arial" w:hAnsi="Arial" w:cs="Arial"/>
          <w:lang w:val="es-ES"/>
        </w:rPr>
        <w:t xml:space="preserve"> </w:t>
      </w:r>
    </w:p>
    <w:p w14:paraId="65011009" w14:textId="77777777" w:rsidR="007946DB" w:rsidRDefault="007946DB" w:rsidP="00313FE4">
      <w:pPr>
        <w:jc w:val="both"/>
        <w:rPr>
          <w:rFonts w:ascii="Arial" w:hAnsi="Arial" w:cs="Arial"/>
          <w:lang w:val="es-ES"/>
        </w:rPr>
      </w:pPr>
    </w:p>
    <w:p w14:paraId="12D86AAE" w14:textId="0BE6C967" w:rsidR="007946DB" w:rsidRDefault="007946DB" w:rsidP="00313FE4">
      <w:pPr>
        <w:jc w:val="both"/>
        <w:rPr>
          <w:rFonts w:ascii="Arial" w:hAnsi="Arial" w:cs="Arial"/>
          <w:lang w:val="es-ES"/>
        </w:rPr>
      </w:pPr>
      <w:r>
        <w:rPr>
          <w:rFonts w:ascii="Arial" w:hAnsi="Arial" w:cs="Arial"/>
          <w:lang w:val="es-ES"/>
        </w:rPr>
        <w:t>Al respecto, se hace la aclaración al Comité que</w:t>
      </w:r>
      <w:r w:rsidR="00BB3EF5">
        <w:rPr>
          <w:rFonts w:ascii="Arial" w:hAnsi="Arial" w:cs="Arial"/>
          <w:lang w:val="es-ES"/>
        </w:rPr>
        <w:t>,</w:t>
      </w:r>
      <w:r>
        <w:rPr>
          <w:rFonts w:ascii="Arial" w:hAnsi="Arial" w:cs="Arial"/>
          <w:lang w:val="es-ES"/>
        </w:rPr>
        <w:t xml:space="preserve"> para la próxima sesión</w:t>
      </w:r>
      <w:r w:rsidR="00BB3EF5">
        <w:rPr>
          <w:rFonts w:ascii="Arial" w:hAnsi="Arial" w:cs="Arial"/>
          <w:lang w:val="es-ES"/>
        </w:rPr>
        <w:t>,</w:t>
      </w:r>
      <w:r>
        <w:rPr>
          <w:rFonts w:ascii="Arial" w:hAnsi="Arial" w:cs="Arial"/>
          <w:lang w:val="es-ES"/>
        </w:rPr>
        <w:t xml:space="preserve"> se estará mostrando parte del contenido y del abordaje que se ha realizado a este curso; no obstante, </w:t>
      </w:r>
      <w:r w:rsidRPr="00F319A0">
        <w:rPr>
          <w:rFonts w:ascii="Arial" w:hAnsi="Arial" w:cs="Arial"/>
          <w:lang w:val="es-ES"/>
        </w:rPr>
        <w:t>para fines ilustrativos se muestra el siguiente video</w:t>
      </w:r>
      <w:r>
        <w:rPr>
          <w:rFonts w:ascii="Arial" w:hAnsi="Arial" w:cs="Arial"/>
          <w:lang w:val="es-ES"/>
        </w:rPr>
        <w:t xml:space="preserve">, como anticipo del producto y enfoque contemplado. </w:t>
      </w:r>
    </w:p>
    <w:p w14:paraId="6753D9FA" w14:textId="77777777" w:rsidR="007946DB" w:rsidRDefault="007946DB" w:rsidP="00313FE4">
      <w:pPr>
        <w:jc w:val="both"/>
        <w:rPr>
          <w:rFonts w:ascii="Arial" w:hAnsi="Arial" w:cs="Arial"/>
          <w:lang w:val="es-ES"/>
        </w:rPr>
      </w:pPr>
    </w:p>
    <w:p w14:paraId="4E2BBCFB" w14:textId="2B7815BF" w:rsidR="007B6D21" w:rsidRPr="00B44CE5" w:rsidRDefault="00F86B4B" w:rsidP="00313FE4">
      <w:pPr>
        <w:jc w:val="both"/>
        <w:rPr>
          <w:rFonts w:ascii="Arial" w:hAnsi="Arial" w:cs="Arial"/>
          <w:color w:val="4472C4" w:themeColor="accent1"/>
          <w:lang w:val="es-ES"/>
        </w:rPr>
      </w:pPr>
      <w:r w:rsidRPr="00F86B4B">
        <w:rPr>
          <w:rFonts w:ascii="Arial" w:hAnsi="Arial" w:cs="Arial"/>
          <w:b/>
          <w:bCs/>
          <w:color w:val="4472C4" w:themeColor="accent1"/>
          <w:lang w:val="es-ES"/>
        </w:rPr>
        <w:t>Indica Melvin Obando:</w:t>
      </w:r>
      <w:r>
        <w:rPr>
          <w:rFonts w:ascii="Arial" w:hAnsi="Arial" w:cs="Arial"/>
          <w:color w:val="4472C4" w:themeColor="accent1"/>
          <w:lang w:val="es-ES"/>
        </w:rPr>
        <w:t xml:space="preserve"> </w:t>
      </w:r>
      <w:r w:rsidRPr="00F86B4B">
        <w:rPr>
          <w:rFonts w:ascii="Arial" w:hAnsi="Arial" w:cs="Arial"/>
          <w:i/>
          <w:iCs/>
          <w:color w:val="4472C4" w:themeColor="accent1"/>
          <w:lang w:val="es-ES"/>
        </w:rPr>
        <w:t>“</w:t>
      </w:r>
      <w:r w:rsidR="00676251" w:rsidRPr="00F86B4B">
        <w:rPr>
          <w:rFonts w:ascii="Arial" w:hAnsi="Arial" w:cs="Arial"/>
          <w:i/>
          <w:iCs/>
          <w:color w:val="4472C4" w:themeColor="accent1"/>
          <w:lang w:val="es-ES"/>
        </w:rPr>
        <w:t xml:space="preserve">Es de recordar que este </w:t>
      </w:r>
      <w:r w:rsidRPr="00F86B4B">
        <w:rPr>
          <w:rFonts w:ascii="Arial" w:hAnsi="Arial" w:cs="Arial"/>
          <w:i/>
          <w:iCs/>
          <w:color w:val="4472C4" w:themeColor="accent1"/>
          <w:lang w:val="es-ES"/>
        </w:rPr>
        <w:t>C</w:t>
      </w:r>
      <w:r w:rsidR="00676251" w:rsidRPr="00F86B4B">
        <w:rPr>
          <w:rFonts w:ascii="Arial" w:hAnsi="Arial" w:cs="Arial"/>
          <w:i/>
          <w:iCs/>
          <w:color w:val="4472C4" w:themeColor="accent1"/>
          <w:lang w:val="es-ES"/>
        </w:rPr>
        <w:t xml:space="preserve">omité, en una sesión anterior requirió que se hiciera la solicitud al Consejo Superior para que este curso se apruebe como obligatorio y existe una disposición del mismo Consejo Superior emitido mediante circular, en el cual da las pautas de </w:t>
      </w:r>
      <w:r w:rsidR="002D7278" w:rsidRPr="00F86B4B">
        <w:rPr>
          <w:rFonts w:ascii="Arial" w:hAnsi="Arial" w:cs="Arial"/>
          <w:i/>
          <w:iCs/>
          <w:color w:val="4472C4" w:themeColor="accent1"/>
          <w:lang w:val="es-ES"/>
        </w:rPr>
        <w:t>cómo</w:t>
      </w:r>
      <w:r w:rsidR="00676251" w:rsidRPr="00F86B4B">
        <w:rPr>
          <w:rFonts w:ascii="Arial" w:hAnsi="Arial" w:cs="Arial"/>
          <w:i/>
          <w:iCs/>
          <w:color w:val="4472C4" w:themeColor="accent1"/>
          <w:lang w:val="es-ES"/>
        </w:rPr>
        <w:t xml:space="preserve"> se tiene que hacer el requerimiento. Entonces </w:t>
      </w:r>
      <w:r w:rsidRPr="00F86B4B">
        <w:rPr>
          <w:rFonts w:ascii="Arial" w:hAnsi="Arial" w:cs="Arial"/>
          <w:i/>
          <w:iCs/>
          <w:color w:val="4472C4" w:themeColor="accent1"/>
          <w:lang w:val="es-ES"/>
        </w:rPr>
        <w:t xml:space="preserve">este es </w:t>
      </w:r>
      <w:r w:rsidR="00676251" w:rsidRPr="00F86B4B">
        <w:rPr>
          <w:rFonts w:ascii="Arial" w:hAnsi="Arial" w:cs="Arial"/>
          <w:i/>
          <w:iCs/>
          <w:color w:val="4472C4" w:themeColor="accent1"/>
          <w:lang w:val="es-ES"/>
        </w:rPr>
        <w:t>uno de los temas que tenemos pendiente</w:t>
      </w:r>
      <w:r w:rsidRPr="00F86B4B">
        <w:rPr>
          <w:rFonts w:ascii="Arial" w:hAnsi="Arial" w:cs="Arial"/>
          <w:i/>
          <w:iCs/>
          <w:color w:val="4472C4" w:themeColor="accent1"/>
          <w:lang w:val="es-ES"/>
        </w:rPr>
        <w:t>,</w:t>
      </w:r>
      <w:r w:rsidR="00B44CE5" w:rsidRPr="00F86B4B">
        <w:rPr>
          <w:rFonts w:ascii="Arial" w:hAnsi="Arial" w:cs="Arial"/>
          <w:i/>
          <w:iCs/>
          <w:color w:val="4472C4" w:themeColor="accent1"/>
          <w:lang w:val="es-ES"/>
        </w:rPr>
        <w:t xml:space="preserve"> una vez que el curso este en su versión final</w:t>
      </w:r>
      <w:r w:rsidR="00676251" w:rsidRPr="00F86B4B">
        <w:rPr>
          <w:rFonts w:ascii="Arial" w:hAnsi="Arial" w:cs="Arial"/>
          <w:i/>
          <w:iCs/>
          <w:color w:val="4472C4" w:themeColor="accent1"/>
          <w:lang w:val="es-ES"/>
        </w:rPr>
        <w:t>.</w:t>
      </w:r>
      <w:r w:rsidRPr="00F86B4B">
        <w:rPr>
          <w:rFonts w:ascii="Arial" w:hAnsi="Arial" w:cs="Arial"/>
          <w:i/>
          <w:iCs/>
          <w:color w:val="4472C4" w:themeColor="accent1"/>
          <w:lang w:val="es-ES"/>
        </w:rPr>
        <w:t>”</w:t>
      </w:r>
    </w:p>
    <w:p w14:paraId="6843ADF2" w14:textId="77777777" w:rsidR="007B6D21" w:rsidRPr="00B44CE5" w:rsidRDefault="007B6D21" w:rsidP="00313FE4">
      <w:pPr>
        <w:jc w:val="both"/>
        <w:rPr>
          <w:rFonts w:ascii="Arial" w:hAnsi="Arial" w:cs="Arial"/>
          <w:color w:val="4472C4" w:themeColor="accent1"/>
          <w:lang w:val="es-ES"/>
        </w:rPr>
      </w:pPr>
    </w:p>
    <w:p w14:paraId="513D9F35" w14:textId="09CB4B42" w:rsidR="007B6D21" w:rsidRPr="00F86B4B" w:rsidRDefault="007B6D21" w:rsidP="00313FE4">
      <w:pPr>
        <w:jc w:val="both"/>
        <w:rPr>
          <w:rFonts w:ascii="Arial" w:hAnsi="Arial" w:cs="Arial"/>
          <w:i/>
          <w:iCs/>
          <w:color w:val="4472C4" w:themeColor="accent1"/>
          <w:lang w:val="es-ES"/>
        </w:rPr>
      </w:pPr>
      <w:r w:rsidRPr="00F86B4B">
        <w:rPr>
          <w:rFonts w:ascii="Arial" w:hAnsi="Arial" w:cs="Arial"/>
          <w:b/>
          <w:bCs/>
          <w:color w:val="4472C4" w:themeColor="accent1"/>
          <w:lang w:val="es-ES"/>
        </w:rPr>
        <w:t>Melvin</w:t>
      </w:r>
      <w:r w:rsidR="00F86B4B">
        <w:rPr>
          <w:rFonts w:ascii="Arial" w:hAnsi="Arial" w:cs="Arial"/>
          <w:b/>
          <w:bCs/>
          <w:color w:val="4472C4" w:themeColor="accent1"/>
          <w:lang w:val="es-ES"/>
        </w:rPr>
        <w:t xml:space="preserve"> Obando </w:t>
      </w:r>
      <w:r w:rsidR="00F86B4B">
        <w:rPr>
          <w:rFonts w:ascii="Arial" w:hAnsi="Arial" w:cs="Arial"/>
          <w:color w:val="4472C4" w:themeColor="accent1"/>
          <w:lang w:val="es-ES"/>
        </w:rPr>
        <w:t>indica</w:t>
      </w:r>
      <w:r w:rsidRPr="00B44CE5">
        <w:rPr>
          <w:rFonts w:ascii="Arial" w:hAnsi="Arial" w:cs="Arial"/>
          <w:color w:val="4472C4" w:themeColor="accent1"/>
          <w:lang w:val="es-ES"/>
        </w:rPr>
        <w:t xml:space="preserve"> a </w:t>
      </w:r>
      <w:r w:rsidR="00F86B4B">
        <w:rPr>
          <w:rFonts w:ascii="Arial" w:hAnsi="Arial" w:cs="Arial"/>
          <w:color w:val="4472C4" w:themeColor="accent1"/>
          <w:lang w:val="es-ES"/>
        </w:rPr>
        <w:t>D</w:t>
      </w:r>
      <w:r w:rsidRPr="00B44CE5">
        <w:rPr>
          <w:rFonts w:ascii="Arial" w:hAnsi="Arial" w:cs="Arial"/>
          <w:color w:val="4472C4" w:themeColor="accent1"/>
          <w:lang w:val="es-ES"/>
        </w:rPr>
        <w:t xml:space="preserve">oña Sandra </w:t>
      </w:r>
      <w:r w:rsidR="00F86B4B">
        <w:rPr>
          <w:rFonts w:ascii="Arial" w:hAnsi="Arial" w:cs="Arial"/>
          <w:color w:val="4472C4" w:themeColor="accent1"/>
          <w:lang w:val="es-ES"/>
        </w:rPr>
        <w:t xml:space="preserve">Pizarro que </w:t>
      </w:r>
      <w:r w:rsidR="00F86B4B" w:rsidRPr="00F86B4B">
        <w:rPr>
          <w:rFonts w:ascii="Arial" w:hAnsi="Arial" w:cs="Arial"/>
          <w:i/>
          <w:iCs/>
          <w:color w:val="4472C4" w:themeColor="accent1"/>
          <w:lang w:val="es-ES"/>
        </w:rPr>
        <w:t>“E</w:t>
      </w:r>
      <w:r w:rsidRPr="00F86B4B">
        <w:rPr>
          <w:rFonts w:ascii="Arial" w:hAnsi="Arial" w:cs="Arial"/>
          <w:i/>
          <w:iCs/>
          <w:color w:val="4472C4" w:themeColor="accent1"/>
          <w:lang w:val="es-ES"/>
        </w:rPr>
        <w:t>stamos atentos a sus consultas o comentarios respecto al tema y si no para revisar la propuesta de acuerdo.</w:t>
      </w:r>
      <w:r w:rsidR="00F86B4B">
        <w:rPr>
          <w:rFonts w:ascii="Arial" w:hAnsi="Arial" w:cs="Arial"/>
          <w:i/>
          <w:iCs/>
          <w:color w:val="4472C4" w:themeColor="accent1"/>
          <w:lang w:val="es-ES"/>
        </w:rPr>
        <w:t>”</w:t>
      </w:r>
    </w:p>
    <w:p w14:paraId="7190545C" w14:textId="77777777" w:rsidR="007B6D21" w:rsidRPr="00B44CE5" w:rsidRDefault="007B6D21" w:rsidP="00313FE4">
      <w:pPr>
        <w:jc w:val="both"/>
        <w:rPr>
          <w:rFonts w:ascii="Arial" w:hAnsi="Arial" w:cs="Arial"/>
          <w:color w:val="4472C4" w:themeColor="accent1"/>
          <w:lang w:val="es-ES"/>
        </w:rPr>
      </w:pPr>
    </w:p>
    <w:p w14:paraId="67DBBD38" w14:textId="4E7ACB21" w:rsidR="007B6D21" w:rsidRPr="00B44CE5" w:rsidRDefault="007B6D21" w:rsidP="00313FE4">
      <w:pPr>
        <w:jc w:val="both"/>
        <w:rPr>
          <w:rFonts w:ascii="Arial" w:hAnsi="Arial" w:cs="Arial"/>
          <w:color w:val="4472C4" w:themeColor="accent1"/>
          <w:lang w:val="es-ES"/>
        </w:rPr>
      </w:pPr>
      <w:r w:rsidRPr="00F86B4B">
        <w:rPr>
          <w:rFonts w:ascii="Arial" w:hAnsi="Arial" w:cs="Arial"/>
          <w:b/>
          <w:bCs/>
          <w:color w:val="4472C4" w:themeColor="accent1"/>
          <w:lang w:val="es-ES"/>
        </w:rPr>
        <w:t>Doña Sandra</w:t>
      </w:r>
      <w:r w:rsidR="00F86B4B">
        <w:rPr>
          <w:rFonts w:ascii="Arial" w:hAnsi="Arial" w:cs="Arial"/>
          <w:b/>
          <w:bCs/>
          <w:color w:val="4472C4" w:themeColor="accent1"/>
          <w:lang w:val="es-ES"/>
        </w:rPr>
        <w:t xml:space="preserve"> Pizarro</w:t>
      </w:r>
      <w:r w:rsidRPr="00B44CE5">
        <w:rPr>
          <w:rFonts w:ascii="Arial" w:hAnsi="Arial" w:cs="Arial"/>
          <w:color w:val="4472C4" w:themeColor="accent1"/>
          <w:lang w:val="es-ES"/>
        </w:rPr>
        <w:t xml:space="preserve"> indica que gracias y que, si alguno tiene algún comentario, si no continuamos.</w:t>
      </w:r>
    </w:p>
    <w:p w14:paraId="36CBBBB9" w14:textId="77777777" w:rsidR="007B6D21" w:rsidRPr="00B44CE5" w:rsidRDefault="007B6D21" w:rsidP="00313FE4">
      <w:pPr>
        <w:jc w:val="both"/>
        <w:rPr>
          <w:rFonts w:ascii="Arial" w:hAnsi="Arial" w:cs="Arial"/>
          <w:color w:val="4472C4" w:themeColor="accent1"/>
          <w:lang w:val="es-ES"/>
        </w:rPr>
      </w:pPr>
    </w:p>
    <w:p w14:paraId="7E4EFE06" w14:textId="041C5002" w:rsidR="00116680" w:rsidRPr="00B44CE5" w:rsidRDefault="007B6D21" w:rsidP="00313FE4">
      <w:pPr>
        <w:jc w:val="both"/>
        <w:rPr>
          <w:rFonts w:ascii="Arial" w:hAnsi="Arial" w:cs="Arial"/>
          <w:color w:val="4472C4" w:themeColor="accent1"/>
          <w:lang w:val="es-ES"/>
        </w:rPr>
      </w:pPr>
      <w:r w:rsidRPr="007633DB">
        <w:rPr>
          <w:rFonts w:ascii="Arial" w:hAnsi="Arial" w:cs="Arial"/>
          <w:b/>
          <w:bCs/>
          <w:color w:val="4472C4" w:themeColor="accent1"/>
          <w:lang w:val="es-ES"/>
        </w:rPr>
        <w:t xml:space="preserve">Doña Ana Eugenia </w:t>
      </w:r>
      <w:r w:rsidR="00F86B4B" w:rsidRPr="007633DB">
        <w:rPr>
          <w:rFonts w:ascii="Arial" w:hAnsi="Arial" w:cs="Arial"/>
          <w:b/>
          <w:bCs/>
          <w:color w:val="4472C4" w:themeColor="accent1"/>
          <w:lang w:val="es-ES"/>
        </w:rPr>
        <w:t>Romero</w:t>
      </w:r>
      <w:r w:rsidR="00F86B4B">
        <w:rPr>
          <w:rFonts w:ascii="Arial" w:hAnsi="Arial" w:cs="Arial"/>
          <w:color w:val="4472C4" w:themeColor="accent1"/>
          <w:lang w:val="es-ES"/>
        </w:rPr>
        <w:t xml:space="preserve"> solicita la </w:t>
      </w:r>
      <w:r w:rsidRPr="00B44CE5">
        <w:rPr>
          <w:rFonts w:ascii="Arial" w:hAnsi="Arial" w:cs="Arial"/>
          <w:color w:val="4472C4" w:themeColor="accent1"/>
          <w:lang w:val="es-ES"/>
        </w:rPr>
        <w:t>palabra</w:t>
      </w:r>
      <w:r w:rsidR="007633DB">
        <w:rPr>
          <w:rFonts w:ascii="Arial" w:hAnsi="Arial" w:cs="Arial"/>
          <w:color w:val="4472C4" w:themeColor="accent1"/>
          <w:lang w:val="es-ES"/>
        </w:rPr>
        <w:t xml:space="preserve"> y </w:t>
      </w:r>
      <w:r w:rsidRPr="00B44CE5">
        <w:rPr>
          <w:rFonts w:ascii="Arial" w:hAnsi="Arial" w:cs="Arial"/>
          <w:color w:val="4472C4" w:themeColor="accent1"/>
          <w:lang w:val="es-ES"/>
        </w:rPr>
        <w:t>comenta</w:t>
      </w:r>
      <w:r w:rsidR="00F86B4B">
        <w:rPr>
          <w:rFonts w:ascii="Arial" w:hAnsi="Arial" w:cs="Arial"/>
          <w:color w:val="4472C4" w:themeColor="accent1"/>
          <w:lang w:val="es-ES"/>
        </w:rPr>
        <w:t>:</w:t>
      </w:r>
      <w:r w:rsidRPr="00B44CE5">
        <w:rPr>
          <w:rFonts w:ascii="Arial" w:hAnsi="Arial" w:cs="Arial"/>
          <w:color w:val="4472C4" w:themeColor="accent1"/>
          <w:lang w:val="es-ES"/>
        </w:rPr>
        <w:t xml:space="preserve"> </w:t>
      </w:r>
      <w:r w:rsidR="00F86B4B" w:rsidRPr="00F86B4B">
        <w:rPr>
          <w:rFonts w:ascii="Arial" w:hAnsi="Arial" w:cs="Arial"/>
          <w:i/>
          <w:iCs/>
          <w:color w:val="4472C4" w:themeColor="accent1"/>
          <w:lang w:val="es-ES"/>
        </w:rPr>
        <w:t>“Q</w:t>
      </w:r>
      <w:r w:rsidRPr="00F86B4B">
        <w:rPr>
          <w:rFonts w:ascii="Arial" w:hAnsi="Arial" w:cs="Arial"/>
          <w:i/>
          <w:iCs/>
          <w:color w:val="4472C4" w:themeColor="accent1"/>
          <w:lang w:val="es-ES"/>
        </w:rPr>
        <w:t>uería hacer la observación</w:t>
      </w:r>
      <w:r w:rsidR="00F86B4B" w:rsidRPr="00F86B4B">
        <w:rPr>
          <w:rFonts w:ascii="Arial" w:hAnsi="Arial" w:cs="Arial"/>
          <w:i/>
          <w:iCs/>
          <w:color w:val="4472C4" w:themeColor="accent1"/>
          <w:lang w:val="es-ES"/>
        </w:rPr>
        <w:t>: b</w:t>
      </w:r>
      <w:r w:rsidRPr="00F86B4B">
        <w:rPr>
          <w:rFonts w:ascii="Arial" w:hAnsi="Arial" w:cs="Arial"/>
          <w:i/>
          <w:iCs/>
          <w:color w:val="4472C4" w:themeColor="accent1"/>
          <w:lang w:val="es-ES"/>
        </w:rPr>
        <w:t xml:space="preserve">ueno, se </w:t>
      </w:r>
      <w:r w:rsidR="00F86B4B" w:rsidRPr="00F86B4B">
        <w:rPr>
          <w:rFonts w:ascii="Arial" w:hAnsi="Arial" w:cs="Arial"/>
          <w:i/>
          <w:iCs/>
          <w:color w:val="4472C4" w:themeColor="accent1"/>
          <w:lang w:val="es-ES"/>
        </w:rPr>
        <w:t>señala</w:t>
      </w:r>
      <w:r w:rsidRPr="00F86B4B">
        <w:rPr>
          <w:rFonts w:ascii="Arial" w:hAnsi="Arial" w:cs="Arial"/>
          <w:i/>
          <w:iCs/>
          <w:color w:val="4472C4" w:themeColor="accent1"/>
          <w:lang w:val="es-ES"/>
        </w:rPr>
        <w:t xml:space="preserve"> que el curso va a estar en el segundo semestre </w:t>
      </w:r>
      <w:r w:rsidR="00F86B4B" w:rsidRPr="00F86B4B">
        <w:rPr>
          <w:rFonts w:ascii="Arial" w:hAnsi="Arial" w:cs="Arial"/>
          <w:i/>
          <w:iCs/>
          <w:color w:val="4472C4" w:themeColor="accent1"/>
          <w:lang w:val="es-ES"/>
        </w:rPr>
        <w:t>en</w:t>
      </w:r>
      <w:r w:rsidRPr="00F86B4B">
        <w:rPr>
          <w:rFonts w:ascii="Arial" w:hAnsi="Arial" w:cs="Arial"/>
          <w:i/>
          <w:iCs/>
          <w:color w:val="4472C4" w:themeColor="accent1"/>
          <w:lang w:val="es-ES"/>
        </w:rPr>
        <w:t xml:space="preserve"> </w:t>
      </w:r>
      <w:r w:rsidR="00F86B4B" w:rsidRPr="00F86B4B">
        <w:rPr>
          <w:rFonts w:ascii="Arial" w:hAnsi="Arial" w:cs="Arial"/>
          <w:i/>
          <w:iCs/>
          <w:color w:val="4472C4" w:themeColor="accent1"/>
          <w:lang w:val="es-ES"/>
        </w:rPr>
        <w:t>produ</w:t>
      </w:r>
      <w:r w:rsidRPr="00F86B4B">
        <w:rPr>
          <w:rFonts w:ascii="Arial" w:hAnsi="Arial" w:cs="Arial"/>
          <w:i/>
          <w:iCs/>
          <w:color w:val="4472C4" w:themeColor="accent1"/>
          <w:lang w:val="es-ES"/>
        </w:rPr>
        <w:t xml:space="preserve">cción y en oferta. </w:t>
      </w:r>
      <w:r w:rsidR="000235E7" w:rsidRPr="00F86B4B">
        <w:rPr>
          <w:rFonts w:ascii="Arial" w:hAnsi="Arial" w:cs="Arial"/>
          <w:i/>
          <w:iCs/>
          <w:color w:val="4472C4" w:themeColor="accent1"/>
          <w:lang w:val="es-ES"/>
        </w:rPr>
        <w:t>Me parecería importante doña Sandra y compañeros</w:t>
      </w:r>
      <w:r w:rsidR="00F86B4B" w:rsidRPr="00F86B4B">
        <w:rPr>
          <w:rFonts w:ascii="Arial" w:hAnsi="Arial" w:cs="Arial"/>
          <w:i/>
          <w:iCs/>
          <w:color w:val="4472C4" w:themeColor="accent1"/>
          <w:lang w:val="es-ES"/>
        </w:rPr>
        <w:t>,</w:t>
      </w:r>
      <w:r w:rsidR="000235E7" w:rsidRPr="00F86B4B">
        <w:rPr>
          <w:rFonts w:ascii="Arial" w:hAnsi="Arial" w:cs="Arial"/>
          <w:i/>
          <w:iCs/>
          <w:color w:val="4472C4" w:themeColor="accent1"/>
          <w:lang w:val="es-ES"/>
        </w:rPr>
        <w:t xml:space="preserve"> que se realice alguna actividad para lanzar este curso</w:t>
      </w:r>
      <w:r w:rsidR="00F86B4B" w:rsidRPr="00F86B4B">
        <w:rPr>
          <w:rFonts w:ascii="Arial" w:hAnsi="Arial" w:cs="Arial"/>
          <w:i/>
          <w:iCs/>
          <w:color w:val="4472C4" w:themeColor="accent1"/>
          <w:lang w:val="es-ES"/>
        </w:rPr>
        <w:t>.</w:t>
      </w:r>
      <w:r w:rsidR="000235E7" w:rsidRPr="00F86B4B">
        <w:rPr>
          <w:rFonts w:ascii="Arial" w:hAnsi="Arial" w:cs="Arial"/>
          <w:i/>
          <w:iCs/>
          <w:color w:val="4472C4" w:themeColor="accent1"/>
          <w:lang w:val="es-ES"/>
        </w:rPr>
        <w:t xml:space="preserve"> Me parece que es un esfuerzo muy importante del </w:t>
      </w:r>
      <w:r w:rsidR="00F86B4B" w:rsidRPr="00F86B4B">
        <w:rPr>
          <w:rFonts w:ascii="Arial" w:hAnsi="Arial" w:cs="Arial"/>
          <w:i/>
          <w:iCs/>
          <w:color w:val="4472C4" w:themeColor="accent1"/>
          <w:lang w:val="es-ES"/>
        </w:rPr>
        <w:t>S</w:t>
      </w:r>
      <w:r w:rsidR="000235E7" w:rsidRPr="00F86B4B">
        <w:rPr>
          <w:rFonts w:ascii="Arial" w:hAnsi="Arial" w:cs="Arial"/>
          <w:i/>
          <w:iCs/>
          <w:color w:val="4472C4" w:themeColor="accent1"/>
          <w:lang w:val="es-ES"/>
        </w:rPr>
        <w:t xml:space="preserve">ubproceso, así como el de este </w:t>
      </w:r>
      <w:r w:rsidR="00F86B4B" w:rsidRPr="00F86B4B">
        <w:rPr>
          <w:rFonts w:ascii="Arial" w:hAnsi="Arial" w:cs="Arial"/>
          <w:i/>
          <w:iCs/>
          <w:color w:val="4472C4" w:themeColor="accent1"/>
          <w:lang w:val="es-ES"/>
        </w:rPr>
        <w:t>C</w:t>
      </w:r>
      <w:r w:rsidR="000235E7" w:rsidRPr="00F86B4B">
        <w:rPr>
          <w:rFonts w:ascii="Arial" w:hAnsi="Arial" w:cs="Arial"/>
          <w:i/>
          <w:iCs/>
          <w:color w:val="4472C4" w:themeColor="accent1"/>
          <w:lang w:val="es-ES"/>
        </w:rPr>
        <w:t>omité y hay que</w:t>
      </w:r>
      <w:r w:rsidR="00F86B4B" w:rsidRPr="00F86B4B">
        <w:rPr>
          <w:rFonts w:ascii="Arial" w:hAnsi="Arial" w:cs="Arial"/>
          <w:i/>
          <w:iCs/>
          <w:color w:val="4472C4" w:themeColor="accent1"/>
          <w:lang w:val="es-ES"/>
        </w:rPr>
        <w:t>,</w:t>
      </w:r>
      <w:r w:rsidR="000235E7" w:rsidRPr="00F86B4B">
        <w:rPr>
          <w:rFonts w:ascii="Arial" w:hAnsi="Arial" w:cs="Arial"/>
          <w:i/>
          <w:iCs/>
          <w:color w:val="4472C4" w:themeColor="accent1"/>
          <w:lang w:val="es-ES"/>
        </w:rPr>
        <w:t xml:space="preserve"> de alguna manera</w:t>
      </w:r>
      <w:r w:rsidR="00F86B4B" w:rsidRPr="00F86B4B">
        <w:rPr>
          <w:rFonts w:ascii="Arial" w:hAnsi="Arial" w:cs="Arial"/>
          <w:i/>
          <w:iCs/>
          <w:color w:val="4472C4" w:themeColor="accent1"/>
          <w:lang w:val="es-ES"/>
        </w:rPr>
        <w:t>,</w:t>
      </w:r>
      <w:r w:rsidR="000235E7" w:rsidRPr="00F86B4B">
        <w:rPr>
          <w:rFonts w:ascii="Arial" w:hAnsi="Arial" w:cs="Arial"/>
          <w:i/>
          <w:iCs/>
          <w:color w:val="4472C4" w:themeColor="accent1"/>
          <w:lang w:val="es-ES"/>
        </w:rPr>
        <w:t xml:space="preserve"> </w:t>
      </w:r>
      <w:r w:rsidR="00116680" w:rsidRPr="00F86B4B">
        <w:rPr>
          <w:rFonts w:ascii="Arial" w:hAnsi="Arial" w:cs="Arial"/>
          <w:i/>
          <w:iCs/>
          <w:color w:val="4472C4" w:themeColor="accent1"/>
          <w:lang w:val="es-ES"/>
        </w:rPr>
        <w:t xml:space="preserve">exponerlo a los compañeros y compañeras y sobre todo motivar. Yo </w:t>
      </w:r>
      <w:r w:rsidR="00990C7B" w:rsidRPr="00F86B4B">
        <w:rPr>
          <w:rFonts w:ascii="Arial" w:hAnsi="Arial" w:cs="Arial"/>
          <w:i/>
          <w:iCs/>
          <w:color w:val="4472C4" w:themeColor="accent1"/>
          <w:lang w:val="es-ES"/>
        </w:rPr>
        <w:t>sé</w:t>
      </w:r>
      <w:r w:rsidR="00116680" w:rsidRPr="00F86B4B">
        <w:rPr>
          <w:rFonts w:ascii="Arial" w:hAnsi="Arial" w:cs="Arial"/>
          <w:i/>
          <w:iCs/>
          <w:color w:val="4472C4" w:themeColor="accent1"/>
          <w:lang w:val="es-ES"/>
        </w:rPr>
        <w:t xml:space="preserve"> que hay un proceso que debemos seguir para pedir que este curso sea obligatorio, pero igual me perece importante que </w:t>
      </w:r>
      <w:r w:rsidR="00990C7B" w:rsidRPr="00F86B4B">
        <w:rPr>
          <w:rFonts w:ascii="Arial" w:hAnsi="Arial" w:cs="Arial"/>
          <w:i/>
          <w:iCs/>
          <w:color w:val="4472C4" w:themeColor="accent1"/>
          <w:lang w:val="es-ES"/>
        </w:rPr>
        <w:t>haya</w:t>
      </w:r>
      <w:r w:rsidR="00116680" w:rsidRPr="00F86B4B">
        <w:rPr>
          <w:rFonts w:ascii="Arial" w:hAnsi="Arial" w:cs="Arial"/>
          <w:i/>
          <w:iCs/>
          <w:color w:val="4472C4" w:themeColor="accent1"/>
          <w:lang w:val="es-ES"/>
        </w:rPr>
        <w:t xml:space="preserve"> una presentación, alguna actividad pequeñita, pero para divulgarla</w:t>
      </w:r>
      <w:r w:rsidR="00F86B4B" w:rsidRPr="00F86B4B">
        <w:rPr>
          <w:rFonts w:ascii="Arial" w:hAnsi="Arial" w:cs="Arial"/>
          <w:i/>
          <w:iCs/>
          <w:color w:val="4472C4" w:themeColor="accent1"/>
          <w:lang w:val="es-ES"/>
        </w:rPr>
        <w:t>. G</w:t>
      </w:r>
      <w:r w:rsidR="00116680" w:rsidRPr="00F86B4B">
        <w:rPr>
          <w:rFonts w:ascii="Arial" w:hAnsi="Arial" w:cs="Arial"/>
          <w:i/>
          <w:iCs/>
          <w:color w:val="4472C4" w:themeColor="accent1"/>
          <w:lang w:val="es-ES"/>
        </w:rPr>
        <w:t>racias.</w:t>
      </w:r>
      <w:r w:rsidR="00F86B4B" w:rsidRPr="00F86B4B">
        <w:rPr>
          <w:rFonts w:ascii="Arial" w:hAnsi="Arial" w:cs="Arial"/>
          <w:i/>
          <w:iCs/>
          <w:color w:val="4472C4" w:themeColor="accent1"/>
          <w:lang w:val="es-ES"/>
        </w:rPr>
        <w:t>”</w:t>
      </w:r>
    </w:p>
    <w:p w14:paraId="4714FB52" w14:textId="5F7DB8FF" w:rsidR="007B6D21" w:rsidRPr="00B44CE5" w:rsidRDefault="007B6D21" w:rsidP="00313FE4">
      <w:pPr>
        <w:jc w:val="both"/>
        <w:rPr>
          <w:rFonts w:ascii="Arial" w:hAnsi="Arial" w:cs="Arial"/>
          <w:color w:val="4472C4" w:themeColor="accent1"/>
          <w:lang w:val="es-ES"/>
        </w:rPr>
      </w:pPr>
    </w:p>
    <w:p w14:paraId="28EC6837" w14:textId="1C0E53DC" w:rsidR="00905725" w:rsidRPr="00B44CE5" w:rsidRDefault="00116680" w:rsidP="00313FE4">
      <w:pPr>
        <w:jc w:val="both"/>
        <w:rPr>
          <w:rFonts w:ascii="Arial" w:hAnsi="Arial" w:cs="Arial"/>
          <w:color w:val="4472C4" w:themeColor="accent1"/>
          <w:lang w:val="es-ES"/>
        </w:rPr>
      </w:pPr>
      <w:r w:rsidRPr="00862518">
        <w:rPr>
          <w:rFonts w:ascii="Arial" w:hAnsi="Arial" w:cs="Arial"/>
          <w:b/>
          <w:bCs/>
          <w:color w:val="4472C4" w:themeColor="accent1"/>
          <w:lang w:val="es-ES"/>
        </w:rPr>
        <w:t xml:space="preserve">Melvin </w:t>
      </w:r>
      <w:r w:rsidR="00862518" w:rsidRPr="00862518">
        <w:rPr>
          <w:rFonts w:ascii="Arial" w:hAnsi="Arial" w:cs="Arial"/>
          <w:b/>
          <w:bCs/>
          <w:color w:val="4472C4" w:themeColor="accent1"/>
          <w:lang w:val="es-ES"/>
        </w:rPr>
        <w:t>Obando</w:t>
      </w:r>
      <w:r w:rsidR="00862518">
        <w:rPr>
          <w:rFonts w:ascii="Arial" w:hAnsi="Arial" w:cs="Arial"/>
          <w:color w:val="4472C4" w:themeColor="accent1"/>
          <w:lang w:val="es-ES"/>
        </w:rPr>
        <w:t xml:space="preserve"> </w:t>
      </w:r>
      <w:r w:rsidRPr="00B44CE5">
        <w:rPr>
          <w:rFonts w:ascii="Arial" w:hAnsi="Arial" w:cs="Arial"/>
          <w:color w:val="4472C4" w:themeColor="accent1"/>
          <w:lang w:val="es-ES"/>
        </w:rPr>
        <w:t>comenta</w:t>
      </w:r>
      <w:r w:rsidR="00862518">
        <w:rPr>
          <w:rFonts w:ascii="Arial" w:hAnsi="Arial" w:cs="Arial"/>
          <w:color w:val="4472C4" w:themeColor="accent1"/>
          <w:lang w:val="es-ES"/>
        </w:rPr>
        <w:t xml:space="preserve">: </w:t>
      </w:r>
      <w:r w:rsidR="00862518" w:rsidRPr="00862518">
        <w:rPr>
          <w:rFonts w:ascii="Arial" w:hAnsi="Arial" w:cs="Arial"/>
          <w:i/>
          <w:iCs/>
          <w:color w:val="4472C4" w:themeColor="accent1"/>
          <w:lang w:val="es-ES"/>
        </w:rPr>
        <w:t>“D</w:t>
      </w:r>
      <w:r w:rsidRPr="00862518">
        <w:rPr>
          <w:rFonts w:ascii="Arial" w:hAnsi="Arial" w:cs="Arial"/>
          <w:i/>
          <w:iCs/>
          <w:color w:val="4472C4" w:themeColor="accent1"/>
          <w:lang w:val="es-ES"/>
        </w:rPr>
        <w:t xml:space="preserve">oña Sandra </w:t>
      </w:r>
      <w:r w:rsidR="00862518" w:rsidRPr="00862518">
        <w:rPr>
          <w:rFonts w:ascii="Arial" w:hAnsi="Arial" w:cs="Arial"/>
          <w:i/>
          <w:iCs/>
          <w:color w:val="4472C4" w:themeColor="accent1"/>
          <w:lang w:val="es-ES"/>
        </w:rPr>
        <w:t>me voy a</w:t>
      </w:r>
      <w:r w:rsidRPr="00862518">
        <w:rPr>
          <w:rFonts w:ascii="Arial" w:hAnsi="Arial" w:cs="Arial"/>
          <w:i/>
          <w:iCs/>
          <w:color w:val="4472C4" w:themeColor="accent1"/>
          <w:lang w:val="es-ES"/>
        </w:rPr>
        <w:t xml:space="preserve"> tomar el atrevimiento</w:t>
      </w:r>
      <w:r w:rsidR="00862518" w:rsidRPr="00862518">
        <w:rPr>
          <w:rFonts w:ascii="Arial" w:hAnsi="Arial" w:cs="Arial"/>
          <w:i/>
          <w:iCs/>
          <w:color w:val="4472C4" w:themeColor="accent1"/>
          <w:lang w:val="es-ES"/>
        </w:rPr>
        <w:t>,</w:t>
      </w:r>
      <w:r w:rsidRPr="00862518">
        <w:rPr>
          <w:rFonts w:ascii="Arial" w:hAnsi="Arial" w:cs="Arial"/>
          <w:i/>
          <w:iCs/>
          <w:color w:val="4472C4" w:themeColor="accent1"/>
          <w:lang w:val="es-ES"/>
        </w:rPr>
        <w:t xml:space="preserve"> creo que es de valor </w:t>
      </w:r>
      <w:r w:rsidR="00905725" w:rsidRPr="00862518">
        <w:rPr>
          <w:rFonts w:ascii="Arial" w:hAnsi="Arial" w:cs="Arial"/>
          <w:i/>
          <w:iCs/>
          <w:color w:val="4472C4" w:themeColor="accent1"/>
          <w:lang w:val="es-ES"/>
        </w:rPr>
        <w:t>lo que podríamos mostrar</w:t>
      </w:r>
      <w:r w:rsidR="00862518" w:rsidRPr="00862518">
        <w:rPr>
          <w:rFonts w:ascii="Arial" w:hAnsi="Arial" w:cs="Arial"/>
          <w:i/>
          <w:iCs/>
          <w:color w:val="4472C4" w:themeColor="accent1"/>
          <w:lang w:val="es-ES"/>
        </w:rPr>
        <w:t>. S</w:t>
      </w:r>
      <w:r w:rsidR="00905725" w:rsidRPr="00862518">
        <w:rPr>
          <w:rFonts w:ascii="Arial" w:hAnsi="Arial" w:cs="Arial"/>
          <w:i/>
          <w:iCs/>
          <w:color w:val="4472C4" w:themeColor="accent1"/>
          <w:lang w:val="es-ES"/>
        </w:rPr>
        <w:t>i me permite</w:t>
      </w:r>
      <w:r w:rsidR="00862518" w:rsidRPr="00862518">
        <w:rPr>
          <w:rFonts w:ascii="Arial" w:hAnsi="Arial" w:cs="Arial"/>
          <w:i/>
          <w:iCs/>
          <w:color w:val="4472C4" w:themeColor="accent1"/>
          <w:lang w:val="es-ES"/>
        </w:rPr>
        <w:t>,</w:t>
      </w:r>
      <w:r w:rsidR="00905725" w:rsidRPr="00862518">
        <w:rPr>
          <w:rFonts w:ascii="Arial" w:hAnsi="Arial" w:cs="Arial"/>
          <w:i/>
          <w:iCs/>
          <w:color w:val="4472C4" w:themeColor="accent1"/>
          <w:lang w:val="es-ES"/>
        </w:rPr>
        <w:t xml:space="preserve"> nada </w:t>
      </w:r>
      <w:r w:rsidR="002B249B" w:rsidRPr="00862518">
        <w:rPr>
          <w:rFonts w:ascii="Arial" w:hAnsi="Arial" w:cs="Arial"/>
          <w:i/>
          <w:iCs/>
          <w:color w:val="4472C4" w:themeColor="accent1"/>
          <w:lang w:val="es-ES"/>
        </w:rPr>
        <w:t>más</w:t>
      </w:r>
      <w:r w:rsidR="00905725" w:rsidRPr="00862518">
        <w:rPr>
          <w:rFonts w:ascii="Arial" w:hAnsi="Arial" w:cs="Arial"/>
          <w:i/>
          <w:iCs/>
          <w:color w:val="4472C4" w:themeColor="accent1"/>
          <w:lang w:val="es-ES"/>
        </w:rPr>
        <w:t xml:space="preserve"> </w:t>
      </w:r>
      <w:r w:rsidR="002B249B" w:rsidRPr="00862518">
        <w:rPr>
          <w:rFonts w:ascii="Arial" w:hAnsi="Arial" w:cs="Arial"/>
          <w:i/>
          <w:iCs/>
          <w:color w:val="4472C4" w:themeColor="accent1"/>
          <w:lang w:val="es-ES"/>
        </w:rPr>
        <w:t>voy a</w:t>
      </w:r>
      <w:r w:rsidR="00905725" w:rsidRPr="00862518">
        <w:rPr>
          <w:rFonts w:ascii="Arial" w:hAnsi="Arial" w:cs="Arial"/>
          <w:i/>
          <w:iCs/>
          <w:color w:val="4472C4" w:themeColor="accent1"/>
          <w:lang w:val="es-ES"/>
        </w:rPr>
        <w:t xml:space="preserve"> compartir el video que le</w:t>
      </w:r>
      <w:r w:rsidR="00862518" w:rsidRPr="00862518">
        <w:rPr>
          <w:rFonts w:ascii="Arial" w:hAnsi="Arial" w:cs="Arial"/>
          <w:i/>
          <w:iCs/>
          <w:color w:val="4472C4" w:themeColor="accent1"/>
          <w:lang w:val="es-ES"/>
        </w:rPr>
        <w:t>s</w:t>
      </w:r>
      <w:r w:rsidR="00905725" w:rsidRPr="00862518">
        <w:rPr>
          <w:rFonts w:ascii="Arial" w:hAnsi="Arial" w:cs="Arial"/>
          <w:i/>
          <w:iCs/>
          <w:color w:val="4472C4" w:themeColor="accent1"/>
          <w:lang w:val="es-ES"/>
        </w:rPr>
        <w:t xml:space="preserve"> queríamos traer de muestra</w:t>
      </w:r>
      <w:r w:rsidR="00862518" w:rsidRPr="00862518">
        <w:rPr>
          <w:rFonts w:ascii="Arial" w:hAnsi="Arial" w:cs="Arial"/>
          <w:i/>
          <w:iCs/>
          <w:color w:val="4472C4" w:themeColor="accent1"/>
          <w:lang w:val="es-ES"/>
        </w:rPr>
        <w:t>,</w:t>
      </w:r>
      <w:r w:rsidR="00905725" w:rsidRPr="00862518">
        <w:rPr>
          <w:rFonts w:ascii="Arial" w:hAnsi="Arial" w:cs="Arial"/>
          <w:i/>
          <w:iCs/>
          <w:color w:val="4472C4" w:themeColor="accent1"/>
          <w:lang w:val="es-ES"/>
        </w:rPr>
        <w:t xml:space="preserve"> aprovechando su tiempo</w:t>
      </w:r>
      <w:r w:rsidR="00862518" w:rsidRPr="00862518">
        <w:rPr>
          <w:rFonts w:ascii="Arial" w:hAnsi="Arial" w:cs="Arial"/>
          <w:i/>
          <w:iCs/>
          <w:color w:val="4472C4" w:themeColor="accent1"/>
          <w:lang w:val="es-ES"/>
        </w:rPr>
        <w:t>;</w:t>
      </w:r>
      <w:r w:rsidR="00905725" w:rsidRPr="00862518">
        <w:rPr>
          <w:rFonts w:ascii="Arial" w:hAnsi="Arial" w:cs="Arial"/>
          <w:i/>
          <w:iCs/>
          <w:color w:val="4472C4" w:themeColor="accent1"/>
          <w:lang w:val="es-ES"/>
        </w:rPr>
        <w:t xml:space="preserve"> nada más, me confirman si están visualizando el video.</w:t>
      </w:r>
      <w:r w:rsidR="00862518" w:rsidRPr="00862518">
        <w:rPr>
          <w:rFonts w:ascii="Arial" w:hAnsi="Arial" w:cs="Arial"/>
          <w:i/>
          <w:iCs/>
          <w:color w:val="4472C4" w:themeColor="accent1"/>
          <w:lang w:val="es-ES"/>
        </w:rPr>
        <w:t>”</w:t>
      </w:r>
    </w:p>
    <w:p w14:paraId="5227552E" w14:textId="77777777" w:rsidR="00905725" w:rsidRPr="00B44CE5" w:rsidRDefault="00905725" w:rsidP="00313FE4">
      <w:pPr>
        <w:jc w:val="both"/>
        <w:rPr>
          <w:rFonts w:ascii="Arial" w:hAnsi="Arial" w:cs="Arial"/>
          <w:color w:val="4472C4" w:themeColor="accent1"/>
          <w:lang w:val="es-ES"/>
        </w:rPr>
      </w:pPr>
    </w:p>
    <w:p w14:paraId="1CF443CC" w14:textId="77777777" w:rsidR="00905725" w:rsidRPr="00B44CE5" w:rsidRDefault="00905725" w:rsidP="00313FE4">
      <w:pPr>
        <w:jc w:val="both"/>
        <w:rPr>
          <w:rFonts w:ascii="Arial" w:hAnsi="Arial" w:cs="Arial"/>
          <w:color w:val="4472C4" w:themeColor="accent1"/>
          <w:lang w:val="es-ES"/>
        </w:rPr>
      </w:pPr>
      <w:r w:rsidRPr="00B44CE5">
        <w:rPr>
          <w:rFonts w:ascii="Arial" w:hAnsi="Arial" w:cs="Arial"/>
          <w:color w:val="4472C4" w:themeColor="accent1"/>
          <w:lang w:val="es-ES"/>
        </w:rPr>
        <w:t xml:space="preserve">Arlette confirma que si se puede ver el video. </w:t>
      </w:r>
    </w:p>
    <w:p w14:paraId="78248C73" w14:textId="77777777" w:rsidR="00905725" w:rsidRPr="00B44CE5" w:rsidRDefault="00905725" w:rsidP="00313FE4">
      <w:pPr>
        <w:jc w:val="both"/>
        <w:rPr>
          <w:rFonts w:ascii="Arial" w:hAnsi="Arial" w:cs="Arial"/>
          <w:color w:val="4472C4" w:themeColor="accent1"/>
          <w:lang w:val="es-ES"/>
        </w:rPr>
      </w:pPr>
    </w:p>
    <w:p w14:paraId="57DEB7EC" w14:textId="60FF0E0C" w:rsidR="00382863" w:rsidRPr="00B44CE5" w:rsidRDefault="00382863" w:rsidP="00313FE4">
      <w:pPr>
        <w:jc w:val="both"/>
        <w:rPr>
          <w:rFonts w:ascii="Arial" w:hAnsi="Arial" w:cs="Arial"/>
          <w:color w:val="4472C4" w:themeColor="accent1"/>
          <w:lang w:val="es-ES"/>
        </w:rPr>
      </w:pPr>
      <w:r w:rsidRPr="00B44CE5">
        <w:rPr>
          <w:rFonts w:ascii="Arial" w:hAnsi="Arial" w:cs="Arial"/>
          <w:color w:val="4472C4" w:themeColor="accent1"/>
          <w:lang w:val="es-ES"/>
        </w:rPr>
        <w:t xml:space="preserve">Se termina de proyectar el video </w:t>
      </w:r>
      <w:r w:rsidR="00D77DFF">
        <w:rPr>
          <w:rFonts w:ascii="Arial" w:hAnsi="Arial" w:cs="Arial"/>
          <w:color w:val="4472C4" w:themeColor="accent1"/>
          <w:lang w:val="es-ES"/>
        </w:rPr>
        <w:t xml:space="preserve">y </w:t>
      </w:r>
      <w:r w:rsidRPr="00B44CE5">
        <w:rPr>
          <w:rFonts w:ascii="Arial" w:hAnsi="Arial" w:cs="Arial"/>
          <w:color w:val="4472C4" w:themeColor="accent1"/>
          <w:lang w:val="es-ES"/>
        </w:rPr>
        <w:t>Melvin indica</w:t>
      </w:r>
      <w:r w:rsidR="008A02DE">
        <w:rPr>
          <w:rFonts w:ascii="Arial" w:hAnsi="Arial" w:cs="Arial"/>
          <w:color w:val="4472C4" w:themeColor="accent1"/>
          <w:lang w:val="es-ES"/>
        </w:rPr>
        <w:t xml:space="preserve">: </w:t>
      </w:r>
      <w:r w:rsidR="008A02DE" w:rsidRPr="008A02DE">
        <w:rPr>
          <w:rFonts w:ascii="Arial" w:hAnsi="Arial" w:cs="Arial"/>
          <w:i/>
          <w:iCs/>
          <w:color w:val="4472C4" w:themeColor="accent1"/>
          <w:lang w:val="es-ES"/>
        </w:rPr>
        <w:t>“E</w:t>
      </w:r>
      <w:r w:rsidRPr="008A02DE">
        <w:rPr>
          <w:rFonts w:ascii="Arial" w:hAnsi="Arial" w:cs="Arial"/>
          <w:i/>
          <w:iCs/>
          <w:color w:val="4472C4" w:themeColor="accent1"/>
          <w:lang w:val="es-ES"/>
        </w:rPr>
        <w:t>sto sería compañeros y compañeras</w:t>
      </w:r>
      <w:r w:rsidR="00D77DFF" w:rsidRPr="008A02DE">
        <w:rPr>
          <w:rFonts w:ascii="Arial" w:hAnsi="Arial" w:cs="Arial"/>
          <w:i/>
          <w:iCs/>
          <w:color w:val="4472C4" w:themeColor="accent1"/>
          <w:lang w:val="es-ES"/>
        </w:rPr>
        <w:t>. D</w:t>
      </w:r>
      <w:r w:rsidRPr="008A02DE">
        <w:rPr>
          <w:rFonts w:ascii="Arial" w:hAnsi="Arial" w:cs="Arial"/>
          <w:i/>
          <w:iCs/>
          <w:color w:val="4472C4" w:themeColor="accent1"/>
          <w:lang w:val="es-ES"/>
        </w:rPr>
        <w:t>oña Sandra</w:t>
      </w:r>
      <w:r w:rsidR="00D77DFF" w:rsidRPr="008A02DE">
        <w:rPr>
          <w:rFonts w:ascii="Arial" w:hAnsi="Arial" w:cs="Arial"/>
          <w:i/>
          <w:iCs/>
          <w:color w:val="4472C4" w:themeColor="accent1"/>
          <w:lang w:val="es-ES"/>
        </w:rPr>
        <w:t>,</w:t>
      </w:r>
      <w:r w:rsidRPr="008A02DE">
        <w:rPr>
          <w:rFonts w:ascii="Arial" w:hAnsi="Arial" w:cs="Arial"/>
          <w:i/>
          <w:iCs/>
          <w:color w:val="4472C4" w:themeColor="accent1"/>
          <w:lang w:val="es-ES"/>
        </w:rPr>
        <w:t xml:space="preserve"> si lo tiene a bien </w:t>
      </w:r>
      <w:r w:rsidR="00D77DFF" w:rsidRPr="008A02DE">
        <w:rPr>
          <w:rFonts w:ascii="Arial" w:hAnsi="Arial" w:cs="Arial"/>
          <w:i/>
          <w:iCs/>
          <w:color w:val="4472C4" w:themeColor="accent1"/>
          <w:lang w:val="es-ES"/>
        </w:rPr>
        <w:t>procederíamos</w:t>
      </w:r>
      <w:r w:rsidRPr="008A02DE">
        <w:rPr>
          <w:rFonts w:ascii="Arial" w:hAnsi="Arial" w:cs="Arial"/>
          <w:i/>
          <w:iCs/>
          <w:color w:val="4472C4" w:themeColor="accent1"/>
          <w:lang w:val="es-ES"/>
        </w:rPr>
        <w:t xml:space="preserve"> por aprobar este acuerdo para pasar al siguiente artículo.</w:t>
      </w:r>
      <w:r w:rsidR="008A02DE" w:rsidRPr="008A02DE">
        <w:rPr>
          <w:rFonts w:ascii="Arial" w:hAnsi="Arial" w:cs="Arial"/>
          <w:i/>
          <w:iCs/>
          <w:color w:val="4472C4" w:themeColor="accent1"/>
          <w:lang w:val="es-ES"/>
        </w:rPr>
        <w:t>”</w:t>
      </w:r>
    </w:p>
    <w:p w14:paraId="0A487A52" w14:textId="77777777" w:rsidR="00382863" w:rsidRPr="00B44CE5" w:rsidRDefault="00382863" w:rsidP="00313FE4">
      <w:pPr>
        <w:jc w:val="both"/>
        <w:rPr>
          <w:rFonts w:ascii="Arial" w:hAnsi="Arial" w:cs="Arial"/>
          <w:color w:val="4472C4" w:themeColor="accent1"/>
          <w:lang w:val="es-ES"/>
        </w:rPr>
      </w:pPr>
    </w:p>
    <w:p w14:paraId="5FC37B16" w14:textId="7EF255AF" w:rsidR="007B6D21" w:rsidRPr="00B44CE5" w:rsidRDefault="00382863" w:rsidP="00313FE4">
      <w:pPr>
        <w:jc w:val="both"/>
        <w:rPr>
          <w:rFonts w:ascii="Arial" w:hAnsi="Arial" w:cs="Arial"/>
          <w:color w:val="4472C4" w:themeColor="accent1"/>
          <w:lang w:val="es-ES"/>
        </w:rPr>
      </w:pPr>
      <w:r w:rsidRPr="00B44CE5">
        <w:rPr>
          <w:rFonts w:ascii="Arial" w:hAnsi="Arial" w:cs="Arial"/>
          <w:color w:val="4472C4" w:themeColor="accent1"/>
          <w:lang w:val="es-ES"/>
        </w:rPr>
        <w:t xml:space="preserve">Doña Sandra indica que de acuerdo.  </w:t>
      </w:r>
    </w:p>
    <w:p w14:paraId="46C23AFF" w14:textId="16DE46EE" w:rsidR="006734CC" w:rsidRDefault="006734CC" w:rsidP="00313FE4">
      <w:pPr>
        <w:jc w:val="both"/>
        <w:rPr>
          <w:rFonts w:ascii="Arial" w:hAnsi="Arial" w:cs="Arial"/>
          <w:lang w:val="es-ES"/>
        </w:rPr>
      </w:pPr>
    </w:p>
    <w:p w14:paraId="13414FB4" w14:textId="02B00B1C" w:rsidR="005B575B" w:rsidRPr="00741E92" w:rsidRDefault="005B575B" w:rsidP="00313FE4">
      <w:pPr>
        <w:jc w:val="both"/>
        <w:rPr>
          <w:rFonts w:ascii="Arial" w:hAnsi="Arial" w:cs="Arial"/>
          <w:b/>
          <w:bCs/>
          <w:lang w:eastAsia="es-ES"/>
        </w:rPr>
      </w:pPr>
      <w:r w:rsidRPr="00D77DFF">
        <w:rPr>
          <w:rFonts w:ascii="Arial" w:hAnsi="Arial" w:cs="Arial"/>
          <w:b/>
          <w:bCs/>
          <w:lang w:eastAsia="es-ES"/>
        </w:rPr>
        <w:t>Se acuerda: 1)</w:t>
      </w:r>
      <w:r w:rsidR="00AE2CD6" w:rsidRPr="00D77DFF">
        <w:rPr>
          <w:rFonts w:ascii="Arial" w:hAnsi="Arial" w:cs="Arial"/>
          <w:b/>
          <w:bCs/>
          <w:lang w:eastAsia="es-ES"/>
        </w:rPr>
        <w:t xml:space="preserve"> </w:t>
      </w:r>
      <w:r w:rsidR="00AE2CD6" w:rsidRPr="00D77DFF">
        <w:rPr>
          <w:rFonts w:ascii="Arial" w:hAnsi="Arial" w:cs="Arial"/>
          <w:lang w:eastAsia="es-ES"/>
        </w:rPr>
        <w:t xml:space="preserve">Tomar nota del informe </w:t>
      </w:r>
      <w:r w:rsidR="00D77DFF" w:rsidRPr="00D77DFF">
        <w:rPr>
          <w:rFonts w:ascii="Arial" w:hAnsi="Arial" w:cs="Arial"/>
          <w:lang w:eastAsia="es-ES"/>
        </w:rPr>
        <w:t>de concientización y capacitación al personal judicial, durante el periodo 2024</w:t>
      </w:r>
      <w:r w:rsidR="00D77DFF">
        <w:rPr>
          <w:rFonts w:ascii="Arial" w:hAnsi="Arial" w:cs="Arial"/>
          <w:lang w:eastAsia="es-ES"/>
        </w:rPr>
        <w:t xml:space="preserve">, </w:t>
      </w:r>
      <w:r w:rsidR="00AE2CD6" w:rsidRPr="00D77DFF">
        <w:rPr>
          <w:rFonts w:ascii="Arial" w:hAnsi="Arial" w:cs="Arial"/>
          <w:lang w:eastAsia="es-ES"/>
        </w:rPr>
        <w:t>presentado por el Subproceso de Gestión de Continuidad del Servicio</w:t>
      </w:r>
      <w:r w:rsidRPr="00D77DFF">
        <w:rPr>
          <w:rFonts w:ascii="Arial" w:hAnsi="Arial" w:cs="Arial"/>
          <w:lang w:eastAsia="es-ES"/>
        </w:rPr>
        <w:t>.</w:t>
      </w:r>
      <w:r w:rsidR="00F319A0" w:rsidRPr="00D77DFF">
        <w:rPr>
          <w:rFonts w:ascii="Arial" w:hAnsi="Arial" w:cs="Arial"/>
          <w:lang w:eastAsia="es-ES"/>
        </w:rPr>
        <w:t xml:space="preserve"> </w:t>
      </w:r>
      <w:r w:rsidR="00F319A0" w:rsidRPr="00D77DFF">
        <w:rPr>
          <w:rFonts w:ascii="Arial" w:hAnsi="Arial" w:cs="Arial"/>
          <w:b/>
          <w:bCs/>
          <w:lang w:eastAsia="es-ES"/>
        </w:rPr>
        <w:t>2)</w:t>
      </w:r>
      <w:r w:rsidR="00F319A0" w:rsidRPr="00D77DFF">
        <w:rPr>
          <w:rFonts w:ascii="Arial" w:hAnsi="Arial" w:cs="Arial"/>
          <w:lang w:eastAsia="es-ES"/>
        </w:rPr>
        <w:t xml:space="preserve"> Una vez </w:t>
      </w:r>
      <w:r w:rsidR="00D77DFF">
        <w:rPr>
          <w:rFonts w:ascii="Arial" w:hAnsi="Arial" w:cs="Arial"/>
          <w:lang w:eastAsia="es-ES"/>
        </w:rPr>
        <w:t xml:space="preserve">que el curso virtual </w:t>
      </w:r>
      <w:r w:rsidR="00F319A0" w:rsidRPr="00D77DFF">
        <w:rPr>
          <w:rFonts w:ascii="Arial" w:hAnsi="Arial" w:cs="Arial"/>
          <w:lang w:eastAsia="es-ES"/>
        </w:rPr>
        <w:t xml:space="preserve">esté para producción, se </w:t>
      </w:r>
      <w:r w:rsidR="00D77DFF">
        <w:rPr>
          <w:rFonts w:ascii="Arial" w:hAnsi="Arial" w:cs="Arial"/>
          <w:lang w:eastAsia="es-ES"/>
        </w:rPr>
        <w:t xml:space="preserve">gestione </w:t>
      </w:r>
      <w:r w:rsidR="00F319A0" w:rsidRPr="00D77DFF">
        <w:rPr>
          <w:rFonts w:ascii="Arial" w:hAnsi="Arial" w:cs="Arial"/>
          <w:lang w:eastAsia="es-ES"/>
        </w:rPr>
        <w:t>reali</w:t>
      </w:r>
      <w:r w:rsidR="00D77DFF">
        <w:rPr>
          <w:rFonts w:ascii="Arial" w:hAnsi="Arial" w:cs="Arial"/>
          <w:lang w:eastAsia="es-ES"/>
        </w:rPr>
        <w:t>zar</w:t>
      </w:r>
      <w:r w:rsidR="00F319A0" w:rsidRPr="00D77DFF">
        <w:rPr>
          <w:rFonts w:ascii="Arial" w:hAnsi="Arial" w:cs="Arial"/>
          <w:lang w:eastAsia="es-ES"/>
        </w:rPr>
        <w:t xml:space="preserve"> una presentación para lanzamiento del curso.</w:t>
      </w:r>
      <w:r w:rsidRPr="00D77DFF">
        <w:rPr>
          <w:rFonts w:ascii="Arial" w:hAnsi="Arial" w:cs="Arial"/>
          <w:lang w:eastAsia="es-ES"/>
        </w:rPr>
        <w:t xml:space="preserve"> </w:t>
      </w:r>
      <w:r w:rsidR="00741E92" w:rsidRPr="00D77DFF">
        <w:rPr>
          <w:rFonts w:ascii="Arial" w:hAnsi="Arial" w:cs="Arial"/>
          <w:b/>
          <w:bCs/>
          <w:lang w:eastAsia="es-ES"/>
        </w:rPr>
        <w:t>ACUERDO FIRME.</w:t>
      </w:r>
    </w:p>
    <w:p w14:paraId="4B9B5D18" w14:textId="77777777" w:rsidR="005B575B" w:rsidRDefault="005B575B" w:rsidP="00313FE4">
      <w:pPr>
        <w:jc w:val="both"/>
        <w:rPr>
          <w:rFonts w:ascii="Arial" w:hAnsi="Arial" w:cs="Arial"/>
          <w:b/>
          <w:bCs/>
          <w:color w:val="0070C0"/>
          <w:lang w:eastAsia="es-ES"/>
        </w:rPr>
      </w:pPr>
    </w:p>
    <w:p w14:paraId="28E67DBE" w14:textId="4E7E63AB" w:rsidR="005B575B" w:rsidRPr="00061EBE" w:rsidRDefault="00741E92" w:rsidP="00313FE4">
      <w:pPr>
        <w:jc w:val="center"/>
        <w:rPr>
          <w:rFonts w:ascii="Arial" w:hAnsi="Arial" w:cs="Arial"/>
          <w:lang w:val="es-ES"/>
        </w:rPr>
      </w:pPr>
      <w:r>
        <w:rPr>
          <w:rFonts w:ascii="Arial" w:hAnsi="Arial" w:cs="Arial"/>
          <w:lang w:val="es-ES"/>
        </w:rPr>
        <w:t>--------------------------------------------o--------------------------------------------</w:t>
      </w:r>
    </w:p>
    <w:p w14:paraId="2A33CB78" w14:textId="77777777" w:rsidR="00491381" w:rsidRPr="00061EBE" w:rsidRDefault="00491381" w:rsidP="00313FE4">
      <w:pPr>
        <w:jc w:val="both"/>
        <w:rPr>
          <w:rFonts w:ascii="Arial" w:hAnsi="Arial" w:cs="Arial"/>
          <w:lang w:val="es-ES"/>
        </w:rPr>
      </w:pPr>
    </w:p>
    <w:p w14:paraId="147F794F" w14:textId="795D8863" w:rsidR="00B16F6C" w:rsidRDefault="00B16F6C" w:rsidP="00313FE4">
      <w:pPr>
        <w:jc w:val="center"/>
        <w:rPr>
          <w:rFonts w:ascii="Arial" w:hAnsi="Arial" w:cs="Arial"/>
          <w:b/>
          <w:bCs/>
          <w:lang w:val="es-ES"/>
        </w:rPr>
      </w:pPr>
      <w:bookmarkStart w:id="0" w:name="_Hlk52169883"/>
      <w:r w:rsidRPr="00B16F6C">
        <w:rPr>
          <w:rFonts w:ascii="Arial" w:hAnsi="Arial" w:cs="Arial"/>
          <w:b/>
          <w:bCs/>
          <w:lang w:val="es-ES"/>
        </w:rPr>
        <w:t>Artículo I</w:t>
      </w:r>
      <w:r>
        <w:rPr>
          <w:rFonts w:ascii="Arial" w:hAnsi="Arial" w:cs="Arial"/>
          <w:b/>
          <w:bCs/>
          <w:lang w:val="es-ES"/>
        </w:rPr>
        <w:t>I</w:t>
      </w:r>
    </w:p>
    <w:p w14:paraId="0D8585F2" w14:textId="7F561BB4" w:rsidR="00DB4F22" w:rsidRPr="00DB4F22" w:rsidRDefault="00584F55" w:rsidP="00313FE4">
      <w:pPr>
        <w:jc w:val="center"/>
        <w:rPr>
          <w:rFonts w:ascii="Arial" w:hAnsi="Arial" w:cs="Arial"/>
          <w:b/>
          <w:bCs/>
          <w:lang w:val="es-ES"/>
        </w:rPr>
      </w:pPr>
      <w:r>
        <w:rPr>
          <w:rFonts w:ascii="Arial" w:hAnsi="Arial" w:cs="Arial"/>
          <w:b/>
          <w:bCs/>
        </w:rPr>
        <w:t xml:space="preserve">Informe de </w:t>
      </w:r>
      <w:r w:rsidR="00DB4F22" w:rsidRPr="00DB4F22">
        <w:rPr>
          <w:rFonts w:ascii="Arial" w:hAnsi="Arial" w:cs="Arial"/>
          <w:b/>
          <w:bCs/>
        </w:rPr>
        <w:t xml:space="preserve">Seguimiento </w:t>
      </w:r>
    </w:p>
    <w:p w14:paraId="710C0FB1" w14:textId="77777777" w:rsidR="008A02DE" w:rsidRDefault="008A02DE" w:rsidP="00313FE4">
      <w:pPr>
        <w:jc w:val="both"/>
        <w:rPr>
          <w:rFonts w:ascii="Arial" w:hAnsi="Arial" w:cs="Arial"/>
          <w:b/>
          <w:bCs/>
          <w:lang w:val="es-ES"/>
        </w:rPr>
      </w:pPr>
    </w:p>
    <w:p w14:paraId="1256FD8E" w14:textId="2AA402CC" w:rsidR="002F3FEC" w:rsidRDefault="008A02DE" w:rsidP="00313FE4">
      <w:pPr>
        <w:jc w:val="both"/>
        <w:rPr>
          <w:rFonts w:ascii="Arial" w:hAnsi="Arial" w:cs="Arial"/>
        </w:rPr>
      </w:pPr>
      <w:r>
        <w:rPr>
          <w:rFonts w:ascii="Arial" w:hAnsi="Arial" w:cs="Arial"/>
          <w:b/>
          <w:bCs/>
          <w:lang w:val="es-ES"/>
        </w:rPr>
        <w:t xml:space="preserve">Se continúa con </w:t>
      </w:r>
      <w:r w:rsidRPr="00B03580">
        <w:rPr>
          <w:rFonts w:ascii="Arial" w:hAnsi="Arial" w:cs="Arial"/>
          <w:b/>
          <w:bCs/>
          <w:lang w:val="es-ES"/>
        </w:rPr>
        <w:t>la lectura del acta:</w:t>
      </w:r>
    </w:p>
    <w:p w14:paraId="627B32D3" w14:textId="77777777" w:rsidR="008A02DE" w:rsidRDefault="008A02DE" w:rsidP="00313FE4">
      <w:pPr>
        <w:jc w:val="both"/>
        <w:rPr>
          <w:rFonts w:ascii="Arial" w:hAnsi="Arial" w:cs="Arial"/>
        </w:rPr>
      </w:pPr>
    </w:p>
    <w:p w14:paraId="0328BDDC" w14:textId="4071483D" w:rsidR="002F3FEC" w:rsidRDefault="002F3FEC" w:rsidP="00313FE4">
      <w:pPr>
        <w:jc w:val="both"/>
        <w:rPr>
          <w:rFonts w:ascii="Arial" w:hAnsi="Arial" w:cs="Arial"/>
        </w:rPr>
      </w:pPr>
      <w:r>
        <w:rPr>
          <w:rFonts w:ascii="Arial" w:hAnsi="Arial" w:cs="Arial"/>
        </w:rPr>
        <w:t xml:space="preserve">Para conocimiento del Comité, se presenta el </w:t>
      </w:r>
      <w:bookmarkStart w:id="1" w:name="_Hlk193196281"/>
      <w:r>
        <w:rPr>
          <w:rFonts w:ascii="Arial" w:hAnsi="Arial" w:cs="Arial"/>
        </w:rPr>
        <w:t>I</w:t>
      </w:r>
      <w:r w:rsidRPr="002F3FEC">
        <w:rPr>
          <w:rFonts w:ascii="Arial" w:hAnsi="Arial" w:cs="Arial"/>
        </w:rPr>
        <w:t xml:space="preserve">nforme de </w:t>
      </w:r>
      <w:r>
        <w:rPr>
          <w:rFonts w:ascii="Arial" w:hAnsi="Arial" w:cs="Arial"/>
        </w:rPr>
        <w:t>S</w:t>
      </w:r>
      <w:r w:rsidRPr="002F3FEC">
        <w:rPr>
          <w:rFonts w:ascii="Arial" w:hAnsi="Arial" w:cs="Arial"/>
        </w:rPr>
        <w:t xml:space="preserve">eguimiento a la </w:t>
      </w:r>
      <w:r>
        <w:rPr>
          <w:rFonts w:ascii="Arial" w:hAnsi="Arial" w:cs="Arial"/>
        </w:rPr>
        <w:t>I</w:t>
      </w:r>
      <w:r w:rsidRPr="002F3FEC">
        <w:rPr>
          <w:rFonts w:ascii="Arial" w:hAnsi="Arial" w:cs="Arial"/>
        </w:rPr>
        <w:t xml:space="preserve">mplementación de la </w:t>
      </w:r>
      <w:r>
        <w:rPr>
          <w:rFonts w:ascii="Arial" w:hAnsi="Arial" w:cs="Arial"/>
        </w:rPr>
        <w:t>G</w:t>
      </w:r>
      <w:r w:rsidRPr="002F3FEC">
        <w:rPr>
          <w:rFonts w:ascii="Arial" w:hAnsi="Arial" w:cs="Arial"/>
        </w:rPr>
        <w:t xml:space="preserve">estión de la </w:t>
      </w:r>
      <w:r>
        <w:rPr>
          <w:rFonts w:ascii="Arial" w:hAnsi="Arial" w:cs="Arial"/>
        </w:rPr>
        <w:t>C</w:t>
      </w:r>
      <w:r w:rsidRPr="002F3FEC">
        <w:rPr>
          <w:rFonts w:ascii="Arial" w:hAnsi="Arial" w:cs="Arial"/>
        </w:rPr>
        <w:t>ontinuidad</w:t>
      </w:r>
      <w:r>
        <w:rPr>
          <w:rFonts w:ascii="Arial" w:hAnsi="Arial" w:cs="Arial"/>
        </w:rPr>
        <w:t>, para el periodo 2024</w:t>
      </w:r>
      <w:bookmarkEnd w:id="1"/>
      <w:r>
        <w:rPr>
          <w:rFonts w:ascii="Arial" w:hAnsi="Arial" w:cs="Arial"/>
        </w:rPr>
        <w:t xml:space="preserve">, cuyo objetivo general fue </w:t>
      </w:r>
      <w:r w:rsidRPr="002F3FEC">
        <w:rPr>
          <w:rFonts w:ascii="Arial" w:hAnsi="Arial" w:cs="Arial"/>
          <w:i/>
          <w:iCs/>
        </w:rPr>
        <w:t>“Identificar el nivel de avance en la implementación de la gestión de la continuidad del servicio en las oficinas y despachos judiciales que tienen a cargo procesos o servicios críticos o esenciales, durante el periodo 2024”</w:t>
      </w:r>
      <w:r>
        <w:rPr>
          <w:rFonts w:ascii="Arial" w:hAnsi="Arial" w:cs="Arial"/>
        </w:rPr>
        <w:t>.</w:t>
      </w:r>
    </w:p>
    <w:p w14:paraId="087851DF" w14:textId="77777777" w:rsidR="002F3FEC" w:rsidRDefault="002F3FEC" w:rsidP="00313FE4">
      <w:pPr>
        <w:jc w:val="both"/>
        <w:rPr>
          <w:rFonts w:ascii="Arial" w:hAnsi="Arial" w:cs="Arial"/>
        </w:rPr>
      </w:pPr>
    </w:p>
    <w:tbl>
      <w:tblPr>
        <w:tblStyle w:val="Tablaconcuadrcula"/>
        <w:tblW w:w="0" w:type="auto"/>
        <w:tblLook w:val="04A0" w:firstRow="1" w:lastRow="0" w:firstColumn="1" w:lastColumn="0" w:noHBand="0" w:noVBand="1"/>
      </w:tblPr>
      <w:tblGrid>
        <w:gridCol w:w="4414"/>
        <w:gridCol w:w="4414"/>
      </w:tblGrid>
      <w:tr w:rsidR="002F3FEC" w14:paraId="682AA9CE" w14:textId="77777777" w:rsidTr="002F3FEC">
        <w:tc>
          <w:tcPr>
            <w:tcW w:w="4414" w:type="dxa"/>
          </w:tcPr>
          <w:p w14:paraId="025F5A61" w14:textId="652C5CE1" w:rsidR="002F3FEC" w:rsidRDefault="002F3FEC" w:rsidP="003341A0">
            <w:pPr>
              <w:jc w:val="center"/>
              <w:rPr>
                <w:rFonts w:ascii="Arial" w:hAnsi="Arial" w:cs="Arial"/>
              </w:rPr>
            </w:pPr>
            <w:r w:rsidRPr="003341A0">
              <w:rPr>
                <w:rFonts w:ascii="Arial" w:hAnsi="Arial" w:cs="Arial"/>
              </w:rPr>
              <w:t>Documento del informe</w:t>
            </w:r>
          </w:p>
        </w:tc>
        <w:bookmarkStart w:id="2" w:name="_MON_1803471199"/>
        <w:bookmarkEnd w:id="2"/>
        <w:tc>
          <w:tcPr>
            <w:tcW w:w="4414" w:type="dxa"/>
          </w:tcPr>
          <w:p w14:paraId="1F1AF4B6" w14:textId="21E23A3A" w:rsidR="002F3FEC" w:rsidRDefault="00E32AB8" w:rsidP="003341A0">
            <w:pPr>
              <w:jc w:val="center"/>
              <w:rPr>
                <w:rFonts w:ascii="Arial" w:hAnsi="Arial" w:cs="Arial"/>
              </w:rPr>
            </w:pPr>
            <w:r>
              <w:rPr>
                <w:rFonts w:ascii="Arial" w:hAnsi="Arial" w:cs="Arial"/>
              </w:rPr>
              <w:object w:dxaOrig="1508" w:dyaOrig="984" w14:anchorId="7EE0902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8.75pt" o:ole="">
                  <v:imagedata r:id="rId8" o:title=""/>
                </v:shape>
                <o:OLEObject Type="Embed" ProgID="Word.Document.12" ShapeID="_x0000_i1025" DrawAspect="Icon" ObjectID="_1805000933" r:id="rId9">
                  <o:FieldCodes>\s</o:FieldCodes>
                </o:OLEObject>
              </w:object>
            </w:r>
          </w:p>
        </w:tc>
      </w:tr>
    </w:tbl>
    <w:p w14:paraId="3BF81353" w14:textId="77777777" w:rsidR="002F3FEC" w:rsidRPr="002F3FEC" w:rsidRDefault="002F3FEC" w:rsidP="00313FE4">
      <w:pPr>
        <w:jc w:val="both"/>
        <w:rPr>
          <w:rFonts w:ascii="Arial" w:hAnsi="Arial" w:cs="Arial"/>
        </w:rPr>
      </w:pPr>
    </w:p>
    <w:p w14:paraId="54141070" w14:textId="3CC8A42A" w:rsidR="002F3FEC" w:rsidRDefault="002F3FEC" w:rsidP="00313FE4">
      <w:pPr>
        <w:jc w:val="both"/>
        <w:rPr>
          <w:rFonts w:ascii="Arial" w:hAnsi="Arial" w:cs="Arial"/>
        </w:rPr>
      </w:pPr>
      <w:r>
        <w:rPr>
          <w:rFonts w:ascii="Arial" w:hAnsi="Arial" w:cs="Arial"/>
        </w:rPr>
        <w:t xml:space="preserve">De los resultados del informe, se tiene: </w:t>
      </w:r>
    </w:p>
    <w:p w14:paraId="0C674E15" w14:textId="77777777" w:rsidR="002F3FEC" w:rsidRDefault="002F3FEC" w:rsidP="00313FE4">
      <w:pPr>
        <w:jc w:val="both"/>
        <w:rPr>
          <w:rFonts w:ascii="Arial" w:hAnsi="Arial" w:cs="Arial"/>
        </w:rPr>
      </w:pPr>
    </w:p>
    <w:p w14:paraId="2972FA98" w14:textId="77777777" w:rsidR="002F3FEC" w:rsidRDefault="002F3FEC" w:rsidP="00313FE4">
      <w:pPr>
        <w:ind w:right="142"/>
        <w:jc w:val="both"/>
        <w:rPr>
          <w:rFonts w:ascii="Arial" w:hAnsi="Arial" w:cs="Arial"/>
        </w:rPr>
      </w:pPr>
      <w:r>
        <w:rPr>
          <w:rFonts w:ascii="Arial" w:hAnsi="Arial" w:cs="Arial"/>
        </w:rPr>
        <w:t>El seguimiento a la implementación de la gestión de la continuidad del servicio del periodo 2024 tuvo como objetivo i</w:t>
      </w:r>
      <w:r w:rsidRPr="00D91214">
        <w:rPr>
          <w:rFonts w:ascii="Arial" w:hAnsi="Arial" w:cs="Arial"/>
        </w:rPr>
        <w:t>dentificar el nivel de avance en la implementación de la gestión de la continuidad del servicio en las oficinas y despachos judiciales que tienen a cargo procesos o servicios críticos o esenciales</w:t>
      </w:r>
      <w:r>
        <w:rPr>
          <w:rFonts w:ascii="Arial" w:hAnsi="Arial" w:cs="Arial"/>
        </w:rPr>
        <w:t xml:space="preserve">. De manera específica, se buscó verificar el </w:t>
      </w:r>
      <w:r w:rsidRPr="00D91214">
        <w:rPr>
          <w:rFonts w:ascii="Arial" w:hAnsi="Arial" w:cs="Arial"/>
        </w:rPr>
        <w:t>cumplimiento por parte de las oficinas y despachos que gestionan procesos o servicios críticos o esenciales, en cuanto a su responsabilidad</w:t>
      </w:r>
      <w:r>
        <w:rPr>
          <w:rFonts w:ascii="Arial" w:hAnsi="Arial" w:cs="Arial"/>
        </w:rPr>
        <w:t>; además de i</w:t>
      </w:r>
      <w:r w:rsidRPr="00D91214">
        <w:rPr>
          <w:rFonts w:ascii="Arial" w:hAnsi="Arial" w:cs="Arial"/>
        </w:rPr>
        <w:t>dentificar áreas de mejora en las acciones implementadas para la gestión de la continuidad del servicio</w:t>
      </w:r>
      <w:r>
        <w:rPr>
          <w:rFonts w:ascii="Arial" w:hAnsi="Arial" w:cs="Arial"/>
        </w:rPr>
        <w:t>.</w:t>
      </w:r>
    </w:p>
    <w:p w14:paraId="586D5BA6" w14:textId="77777777" w:rsidR="003E7A4E" w:rsidRDefault="003E7A4E" w:rsidP="00313FE4">
      <w:pPr>
        <w:ind w:right="142"/>
        <w:jc w:val="both"/>
        <w:rPr>
          <w:rFonts w:ascii="Arial" w:hAnsi="Arial" w:cs="Arial"/>
        </w:rPr>
      </w:pPr>
    </w:p>
    <w:p w14:paraId="3B045CE1" w14:textId="404B1678" w:rsidR="002F3FEC" w:rsidRDefault="002F3FEC" w:rsidP="00313FE4">
      <w:pPr>
        <w:ind w:right="142"/>
        <w:jc w:val="both"/>
        <w:rPr>
          <w:rFonts w:ascii="Arial" w:hAnsi="Arial" w:cs="Arial"/>
        </w:rPr>
      </w:pPr>
      <w:r>
        <w:rPr>
          <w:rFonts w:ascii="Arial" w:hAnsi="Arial" w:cs="Arial"/>
        </w:rPr>
        <w:lastRenderedPageBreak/>
        <w:t>Para valorar el avance, se aplicó un instrumento que permitió recabar información en visitas realizadas a los despachos y oficinas judiciales; lo cual se categorizó en cinco niveles que permiten determinar el e</w:t>
      </w:r>
      <w:r w:rsidRPr="00D91214">
        <w:rPr>
          <w:rFonts w:ascii="Arial" w:hAnsi="Arial" w:cs="Arial"/>
        </w:rPr>
        <w:t xml:space="preserve">stado </w:t>
      </w:r>
      <w:r>
        <w:rPr>
          <w:rFonts w:ascii="Arial" w:hAnsi="Arial" w:cs="Arial"/>
        </w:rPr>
        <w:t xml:space="preserve">de cada caso </w:t>
      </w:r>
      <w:r w:rsidRPr="00AE2CD6">
        <w:rPr>
          <w:rFonts w:ascii="Arial" w:hAnsi="Arial" w:cs="Arial"/>
        </w:rPr>
        <w:t>en cuan</w:t>
      </w:r>
      <w:r w:rsidR="00BB3EF5" w:rsidRPr="00AE2CD6">
        <w:rPr>
          <w:rFonts w:ascii="Arial" w:hAnsi="Arial" w:cs="Arial"/>
        </w:rPr>
        <w:t>t</w:t>
      </w:r>
      <w:r w:rsidRPr="00AE2CD6">
        <w:rPr>
          <w:rFonts w:ascii="Arial" w:hAnsi="Arial" w:cs="Arial"/>
        </w:rPr>
        <w:t xml:space="preserve">o a </w:t>
      </w:r>
      <w:r>
        <w:rPr>
          <w:rFonts w:ascii="Arial" w:hAnsi="Arial" w:cs="Arial"/>
        </w:rPr>
        <w:t>su avance en la</w:t>
      </w:r>
      <w:r w:rsidRPr="00D91214">
        <w:rPr>
          <w:rFonts w:ascii="Arial" w:hAnsi="Arial" w:cs="Arial"/>
        </w:rPr>
        <w:t xml:space="preserve"> implementación de la gestión de la continuidad del servici</w:t>
      </w:r>
      <w:r>
        <w:rPr>
          <w:rFonts w:ascii="Arial" w:hAnsi="Arial" w:cs="Arial"/>
        </w:rPr>
        <w:t>o, desde un nivel básico hasta uno avanzado, siendo estos: Deficiente, Incipiente, En progreso, Satisfactorio y Sobresaliente</w:t>
      </w:r>
      <w:r w:rsidRPr="001B6A5B">
        <w:rPr>
          <w:rFonts w:ascii="Arial" w:hAnsi="Arial" w:cs="Arial"/>
        </w:rPr>
        <w:t xml:space="preserve">. </w:t>
      </w:r>
    </w:p>
    <w:p w14:paraId="5BE6AFED" w14:textId="77777777" w:rsidR="00D61653" w:rsidRDefault="00D61653" w:rsidP="00313FE4">
      <w:pPr>
        <w:ind w:right="142"/>
        <w:jc w:val="both"/>
        <w:rPr>
          <w:rFonts w:ascii="Arial" w:hAnsi="Arial" w:cs="Arial"/>
        </w:rPr>
      </w:pPr>
    </w:p>
    <w:p w14:paraId="222BEE12" w14:textId="00D1442A" w:rsidR="003E7A4E" w:rsidRPr="00D61653" w:rsidRDefault="0076212E" w:rsidP="00313FE4">
      <w:pPr>
        <w:ind w:right="142"/>
        <w:jc w:val="both"/>
        <w:rPr>
          <w:rFonts w:ascii="Arial" w:hAnsi="Arial" w:cs="Arial"/>
          <w:color w:val="4472C4" w:themeColor="accent1"/>
        </w:rPr>
      </w:pPr>
      <w:r w:rsidRPr="0076212E">
        <w:rPr>
          <w:rFonts w:ascii="Arial" w:hAnsi="Arial" w:cs="Arial"/>
          <w:b/>
          <w:bCs/>
          <w:color w:val="4472C4" w:themeColor="accent1"/>
        </w:rPr>
        <w:t>Melvin Obando</w:t>
      </w:r>
      <w:r>
        <w:rPr>
          <w:rFonts w:ascii="Arial" w:hAnsi="Arial" w:cs="Arial"/>
          <w:color w:val="4472C4" w:themeColor="accent1"/>
        </w:rPr>
        <w:t xml:space="preserve"> comenta: </w:t>
      </w:r>
      <w:r w:rsidRPr="0076212E">
        <w:rPr>
          <w:rFonts w:ascii="Arial" w:hAnsi="Arial" w:cs="Arial"/>
          <w:i/>
          <w:iCs/>
          <w:color w:val="4472C4" w:themeColor="accent1"/>
        </w:rPr>
        <w:t>“</w:t>
      </w:r>
      <w:r>
        <w:rPr>
          <w:rFonts w:ascii="Arial" w:hAnsi="Arial" w:cs="Arial"/>
          <w:i/>
          <w:iCs/>
          <w:color w:val="4472C4" w:themeColor="accent1"/>
        </w:rPr>
        <w:t>Para e</w:t>
      </w:r>
      <w:r w:rsidR="00D61653" w:rsidRPr="0076212E">
        <w:rPr>
          <w:rFonts w:ascii="Arial" w:hAnsi="Arial" w:cs="Arial"/>
          <w:i/>
          <w:iCs/>
          <w:color w:val="4472C4" w:themeColor="accent1"/>
        </w:rPr>
        <w:t>sto lo que hicimos fue crear un estilo de nivel de madurez que nos permite hacer una valoración con la información que se recaba con el formulario de visita y además con la entrevista que nosotros aplicamos en el momento de la visita</w:t>
      </w:r>
      <w:r>
        <w:rPr>
          <w:rFonts w:ascii="Arial" w:hAnsi="Arial" w:cs="Arial"/>
          <w:i/>
          <w:iCs/>
          <w:color w:val="4472C4" w:themeColor="accent1"/>
        </w:rPr>
        <w:t>,</w:t>
      </w:r>
      <w:r w:rsidR="00D61653" w:rsidRPr="0076212E">
        <w:rPr>
          <w:rFonts w:ascii="Arial" w:hAnsi="Arial" w:cs="Arial"/>
          <w:i/>
          <w:iCs/>
          <w:color w:val="4472C4" w:themeColor="accent1"/>
        </w:rPr>
        <w:t xml:space="preserve"> para poder determinar </w:t>
      </w:r>
      <w:r>
        <w:rPr>
          <w:rFonts w:ascii="Arial" w:hAnsi="Arial" w:cs="Arial"/>
          <w:i/>
          <w:iCs/>
          <w:color w:val="4472C4" w:themeColor="accent1"/>
        </w:rPr>
        <w:t>en</w:t>
      </w:r>
      <w:r w:rsidR="00D61653" w:rsidRPr="0076212E">
        <w:rPr>
          <w:rFonts w:ascii="Arial" w:hAnsi="Arial" w:cs="Arial"/>
          <w:i/>
          <w:iCs/>
          <w:color w:val="4472C4" w:themeColor="accent1"/>
        </w:rPr>
        <w:t xml:space="preserve"> un despacho judicial en qu</w:t>
      </w:r>
      <w:r>
        <w:rPr>
          <w:rFonts w:ascii="Arial" w:hAnsi="Arial" w:cs="Arial"/>
          <w:i/>
          <w:iCs/>
          <w:color w:val="4472C4" w:themeColor="accent1"/>
        </w:rPr>
        <w:t>é</w:t>
      </w:r>
      <w:r w:rsidR="00D61653" w:rsidRPr="0076212E">
        <w:rPr>
          <w:rFonts w:ascii="Arial" w:hAnsi="Arial" w:cs="Arial"/>
          <w:i/>
          <w:iCs/>
          <w:color w:val="4472C4" w:themeColor="accent1"/>
        </w:rPr>
        <w:t xml:space="preserve"> condición se encuentra.</w:t>
      </w:r>
      <w:r w:rsidRPr="0076212E">
        <w:rPr>
          <w:rFonts w:ascii="Arial" w:hAnsi="Arial" w:cs="Arial"/>
          <w:i/>
          <w:iCs/>
          <w:color w:val="4472C4" w:themeColor="accent1"/>
        </w:rPr>
        <w:t>”</w:t>
      </w:r>
      <w:r w:rsidR="00D61653" w:rsidRPr="0076212E">
        <w:rPr>
          <w:rFonts w:ascii="Arial" w:hAnsi="Arial" w:cs="Arial"/>
          <w:i/>
          <w:iCs/>
          <w:color w:val="4472C4" w:themeColor="accent1"/>
        </w:rPr>
        <w:t xml:space="preserve"> </w:t>
      </w:r>
    </w:p>
    <w:p w14:paraId="337566C1" w14:textId="77777777" w:rsidR="00D61653" w:rsidRPr="00D61653" w:rsidRDefault="00D61653" w:rsidP="00313FE4">
      <w:pPr>
        <w:ind w:right="142"/>
        <w:jc w:val="both"/>
        <w:rPr>
          <w:rFonts w:ascii="Arial" w:hAnsi="Arial" w:cs="Arial"/>
          <w:color w:val="4472C4" w:themeColor="accent1"/>
        </w:rPr>
      </w:pPr>
    </w:p>
    <w:p w14:paraId="1413ED26" w14:textId="77777777" w:rsidR="00181FE7" w:rsidRPr="00F67FE3" w:rsidRDefault="00181FE7" w:rsidP="00181FE7">
      <w:pPr>
        <w:jc w:val="both"/>
        <w:rPr>
          <w:rFonts w:ascii="Arial" w:hAnsi="Arial" w:cs="Arial"/>
          <w:b/>
          <w:bCs/>
          <w:color w:val="4472C4" w:themeColor="accent1"/>
          <w:lang w:val="es-ES"/>
        </w:rPr>
      </w:pPr>
      <w:r w:rsidRPr="00F67FE3">
        <w:rPr>
          <w:rFonts w:ascii="Arial" w:hAnsi="Arial" w:cs="Arial"/>
          <w:b/>
          <w:bCs/>
          <w:color w:val="4472C4" w:themeColor="accent1"/>
          <w:lang w:val="es-ES"/>
        </w:rPr>
        <w:t>Se continúa con la lectura del acta:</w:t>
      </w:r>
    </w:p>
    <w:p w14:paraId="797C1527" w14:textId="77777777" w:rsidR="00181FE7" w:rsidRDefault="00181FE7" w:rsidP="00181FE7">
      <w:pPr>
        <w:jc w:val="both"/>
        <w:rPr>
          <w:rFonts w:ascii="Arial" w:hAnsi="Arial" w:cs="Arial"/>
        </w:rPr>
      </w:pPr>
    </w:p>
    <w:p w14:paraId="316BFE67" w14:textId="3BF7FB6D" w:rsidR="002F3FEC" w:rsidRDefault="00BB3EF5" w:rsidP="00313FE4">
      <w:pPr>
        <w:ind w:right="142"/>
        <w:jc w:val="both"/>
        <w:rPr>
          <w:rFonts w:ascii="Arial" w:hAnsi="Arial" w:cs="Arial"/>
        </w:rPr>
      </w:pPr>
      <w:r>
        <w:rPr>
          <w:rFonts w:ascii="Arial" w:hAnsi="Arial" w:cs="Arial"/>
        </w:rPr>
        <w:t xml:space="preserve">Referente </w:t>
      </w:r>
      <w:r w:rsidR="002F3FEC">
        <w:rPr>
          <w:rFonts w:ascii="Arial" w:hAnsi="Arial" w:cs="Arial"/>
        </w:rPr>
        <w:t>al seguimiento, debe tenerse presente que la finalidad del Subproceso de Gestión de la Continuidad del Servicio no fue realizar una evaluación como fin en sí misma; sino obtener información sobre el progreso en la implementación de la gestión de la continuidad del servicio, para identificar brechas, buenas prácticas, oportunidades de mejora y oficinas o despachos que requieren un mayor apoyo para orientarles apropiadamente en cuan</w:t>
      </w:r>
      <w:r>
        <w:rPr>
          <w:rFonts w:ascii="Arial" w:hAnsi="Arial" w:cs="Arial"/>
        </w:rPr>
        <w:t>t</w:t>
      </w:r>
      <w:r w:rsidR="002F3FEC">
        <w:rPr>
          <w:rFonts w:ascii="Arial" w:hAnsi="Arial" w:cs="Arial"/>
        </w:rPr>
        <w:t xml:space="preserve">o a sus responsabilidades asociadas con la temática. Todo esto como insumo para la mejora continua.  </w:t>
      </w:r>
    </w:p>
    <w:p w14:paraId="0FF180A0" w14:textId="77777777" w:rsidR="003E7A4E" w:rsidRDefault="003E7A4E" w:rsidP="00313FE4">
      <w:pPr>
        <w:ind w:right="142"/>
        <w:jc w:val="both"/>
        <w:rPr>
          <w:rFonts w:ascii="Arial" w:hAnsi="Arial" w:cs="Arial"/>
        </w:rPr>
      </w:pPr>
    </w:p>
    <w:p w14:paraId="170B8705" w14:textId="77777777" w:rsidR="002F3FEC" w:rsidRDefault="002F3FEC" w:rsidP="00313FE4">
      <w:pPr>
        <w:ind w:right="142"/>
        <w:jc w:val="both"/>
        <w:rPr>
          <w:rFonts w:ascii="Arial" w:hAnsi="Arial" w:cs="Arial"/>
        </w:rPr>
      </w:pPr>
      <w:r>
        <w:rPr>
          <w:rFonts w:ascii="Arial" w:hAnsi="Arial" w:cs="Arial"/>
        </w:rPr>
        <w:t xml:space="preserve">El seguimiento del año 2024 se aplicó a </w:t>
      </w:r>
      <w:r w:rsidRPr="001B6A5B">
        <w:rPr>
          <w:rFonts w:ascii="Arial" w:hAnsi="Arial" w:cs="Arial"/>
        </w:rPr>
        <w:t>50 despachos visitados</w:t>
      </w:r>
      <w:r>
        <w:rPr>
          <w:rFonts w:ascii="Arial" w:hAnsi="Arial" w:cs="Arial"/>
        </w:rPr>
        <w:t xml:space="preserve"> en </w:t>
      </w:r>
      <w:r w:rsidRPr="001B6A5B">
        <w:rPr>
          <w:rFonts w:ascii="Arial" w:hAnsi="Arial" w:cs="Arial"/>
        </w:rPr>
        <w:t>10 circuitos judiciales</w:t>
      </w:r>
      <w:r>
        <w:rPr>
          <w:rFonts w:ascii="Arial" w:hAnsi="Arial" w:cs="Arial"/>
        </w:rPr>
        <w:t xml:space="preserve">; además de 10 Administraciones Regionales, otras 5 oficinas administrativas y la Oficina de Atención y Protección a la Víctima del Delito. </w:t>
      </w:r>
    </w:p>
    <w:p w14:paraId="3AF72AF6" w14:textId="77777777" w:rsidR="003E7A4E" w:rsidRPr="001B6A5B" w:rsidRDefault="003E7A4E" w:rsidP="00313FE4">
      <w:pPr>
        <w:ind w:right="142"/>
        <w:jc w:val="both"/>
        <w:rPr>
          <w:rFonts w:ascii="Arial" w:hAnsi="Arial" w:cs="Arial"/>
        </w:rPr>
      </w:pPr>
    </w:p>
    <w:p w14:paraId="304776E0" w14:textId="1B4ECA87" w:rsidR="002F3FEC" w:rsidRDefault="002F3FEC" w:rsidP="00313FE4">
      <w:pPr>
        <w:ind w:right="142"/>
        <w:jc w:val="both"/>
        <w:rPr>
          <w:rFonts w:ascii="Arial" w:hAnsi="Arial" w:cs="Arial"/>
        </w:rPr>
      </w:pPr>
      <w:r>
        <w:rPr>
          <w:rFonts w:ascii="Arial" w:hAnsi="Arial" w:cs="Arial"/>
        </w:rPr>
        <w:t xml:space="preserve">De los 50 despachos, 26 se han ubicado en un nivel “satisfactorio” en su estado de implementación, de los cuales sobresalen el Juzgado de Pensiones de Alajuela, el Juzgado de Violencia Doméstica de Alajuela y el Tribunal de Juicio de Corredores. Otros 6 despachos se han ubicado en estado “en progreso”, 5 en “incipiente” y 13 en “deficiente”. De esto se tiene que la mayoría tienen un buen rumbo en sus acciones, pero es necesario realizar un esfuerzo para que los 18 despachos con más rezago mejoren en su preparación a incidentes disruptivos. </w:t>
      </w:r>
    </w:p>
    <w:p w14:paraId="40A841B9" w14:textId="77777777" w:rsidR="002F3FEC" w:rsidRDefault="002F3FEC" w:rsidP="00313FE4">
      <w:pPr>
        <w:ind w:right="142"/>
        <w:jc w:val="both"/>
        <w:rPr>
          <w:rFonts w:ascii="Arial" w:hAnsi="Arial" w:cs="Arial"/>
        </w:rPr>
      </w:pPr>
      <w:r>
        <w:rPr>
          <w:rFonts w:ascii="Arial" w:hAnsi="Arial" w:cs="Arial"/>
        </w:rPr>
        <w:t xml:space="preserve">Sobre estos últimos, es necesario aclarar que durante las visitas se observó que los despachos indicaron saber cómo actuar en momentos de interrupción, pero no mostraron evidencia de tener una preparación sistemática para la continuidad del servicio, lo cual es una debilidad que les ubica en una posición vulnerable. Esto, teniendo en cuenta que la gestión de la continuidad prepara a las organizaciones para tener respuestas adecuadas (contrario a improvisadas o espontáneas), que resultan de la planificación, preparación y ensayo ante diferentes escenarios de amenaza por eventos disruptivos. </w:t>
      </w:r>
    </w:p>
    <w:p w14:paraId="776C0E6D" w14:textId="77777777" w:rsidR="003E7A4E" w:rsidRPr="001B6A5B" w:rsidRDefault="003E7A4E" w:rsidP="00313FE4">
      <w:pPr>
        <w:ind w:right="142"/>
        <w:jc w:val="both"/>
        <w:rPr>
          <w:rFonts w:ascii="Arial" w:hAnsi="Arial" w:cs="Arial"/>
        </w:rPr>
      </w:pPr>
    </w:p>
    <w:p w14:paraId="11EE2197" w14:textId="276A78B0" w:rsidR="002F3FEC" w:rsidRDefault="002F3FEC" w:rsidP="00313FE4">
      <w:pPr>
        <w:ind w:right="142"/>
        <w:jc w:val="both"/>
        <w:rPr>
          <w:rFonts w:ascii="Arial" w:hAnsi="Arial" w:cs="Arial"/>
        </w:rPr>
      </w:pPr>
      <w:r>
        <w:rPr>
          <w:rFonts w:ascii="Arial" w:hAnsi="Arial" w:cs="Arial"/>
        </w:rPr>
        <w:lastRenderedPageBreak/>
        <w:t>En cuanto a las 10 Administraciones Regionales visitadas, se han ubicado en un nivel “satisfactorio”, de las cuales sobresalen la Administración Regional de Alajuela y la Administración Regional de Cartago, donde esta última ha instaurado</w:t>
      </w:r>
      <w:r w:rsidR="00BB3EF5">
        <w:rPr>
          <w:rFonts w:ascii="Arial" w:hAnsi="Arial" w:cs="Arial"/>
        </w:rPr>
        <w:t>,</w:t>
      </w:r>
      <w:r>
        <w:rPr>
          <w:rFonts w:ascii="Arial" w:hAnsi="Arial" w:cs="Arial"/>
        </w:rPr>
        <w:t xml:space="preserve"> a lo interno de la Administración</w:t>
      </w:r>
      <w:r w:rsidR="00BB3EF5">
        <w:rPr>
          <w:rFonts w:ascii="Arial" w:hAnsi="Arial" w:cs="Arial"/>
        </w:rPr>
        <w:t>,</w:t>
      </w:r>
      <w:r>
        <w:rPr>
          <w:rFonts w:ascii="Arial" w:hAnsi="Arial" w:cs="Arial"/>
        </w:rPr>
        <w:t xml:space="preserve"> prácticas apropiadas en su gestión de la continuidad y en el apoyo a los despachos con la figura de una persona Monitora de Continuidad</w:t>
      </w:r>
      <w:r w:rsidRPr="001B6A5B">
        <w:rPr>
          <w:rFonts w:ascii="Arial" w:hAnsi="Arial" w:cs="Arial"/>
        </w:rPr>
        <w:t>.</w:t>
      </w:r>
      <w:r>
        <w:rPr>
          <w:rFonts w:ascii="Arial" w:hAnsi="Arial" w:cs="Arial"/>
        </w:rPr>
        <w:t xml:space="preserve"> Otras 3 Administraciones evidenciaron un estado de “en progreso” y solo una se ubicó en una condición de “incipiente”, de manera que requiere de un abordaje para ayudarle a mejorar. </w:t>
      </w:r>
    </w:p>
    <w:p w14:paraId="49C6FE6E" w14:textId="77777777" w:rsidR="003E7A4E" w:rsidRDefault="003E7A4E" w:rsidP="00313FE4">
      <w:pPr>
        <w:ind w:right="142"/>
        <w:jc w:val="both"/>
        <w:rPr>
          <w:rFonts w:ascii="Arial" w:hAnsi="Arial" w:cs="Arial"/>
        </w:rPr>
      </w:pPr>
    </w:p>
    <w:p w14:paraId="778B46FD" w14:textId="7EC751BE" w:rsidR="002F3FEC" w:rsidRDefault="002F3FEC" w:rsidP="00313FE4">
      <w:pPr>
        <w:ind w:right="142"/>
        <w:jc w:val="both"/>
        <w:rPr>
          <w:rFonts w:ascii="Arial" w:hAnsi="Arial" w:cs="Arial"/>
        </w:rPr>
      </w:pPr>
      <w:r w:rsidRPr="002813BE">
        <w:rPr>
          <w:rFonts w:ascii="Arial" w:hAnsi="Arial" w:cs="Arial"/>
        </w:rPr>
        <w:t xml:space="preserve">Por otra parte, gracias a esfuerzos que se han venido realizando el Departamento Financiero Contable y la Dirección de Planificación en su gestión de la continuidad del servicio, ambas oficinas se ubican en una condición muy satisfactoria </w:t>
      </w:r>
      <w:r w:rsidR="00AE2CD6">
        <w:rPr>
          <w:rFonts w:ascii="Arial" w:hAnsi="Arial" w:cs="Arial"/>
        </w:rPr>
        <w:t xml:space="preserve">con </w:t>
      </w:r>
      <w:r w:rsidR="00AE2CD6" w:rsidRPr="00AE2CD6">
        <w:rPr>
          <w:rFonts w:ascii="Arial" w:hAnsi="Arial" w:cs="Arial"/>
        </w:rPr>
        <w:t>respecto</w:t>
      </w:r>
      <w:r w:rsidRPr="00AE2CD6">
        <w:rPr>
          <w:rFonts w:ascii="Arial" w:hAnsi="Arial" w:cs="Arial"/>
        </w:rPr>
        <w:t xml:space="preserve"> a su gestión de la continuidad.</w:t>
      </w:r>
      <w:r w:rsidRPr="002813BE">
        <w:rPr>
          <w:rFonts w:ascii="Arial" w:hAnsi="Arial" w:cs="Arial"/>
        </w:rPr>
        <w:t xml:space="preserve"> Entretanto, los Departamentos de Proveeduría, Seguridad y Servicios Generales han mostrado progreso importante, lo cual es digno de reconocer. </w:t>
      </w:r>
    </w:p>
    <w:p w14:paraId="26FB873E" w14:textId="77777777" w:rsidR="003E7A4E" w:rsidRPr="002813BE" w:rsidRDefault="003E7A4E" w:rsidP="00313FE4">
      <w:pPr>
        <w:ind w:right="142"/>
        <w:jc w:val="both"/>
        <w:rPr>
          <w:rFonts w:ascii="Arial" w:hAnsi="Arial" w:cs="Arial"/>
        </w:rPr>
      </w:pPr>
    </w:p>
    <w:p w14:paraId="352F4D66" w14:textId="284464B1" w:rsidR="002F3FEC" w:rsidRDefault="002F3FEC" w:rsidP="00313FE4">
      <w:pPr>
        <w:ind w:right="142"/>
        <w:jc w:val="both"/>
        <w:rPr>
          <w:rFonts w:ascii="Arial" w:hAnsi="Arial" w:cs="Arial"/>
        </w:rPr>
      </w:pPr>
      <w:r w:rsidRPr="002813BE">
        <w:rPr>
          <w:rFonts w:ascii="Arial" w:hAnsi="Arial" w:cs="Arial"/>
        </w:rPr>
        <w:t xml:space="preserve">En nivel óptimo, se ubica con estado de “sobresaliente” la Oficina de Atención y Protección a la Víctima del Delito. Esto lo ha logrado </w:t>
      </w:r>
      <w:r w:rsidR="002B7487">
        <w:rPr>
          <w:rFonts w:ascii="Arial" w:hAnsi="Arial" w:cs="Arial"/>
        </w:rPr>
        <w:t xml:space="preserve">gracias a un </w:t>
      </w:r>
      <w:r w:rsidRPr="002813BE">
        <w:rPr>
          <w:rFonts w:ascii="Arial" w:hAnsi="Arial" w:cs="Arial"/>
        </w:rPr>
        <w:t>compromiso con la gestión de la continuidad, la instauración de un equipo de personal monitor y buenas prácticas</w:t>
      </w:r>
      <w:r w:rsidRPr="0037589D">
        <w:rPr>
          <w:rFonts w:ascii="Arial" w:hAnsi="Arial" w:cs="Arial"/>
        </w:rPr>
        <w:t xml:space="preserve"> que se replican a todas sus sedes, realizando campañas internas e incluso contemplando en sus procesos de formación y capacitación la gestión de la continuidad del servicio; además de otras acciones. </w:t>
      </w:r>
    </w:p>
    <w:p w14:paraId="40EB2860" w14:textId="77777777" w:rsidR="003E7A4E" w:rsidRPr="001B6A5B" w:rsidRDefault="003E7A4E" w:rsidP="00313FE4">
      <w:pPr>
        <w:ind w:right="142"/>
        <w:jc w:val="both"/>
        <w:rPr>
          <w:rFonts w:ascii="Arial" w:hAnsi="Arial" w:cs="Arial"/>
        </w:rPr>
      </w:pPr>
    </w:p>
    <w:p w14:paraId="72B914B3" w14:textId="77777777" w:rsidR="002F3FEC" w:rsidRDefault="002F3FEC" w:rsidP="00313FE4">
      <w:pPr>
        <w:ind w:right="142"/>
        <w:jc w:val="both"/>
        <w:rPr>
          <w:rFonts w:ascii="Arial" w:hAnsi="Arial" w:cs="Arial"/>
        </w:rPr>
      </w:pPr>
      <w:r>
        <w:rPr>
          <w:rFonts w:ascii="Arial" w:hAnsi="Arial" w:cs="Arial"/>
        </w:rPr>
        <w:t xml:space="preserve">Adicionalmente, durante el periodo 2024 se realizó un registro de los incidentes de continuidad reportados formalmente, pero también se incorporó los avisos de interrupción de servicios que se comunican por medio del Departamento de Prensa y Comunicación Organizacional. </w:t>
      </w:r>
    </w:p>
    <w:p w14:paraId="696D9130" w14:textId="77777777" w:rsidR="003E7A4E" w:rsidRDefault="003E7A4E" w:rsidP="00313FE4">
      <w:pPr>
        <w:ind w:right="142"/>
        <w:jc w:val="both"/>
        <w:rPr>
          <w:rFonts w:ascii="Arial" w:hAnsi="Arial" w:cs="Arial"/>
        </w:rPr>
      </w:pPr>
    </w:p>
    <w:p w14:paraId="415BFE47" w14:textId="77777777" w:rsidR="002F3FEC" w:rsidRDefault="002F3FEC" w:rsidP="00313FE4">
      <w:pPr>
        <w:ind w:right="142"/>
        <w:jc w:val="both"/>
        <w:rPr>
          <w:rFonts w:ascii="Arial" w:hAnsi="Arial" w:cs="Arial"/>
        </w:rPr>
      </w:pPr>
      <w:r>
        <w:rPr>
          <w:rFonts w:ascii="Arial" w:hAnsi="Arial" w:cs="Arial"/>
        </w:rPr>
        <w:t xml:space="preserve">De los incidentes reportados se tiene que 25 (las dos terceras partes del total) correspondieron incidentes tecnológicos; mientras que 7 estuvieron asociados a afectaciones a la infraestructura física y al recurso humano. </w:t>
      </w:r>
    </w:p>
    <w:p w14:paraId="4981DA83" w14:textId="77777777" w:rsidR="003E7A4E" w:rsidRDefault="003E7A4E" w:rsidP="00313FE4">
      <w:pPr>
        <w:ind w:right="142"/>
        <w:jc w:val="both"/>
        <w:rPr>
          <w:rFonts w:ascii="Arial" w:hAnsi="Arial" w:cs="Arial"/>
        </w:rPr>
      </w:pPr>
    </w:p>
    <w:p w14:paraId="0136CF53" w14:textId="77777777" w:rsidR="002F3FEC" w:rsidRDefault="002F3FEC" w:rsidP="00313FE4">
      <w:pPr>
        <w:ind w:right="142"/>
        <w:jc w:val="both"/>
        <w:rPr>
          <w:rFonts w:ascii="Arial" w:hAnsi="Arial" w:cs="Arial"/>
        </w:rPr>
      </w:pPr>
      <w:r>
        <w:rPr>
          <w:rFonts w:ascii="Arial" w:hAnsi="Arial" w:cs="Arial"/>
        </w:rPr>
        <w:t xml:space="preserve">El incidente con mayor repercusión fue el ocurrido en el edificio de tribunales de justicia en Ciudad Quesada, que tuvo como secuela el apagado controlado del centro de datos por siete días naturales, con gran impacto en los servicios por tratarse de un circuito totalmente electrónico. </w:t>
      </w:r>
    </w:p>
    <w:p w14:paraId="0123BCE2" w14:textId="77777777" w:rsidR="003E7A4E" w:rsidRDefault="003E7A4E" w:rsidP="00313FE4">
      <w:pPr>
        <w:ind w:right="142"/>
        <w:jc w:val="both"/>
        <w:rPr>
          <w:rFonts w:ascii="Arial" w:hAnsi="Arial" w:cs="Arial"/>
        </w:rPr>
      </w:pPr>
    </w:p>
    <w:p w14:paraId="2EBC5B5A" w14:textId="77777777" w:rsidR="002F3FEC" w:rsidRDefault="002F3FEC" w:rsidP="00313FE4">
      <w:pPr>
        <w:ind w:right="142"/>
        <w:jc w:val="both"/>
        <w:rPr>
          <w:rFonts w:ascii="Arial" w:hAnsi="Arial" w:cs="Arial"/>
        </w:rPr>
      </w:pPr>
      <w:r>
        <w:rPr>
          <w:rFonts w:ascii="Arial" w:hAnsi="Arial" w:cs="Arial"/>
        </w:rPr>
        <w:t>Del registro de incidentes se tiene que la interrupción con mayor recurrencia se origina por interrupciones del fluido eléctrico, que afecta a los despachos en diferente medida según se ubiquen en edificios con sistema de contingencia eléctrica o sin esta protección.</w:t>
      </w:r>
    </w:p>
    <w:p w14:paraId="6C5AABDF" w14:textId="77777777" w:rsidR="003E7A4E" w:rsidRDefault="003E7A4E" w:rsidP="00313FE4">
      <w:pPr>
        <w:ind w:right="142"/>
        <w:jc w:val="both"/>
        <w:rPr>
          <w:rFonts w:ascii="Arial" w:hAnsi="Arial" w:cs="Arial"/>
        </w:rPr>
      </w:pPr>
    </w:p>
    <w:p w14:paraId="0B094804" w14:textId="68A59A40" w:rsidR="002F3FEC" w:rsidRDefault="002F3FEC" w:rsidP="00313FE4">
      <w:pPr>
        <w:ind w:right="142"/>
        <w:jc w:val="both"/>
        <w:rPr>
          <w:rFonts w:ascii="Arial" w:hAnsi="Arial" w:cs="Arial"/>
        </w:rPr>
      </w:pPr>
      <w:r>
        <w:rPr>
          <w:rFonts w:ascii="Arial" w:hAnsi="Arial" w:cs="Arial"/>
        </w:rPr>
        <w:t xml:space="preserve">De manera particular, durante el año 2024 se presentaron afectaciones al servicio por motivo de seguridad, en las zonas de Limón, Batán y Pococí; además de </w:t>
      </w:r>
      <w:r>
        <w:rPr>
          <w:rFonts w:ascii="Arial" w:hAnsi="Arial" w:cs="Arial"/>
        </w:rPr>
        <w:lastRenderedPageBreak/>
        <w:t>emergencias derivadas de condiciones climáticas en zona de Guanacaste y Sarapiquí.</w:t>
      </w:r>
    </w:p>
    <w:p w14:paraId="58406F19" w14:textId="6AEFC946" w:rsidR="002F3FEC" w:rsidRDefault="002F3FEC" w:rsidP="00313FE4">
      <w:pPr>
        <w:jc w:val="both"/>
        <w:rPr>
          <w:rFonts w:ascii="Arial" w:hAnsi="Arial" w:cs="Arial"/>
        </w:rPr>
      </w:pPr>
    </w:p>
    <w:p w14:paraId="6565CB3B" w14:textId="2376324A" w:rsidR="005B3AA6" w:rsidRPr="00813DB0" w:rsidRDefault="00813DB0" w:rsidP="00313FE4">
      <w:pPr>
        <w:jc w:val="both"/>
        <w:rPr>
          <w:rFonts w:ascii="Arial" w:hAnsi="Arial" w:cs="Arial"/>
          <w:i/>
          <w:iCs/>
          <w:color w:val="4472C4" w:themeColor="accent1"/>
        </w:rPr>
      </w:pPr>
      <w:r w:rsidRPr="00813DB0">
        <w:rPr>
          <w:rFonts w:ascii="Arial" w:hAnsi="Arial" w:cs="Arial"/>
          <w:b/>
          <w:bCs/>
          <w:color w:val="4472C4" w:themeColor="accent1"/>
        </w:rPr>
        <w:t>Comenta Melvin Obando:</w:t>
      </w:r>
      <w:r>
        <w:rPr>
          <w:rFonts w:ascii="Arial" w:hAnsi="Arial" w:cs="Arial"/>
          <w:color w:val="4472C4" w:themeColor="accent1"/>
        </w:rPr>
        <w:t xml:space="preserve"> </w:t>
      </w:r>
      <w:r w:rsidRPr="00813DB0">
        <w:rPr>
          <w:rFonts w:ascii="Arial" w:hAnsi="Arial" w:cs="Arial"/>
          <w:i/>
          <w:iCs/>
          <w:color w:val="4472C4" w:themeColor="accent1"/>
        </w:rPr>
        <w:t>“</w:t>
      </w:r>
      <w:r w:rsidR="008C3B5F" w:rsidRPr="00813DB0">
        <w:rPr>
          <w:rFonts w:ascii="Arial" w:hAnsi="Arial" w:cs="Arial"/>
          <w:i/>
          <w:iCs/>
          <w:color w:val="4472C4" w:themeColor="accent1"/>
        </w:rPr>
        <w:t>Con este seguimiento</w:t>
      </w:r>
      <w:r w:rsidRPr="00813DB0">
        <w:rPr>
          <w:rFonts w:ascii="Arial" w:hAnsi="Arial" w:cs="Arial"/>
          <w:i/>
          <w:iCs/>
          <w:color w:val="4472C4" w:themeColor="accent1"/>
        </w:rPr>
        <w:t>,</w:t>
      </w:r>
      <w:r w:rsidR="008C3B5F" w:rsidRPr="00813DB0">
        <w:rPr>
          <w:rFonts w:ascii="Arial" w:hAnsi="Arial" w:cs="Arial"/>
          <w:i/>
          <w:iCs/>
          <w:color w:val="4472C4" w:themeColor="accent1"/>
        </w:rPr>
        <w:t xml:space="preserve"> como </w:t>
      </w:r>
      <w:r w:rsidRPr="00813DB0">
        <w:rPr>
          <w:rFonts w:ascii="Arial" w:hAnsi="Arial" w:cs="Arial"/>
          <w:i/>
          <w:iCs/>
          <w:color w:val="4472C4" w:themeColor="accent1"/>
        </w:rPr>
        <w:t>decía</w:t>
      </w:r>
      <w:r w:rsidR="008C3B5F" w:rsidRPr="00813DB0">
        <w:rPr>
          <w:rFonts w:ascii="Arial" w:hAnsi="Arial" w:cs="Arial"/>
          <w:i/>
          <w:iCs/>
          <w:color w:val="4472C4" w:themeColor="accent1"/>
        </w:rPr>
        <w:t xml:space="preserve"> antes, nosotros tenemos varios aspectos que nos sirven de insumo</w:t>
      </w:r>
      <w:r w:rsidRPr="00813DB0">
        <w:rPr>
          <w:rFonts w:ascii="Arial" w:hAnsi="Arial" w:cs="Arial"/>
          <w:i/>
          <w:iCs/>
          <w:color w:val="4472C4" w:themeColor="accent1"/>
        </w:rPr>
        <w:t>:</w:t>
      </w:r>
      <w:r w:rsidR="008C3B5F" w:rsidRPr="00813DB0">
        <w:rPr>
          <w:rFonts w:ascii="Arial" w:hAnsi="Arial" w:cs="Arial"/>
          <w:i/>
          <w:iCs/>
          <w:color w:val="4472C4" w:themeColor="accent1"/>
        </w:rPr>
        <w:t xml:space="preserve"> uno es identificar aspectos de mejora, otro también es reconocer buenas prácticas que se pueden replicar hacia otros despachos judiciales y el seguimiento de incidentes también nos permite </w:t>
      </w:r>
      <w:r w:rsidRPr="00813DB0">
        <w:rPr>
          <w:rFonts w:ascii="Arial" w:hAnsi="Arial" w:cs="Arial"/>
          <w:i/>
          <w:iCs/>
          <w:color w:val="4472C4" w:themeColor="accent1"/>
        </w:rPr>
        <w:t>t</w:t>
      </w:r>
      <w:r w:rsidR="008C3B5F" w:rsidRPr="00813DB0">
        <w:rPr>
          <w:rFonts w:ascii="Arial" w:hAnsi="Arial" w:cs="Arial"/>
          <w:i/>
          <w:iCs/>
          <w:color w:val="4472C4" w:themeColor="accent1"/>
        </w:rPr>
        <w:t xml:space="preserve">ener un monitoreo adecuado de </w:t>
      </w:r>
      <w:r w:rsidR="009D0068" w:rsidRPr="00813DB0">
        <w:rPr>
          <w:rFonts w:ascii="Arial" w:hAnsi="Arial" w:cs="Arial"/>
          <w:i/>
          <w:iCs/>
          <w:color w:val="4472C4" w:themeColor="accent1"/>
        </w:rPr>
        <w:t>cuáles</w:t>
      </w:r>
      <w:r w:rsidR="008C3B5F" w:rsidRPr="00813DB0">
        <w:rPr>
          <w:rFonts w:ascii="Arial" w:hAnsi="Arial" w:cs="Arial"/>
          <w:i/>
          <w:iCs/>
          <w:color w:val="4472C4" w:themeColor="accent1"/>
        </w:rPr>
        <w:t xml:space="preserve"> son las mayores recurrencias y que esto nos sirva como insumo para tomar decisiones en relación con la continuidad del servicio</w:t>
      </w:r>
      <w:r w:rsidR="005B3AA6" w:rsidRPr="00813DB0">
        <w:rPr>
          <w:rFonts w:ascii="Arial" w:hAnsi="Arial" w:cs="Arial"/>
          <w:i/>
          <w:iCs/>
          <w:color w:val="4472C4" w:themeColor="accent1"/>
        </w:rPr>
        <w:t>.</w:t>
      </w:r>
    </w:p>
    <w:p w14:paraId="67F50674" w14:textId="77777777" w:rsidR="005B3AA6" w:rsidRPr="00813DB0" w:rsidRDefault="005B3AA6" w:rsidP="00313FE4">
      <w:pPr>
        <w:jc w:val="both"/>
        <w:rPr>
          <w:rFonts w:ascii="Arial" w:hAnsi="Arial" w:cs="Arial"/>
          <w:i/>
          <w:iCs/>
          <w:color w:val="4472C4" w:themeColor="accent1"/>
        </w:rPr>
      </w:pPr>
    </w:p>
    <w:p w14:paraId="6DDCC8FA" w14:textId="1E371FA0" w:rsidR="00BF53DF" w:rsidRPr="00813DB0" w:rsidRDefault="005B3AA6" w:rsidP="00313FE4">
      <w:pPr>
        <w:jc w:val="both"/>
        <w:rPr>
          <w:rFonts w:ascii="Arial" w:hAnsi="Arial" w:cs="Arial"/>
          <w:i/>
          <w:iCs/>
          <w:color w:val="4472C4" w:themeColor="accent1"/>
        </w:rPr>
      </w:pPr>
      <w:r w:rsidRPr="00813DB0">
        <w:rPr>
          <w:rFonts w:ascii="Arial" w:hAnsi="Arial" w:cs="Arial"/>
          <w:i/>
          <w:iCs/>
          <w:color w:val="4472C4" w:themeColor="accent1"/>
        </w:rPr>
        <w:t xml:space="preserve">Este es el resumen del informe, ustedes pueden tener un detalle completo en el documento </w:t>
      </w:r>
      <w:r w:rsidR="004D5BB5" w:rsidRPr="00813DB0">
        <w:rPr>
          <w:rFonts w:ascii="Arial" w:hAnsi="Arial" w:cs="Arial"/>
          <w:i/>
          <w:iCs/>
          <w:color w:val="4472C4" w:themeColor="accent1"/>
        </w:rPr>
        <w:t>que se adjunta en el acta</w:t>
      </w:r>
      <w:r w:rsidR="00813DB0" w:rsidRPr="00813DB0">
        <w:rPr>
          <w:rFonts w:ascii="Arial" w:hAnsi="Arial" w:cs="Arial"/>
          <w:i/>
          <w:iCs/>
          <w:color w:val="4472C4" w:themeColor="accent1"/>
        </w:rPr>
        <w:t>. E</w:t>
      </w:r>
      <w:r w:rsidR="004D5BB5" w:rsidRPr="00813DB0">
        <w:rPr>
          <w:rFonts w:ascii="Arial" w:hAnsi="Arial" w:cs="Arial"/>
          <w:i/>
          <w:iCs/>
          <w:color w:val="4472C4" w:themeColor="accent1"/>
        </w:rPr>
        <w:t>stamos a su disposición en caso de inquietudes comentarios relaci</w:t>
      </w:r>
      <w:r w:rsidR="00BF53DF" w:rsidRPr="00813DB0">
        <w:rPr>
          <w:rFonts w:ascii="Arial" w:hAnsi="Arial" w:cs="Arial"/>
          <w:i/>
          <w:iCs/>
          <w:color w:val="4472C4" w:themeColor="accent1"/>
        </w:rPr>
        <w:t>ón a este tema.</w:t>
      </w:r>
      <w:r w:rsidR="00813DB0" w:rsidRPr="00813DB0">
        <w:rPr>
          <w:rFonts w:ascii="Arial" w:hAnsi="Arial" w:cs="Arial"/>
          <w:i/>
          <w:iCs/>
          <w:color w:val="4472C4" w:themeColor="accent1"/>
        </w:rPr>
        <w:t>”</w:t>
      </w:r>
    </w:p>
    <w:p w14:paraId="70E91F23" w14:textId="77777777" w:rsidR="00BF53DF" w:rsidRDefault="00BF53DF" w:rsidP="00313FE4">
      <w:pPr>
        <w:jc w:val="both"/>
        <w:rPr>
          <w:rFonts w:ascii="Arial" w:hAnsi="Arial" w:cs="Arial"/>
        </w:rPr>
      </w:pPr>
    </w:p>
    <w:p w14:paraId="213276F5" w14:textId="73286605" w:rsidR="003B011D" w:rsidRPr="00813DB0" w:rsidRDefault="00BF53DF" w:rsidP="00313FE4">
      <w:pPr>
        <w:jc w:val="both"/>
        <w:rPr>
          <w:rFonts w:ascii="Arial" w:hAnsi="Arial" w:cs="Arial"/>
          <w:i/>
          <w:iCs/>
          <w:color w:val="4472C4" w:themeColor="accent1"/>
        </w:rPr>
      </w:pPr>
      <w:r w:rsidRPr="00813DB0">
        <w:rPr>
          <w:rFonts w:ascii="Arial" w:hAnsi="Arial" w:cs="Arial"/>
          <w:b/>
          <w:bCs/>
          <w:color w:val="4472C4" w:themeColor="accent1"/>
        </w:rPr>
        <w:t>Doña Sandra</w:t>
      </w:r>
      <w:r w:rsidRPr="00AB441E">
        <w:rPr>
          <w:rFonts w:ascii="Arial" w:hAnsi="Arial" w:cs="Arial"/>
          <w:color w:val="4472C4" w:themeColor="accent1"/>
        </w:rPr>
        <w:t xml:space="preserve"> </w:t>
      </w:r>
      <w:r w:rsidR="00813DB0">
        <w:rPr>
          <w:rFonts w:ascii="Arial" w:hAnsi="Arial" w:cs="Arial"/>
          <w:color w:val="4472C4" w:themeColor="accent1"/>
        </w:rPr>
        <w:t xml:space="preserve">indica: </w:t>
      </w:r>
      <w:r w:rsidR="00813DB0" w:rsidRPr="00813DB0">
        <w:rPr>
          <w:rFonts w:ascii="Arial" w:hAnsi="Arial" w:cs="Arial"/>
          <w:i/>
          <w:iCs/>
          <w:color w:val="4472C4" w:themeColor="accent1"/>
        </w:rPr>
        <w:t>“G</w:t>
      </w:r>
      <w:r w:rsidRPr="00813DB0">
        <w:rPr>
          <w:rFonts w:ascii="Arial" w:hAnsi="Arial" w:cs="Arial"/>
          <w:i/>
          <w:iCs/>
          <w:color w:val="4472C4" w:themeColor="accent1"/>
        </w:rPr>
        <w:t>racias Melvin</w:t>
      </w:r>
      <w:r w:rsidR="00813DB0" w:rsidRPr="00813DB0">
        <w:rPr>
          <w:rFonts w:ascii="Arial" w:hAnsi="Arial" w:cs="Arial"/>
          <w:i/>
          <w:iCs/>
          <w:color w:val="4472C4" w:themeColor="accent1"/>
        </w:rPr>
        <w:t>,</w:t>
      </w:r>
      <w:r w:rsidRPr="00813DB0">
        <w:rPr>
          <w:rFonts w:ascii="Arial" w:hAnsi="Arial" w:cs="Arial"/>
          <w:i/>
          <w:iCs/>
          <w:color w:val="4472C4" w:themeColor="accent1"/>
        </w:rPr>
        <w:t xml:space="preserve"> es un informe muy amplio</w:t>
      </w:r>
      <w:r w:rsidR="00813DB0" w:rsidRPr="00813DB0">
        <w:rPr>
          <w:rFonts w:ascii="Arial" w:hAnsi="Arial" w:cs="Arial"/>
          <w:i/>
          <w:iCs/>
          <w:color w:val="4472C4" w:themeColor="accent1"/>
        </w:rPr>
        <w:t>,</w:t>
      </w:r>
      <w:r w:rsidRPr="00813DB0">
        <w:rPr>
          <w:rFonts w:ascii="Arial" w:hAnsi="Arial" w:cs="Arial"/>
          <w:i/>
          <w:iCs/>
          <w:color w:val="4472C4" w:themeColor="accent1"/>
        </w:rPr>
        <w:t xml:space="preserve"> muy completo</w:t>
      </w:r>
      <w:r w:rsidR="00813DB0" w:rsidRPr="00813DB0">
        <w:rPr>
          <w:rFonts w:ascii="Arial" w:hAnsi="Arial" w:cs="Arial"/>
          <w:i/>
          <w:iCs/>
          <w:color w:val="4472C4" w:themeColor="accent1"/>
        </w:rPr>
        <w:t>. A</w:t>
      </w:r>
      <w:r w:rsidRPr="00813DB0">
        <w:rPr>
          <w:rFonts w:ascii="Arial" w:hAnsi="Arial" w:cs="Arial"/>
          <w:i/>
          <w:iCs/>
          <w:color w:val="4472C4" w:themeColor="accent1"/>
        </w:rPr>
        <w:t>gradecerles más bien por ese trabajo arduo de desplazarse a todas las oficinas y sobre todo que todos tengamos claridad qu</w:t>
      </w:r>
      <w:r w:rsidR="00813DB0" w:rsidRPr="00813DB0">
        <w:rPr>
          <w:rFonts w:ascii="Arial" w:hAnsi="Arial" w:cs="Arial"/>
          <w:i/>
          <w:iCs/>
          <w:color w:val="4472C4" w:themeColor="accent1"/>
        </w:rPr>
        <w:t>é</w:t>
      </w:r>
      <w:r w:rsidRPr="00813DB0">
        <w:rPr>
          <w:rFonts w:ascii="Arial" w:hAnsi="Arial" w:cs="Arial"/>
          <w:i/>
          <w:iCs/>
          <w:color w:val="4472C4" w:themeColor="accent1"/>
        </w:rPr>
        <w:t xml:space="preserve"> se debe de hacer en el momento que se d</w:t>
      </w:r>
      <w:r w:rsidR="00813DB0" w:rsidRPr="00813DB0">
        <w:rPr>
          <w:rFonts w:ascii="Arial" w:hAnsi="Arial" w:cs="Arial"/>
          <w:i/>
          <w:iCs/>
          <w:color w:val="4472C4" w:themeColor="accent1"/>
        </w:rPr>
        <w:t>é</w:t>
      </w:r>
      <w:r w:rsidRPr="00813DB0">
        <w:rPr>
          <w:rFonts w:ascii="Arial" w:hAnsi="Arial" w:cs="Arial"/>
          <w:i/>
          <w:iCs/>
          <w:color w:val="4472C4" w:themeColor="accent1"/>
        </w:rPr>
        <w:t xml:space="preserve"> alguna disrupción del servicio. Y como usted lo explicó, hay algunos que lo entendían pero otros no, no sabían </w:t>
      </w:r>
      <w:r w:rsidR="008132FA" w:rsidRPr="00813DB0">
        <w:rPr>
          <w:rFonts w:ascii="Arial" w:hAnsi="Arial" w:cs="Arial"/>
          <w:i/>
          <w:iCs/>
          <w:color w:val="4472C4" w:themeColor="accent1"/>
        </w:rPr>
        <w:t>cómo</w:t>
      </w:r>
      <w:r w:rsidRPr="00813DB0">
        <w:rPr>
          <w:rFonts w:ascii="Arial" w:hAnsi="Arial" w:cs="Arial"/>
          <w:i/>
          <w:iCs/>
          <w:color w:val="4472C4" w:themeColor="accent1"/>
        </w:rPr>
        <w:t xml:space="preserve"> materializarlo creo que estas visitas, estas campañas, estos seguimientos es importantísimo para continuar fortaleciendo </w:t>
      </w:r>
      <w:r w:rsidR="003B011D" w:rsidRPr="00813DB0">
        <w:rPr>
          <w:rFonts w:ascii="Arial" w:hAnsi="Arial" w:cs="Arial"/>
          <w:i/>
          <w:iCs/>
          <w:color w:val="4472C4" w:themeColor="accent1"/>
        </w:rPr>
        <w:t>estos conocimientos que cada uno tiene que tener dentro de las oficinas que representa en ese momento</w:t>
      </w:r>
      <w:r w:rsidR="00813DB0" w:rsidRPr="00813DB0">
        <w:rPr>
          <w:rFonts w:ascii="Arial" w:hAnsi="Arial" w:cs="Arial"/>
          <w:i/>
          <w:iCs/>
          <w:color w:val="4472C4" w:themeColor="accent1"/>
        </w:rPr>
        <w:t>,</w:t>
      </w:r>
      <w:r w:rsidR="003B011D" w:rsidRPr="00813DB0">
        <w:rPr>
          <w:rFonts w:ascii="Arial" w:hAnsi="Arial" w:cs="Arial"/>
          <w:i/>
          <w:iCs/>
          <w:color w:val="4472C4" w:themeColor="accent1"/>
        </w:rPr>
        <w:t xml:space="preserve"> porque las situaciones que se presentan de forma imprevista, porque si pudiéramos prevenirlas, un fenómeno natural o un corto de electricidad, etc</w:t>
      </w:r>
      <w:r w:rsidR="00813DB0" w:rsidRPr="00813DB0">
        <w:rPr>
          <w:rFonts w:ascii="Arial" w:hAnsi="Arial" w:cs="Arial"/>
          <w:i/>
          <w:iCs/>
          <w:color w:val="4472C4" w:themeColor="accent1"/>
        </w:rPr>
        <w:t>.</w:t>
      </w:r>
      <w:r w:rsidR="003B011D" w:rsidRPr="00813DB0">
        <w:rPr>
          <w:rFonts w:ascii="Arial" w:hAnsi="Arial" w:cs="Arial"/>
          <w:i/>
          <w:iCs/>
          <w:color w:val="4472C4" w:themeColor="accent1"/>
        </w:rPr>
        <w:t>, pues no todo lo tendríamos debidamente armonizado</w:t>
      </w:r>
      <w:r w:rsidR="00813DB0" w:rsidRPr="00813DB0">
        <w:rPr>
          <w:rFonts w:ascii="Arial" w:hAnsi="Arial" w:cs="Arial"/>
          <w:i/>
          <w:iCs/>
          <w:color w:val="4472C4" w:themeColor="accent1"/>
        </w:rPr>
        <w:t>;</w:t>
      </w:r>
      <w:r w:rsidR="003B011D" w:rsidRPr="00813DB0">
        <w:rPr>
          <w:rFonts w:ascii="Arial" w:hAnsi="Arial" w:cs="Arial"/>
          <w:i/>
          <w:iCs/>
          <w:color w:val="4472C4" w:themeColor="accent1"/>
        </w:rPr>
        <w:t xml:space="preserve"> pero no sabemos</w:t>
      </w:r>
      <w:r w:rsidR="00813DB0" w:rsidRPr="00813DB0">
        <w:rPr>
          <w:rFonts w:ascii="Arial" w:hAnsi="Arial" w:cs="Arial"/>
          <w:i/>
          <w:iCs/>
          <w:color w:val="4472C4" w:themeColor="accent1"/>
        </w:rPr>
        <w:t>,</w:t>
      </w:r>
      <w:r w:rsidR="003B011D" w:rsidRPr="00813DB0">
        <w:rPr>
          <w:rFonts w:ascii="Arial" w:hAnsi="Arial" w:cs="Arial"/>
          <w:i/>
          <w:iCs/>
          <w:color w:val="4472C4" w:themeColor="accent1"/>
        </w:rPr>
        <w:t xml:space="preserve"> verdad</w:t>
      </w:r>
      <w:r w:rsidR="00813DB0" w:rsidRPr="00813DB0">
        <w:rPr>
          <w:rFonts w:ascii="Arial" w:hAnsi="Arial" w:cs="Arial"/>
          <w:i/>
          <w:iCs/>
          <w:color w:val="4472C4" w:themeColor="accent1"/>
        </w:rPr>
        <w:t>,</w:t>
      </w:r>
      <w:r w:rsidR="003B011D" w:rsidRPr="00813DB0">
        <w:rPr>
          <w:rFonts w:ascii="Arial" w:hAnsi="Arial" w:cs="Arial"/>
          <w:i/>
          <w:iCs/>
          <w:color w:val="4472C4" w:themeColor="accent1"/>
        </w:rPr>
        <w:t xml:space="preserve"> eso son situaciones tempestivas y principalmente esa es la reacción que debemos de tener o esa es la idea de este </w:t>
      </w:r>
      <w:r w:rsidR="00813DB0" w:rsidRPr="00813DB0">
        <w:rPr>
          <w:rFonts w:ascii="Arial" w:hAnsi="Arial" w:cs="Arial"/>
          <w:i/>
          <w:iCs/>
          <w:color w:val="4472C4" w:themeColor="accent1"/>
        </w:rPr>
        <w:t>C</w:t>
      </w:r>
      <w:r w:rsidR="003B011D" w:rsidRPr="00813DB0">
        <w:rPr>
          <w:rFonts w:ascii="Arial" w:hAnsi="Arial" w:cs="Arial"/>
          <w:i/>
          <w:iCs/>
          <w:color w:val="4472C4" w:themeColor="accent1"/>
        </w:rPr>
        <w:t>omité, entonces de mi parte muy agradecida.</w:t>
      </w:r>
    </w:p>
    <w:p w14:paraId="313A3DF0" w14:textId="77777777" w:rsidR="003B011D" w:rsidRPr="00813DB0" w:rsidRDefault="003B011D" w:rsidP="00313FE4">
      <w:pPr>
        <w:jc w:val="both"/>
        <w:rPr>
          <w:rFonts w:ascii="Arial" w:hAnsi="Arial" w:cs="Arial"/>
          <w:i/>
          <w:iCs/>
        </w:rPr>
      </w:pPr>
    </w:p>
    <w:p w14:paraId="3806445F" w14:textId="566FC6FB" w:rsidR="00D502D5" w:rsidRPr="00813DB0" w:rsidRDefault="003B011D" w:rsidP="00313FE4">
      <w:pPr>
        <w:jc w:val="both"/>
        <w:rPr>
          <w:rFonts w:ascii="Arial" w:hAnsi="Arial" w:cs="Arial"/>
          <w:i/>
          <w:iCs/>
          <w:color w:val="4472C4" w:themeColor="accent1"/>
        </w:rPr>
      </w:pPr>
      <w:r w:rsidRPr="00813DB0">
        <w:rPr>
          <w:rFonts w:ascii="Arial" w:hAnsi="Arial" w:cs="Arial"/>
          <w:i/>
          <w:iCs/>
          <w:color w:val="4472C4" w:themeColor="accent1"/>
        </w:rPr>
        <w:t>Es un informe muy amplio y continuar dándole el seguimiento</w:t>
      </w:r>
      <w:r w:rsidR="00813DB0" w:rsidRPr="00813DB0">
        <w:rPr>
          <w:rFonts w:ascii="Arial" w:hAnsi="Arial" w:cs="Arial"/>
          <w:i/>
          <w:iCs/>
          <w:color w:val="4472C4" w:themeColor="accent1"/>
        </w:rPr>
        <w:t>,</w:t>
      </w:r>
      <w:r w:rsidRPr="00813DB0">
        <w:rPr>
          <w:rFonts w:ascii="Arial" w:hAnsi="Arial" w:cs="Arial"/>
          <w:i/>
          <w:iCs/>
          <w:color w:val="4472C4" w:themeColor="accent1"/>
        </w:rPr>
        <w:t xml:space="preserve"> Melvin importantísimo verdad</w:t>
      </w:r>
      <w:r w:rsidR="00813DB0" w:rsidRPr="00813DB0">
        <w:rPr>
          <w:rFonts w:ascii="Arial" w:hAnsi="Arial" w:cs="Arial"/>
          <w:i/>
          <w:iCs/>
          <w:color w:val="4472C4" w:themeColor="accent1"/>
        </w:rPr>
        <w:t>,</w:t>
      </w:r>
      <w:r w:rsidRPr="00813DB0">
        <w:rPr>
          <w:rFonts w:ascii="Arial" w:hAnsi="Arial" w:cs="Arial"/>
          <w:i/>
          <w:iCs/>
          <w:color w:val="4472C4" w:themeColor="accent1"/>
        </w:rPr>
        <w:t xml:space="preserve"> no sé si ya </w:t>
      </w:r>
      <w:r w:rsidR="00D502D5" w:rsidRPr="00813DB0">
        <w:rPr>
          <w:rFonts w:ascii="Arial" w:hAnsi="Arial" w:cs="Arial"/>
          <w:i/>
          <w:iCs/>
          <w:color w:val="4472C4" w:themeColor="accent1"/>
        </w:rPr>
        <w:t xml:space="preserve">estamos con todas las oficinas o si nos falta alguna o cuál es la planeación, si se va a estar retroalimentando no sé cada 6 meses, cada 3 meses o cómo lo </w:t>
      </w:r>
      <w:r w:rsidR="00AD1C15" w:rsidRPr="00813DB0">
        <w:rPr>
          <w:rFonts w:ascii="Arial" w:hAnsi="Arial" w:cs="Arial"/>
          <w:i/>
          <w:iCs/>
          <w:color w:val="4472C4" w:themeColor="accent1"/>
        </w:rPr>
        <w:t xml:space="preserve">tiene </w:t>
      </w:r>
      <w:r w:rsidR="00D502D5" w:rsidRPr="00813DB0">
        <w:rPr>
          <w:rFonts w:ascii="Arial" w:hAnsi="Arial" w:cs="Arial"/>
          <w:i/>
          <w:iCs/>
          <w:color w:val="4472C4" w:themeColor="accent1"/>
        </w:rPr>
        <w:t>usted y su equipo visualizado.</w:t>
      </w:r>
      <w:r w:rsidR="00813DB0" w:rsidRPr="00813DB0">
        <w:rPr>
          <w:rFonts w:ascii="Arial" w:hAnsi="Arial" w:cs="Arial"/>
          <w:i/>
          <w:iCs/>
          <w:color w:val="4472C4" w:themeColor="accent1"/>
        </w:rPr>
        <w:t>”</w:t>
      </w:r>
    </w:p>
    <w:p w14:paraId="4F4113CD" w14:textId="77777777" w:rsidR="00D502D5" w:rsidRDefault="00D502D5" w:rsidP="00313FE4">
      <w:pPr>
        <w:jc w:val="both"/>
        <w:rPr>
          <w:rFonts w:ascii="Arial" w:hAnsi="Arial" w:cs="Arial"/>
        </w:rPr>
      </w:pPr>
    </w:p>
    <w:p w14:paraId="7988DBEB" w14:textId="780C8557" w:rsidR="00500CA0" w:rsidRPr="00813DB0" w:rsidRDefault="00D502D5" w:rsidP="00313FE4">
      <w:pPr>
        <w:jc w:val="both"/>
        <w:rPr>
          <w:rFonts w:ascii="Arial" w:hAnsi="Arial" w:cs="Arial"/>
          <w:i/>
          <w:iCs/>
          <w:color w:val="4472C4" w:themeColor="accent1"/>
        </w:rPr>
      </w:pPr>
      <w:r w:rsidRPr="00813DB0">
        <w:rPr>
          <w:rFonts w:ascii="Arial" w:hAnsi="Arial" w:cs="Arial"/>
          <w:b/>
          <w:bCs/>
          <w:color w:val="4472C4" w:themeColor="accent1"/>
        </w:rPr>
        <w:t>Melvin</w:t>
      </w:r>
      <w:r w:rsidR="00813DB0" w:rsidRPr="00813DB0">
        <w:rPr>
          <w:rFonts w:ascii="Arial" w:hAnsi="Arial" w:cs="Arial"/>
          <w:b/>
          <w:bCs/>
          <w:color w:val="4472C4" w:themeColor="accent1"/>
        </w:rPr>
        <w:t xml:space="preserve"> </w:t>
      </w:r>
      <w:r w:rsidRPr="00AB441E">
        <w:rPr>
          <w:rFonts w:ascii="Arial" w:hAnsi="Arial" w:cs="Arial"/>
          <w:color w:val="4472C4" w:themeColor="accent1"/>
        </w:rPr>
        <w:t>responde</w:t>
      </w:r>
      <w:r w:rsidR="00813DB0">
        <w:rPr>
          <w:rFonts w:ascii="Arial" w:hAnsi="Arial" w:cs="Arial"/>
          <w:color w:val="4472C4" w:themeColor="accent1"/>
        </w:rPr>
        <w:t xml:space="preserve">: </w:t>
      </w:r>
      <w:r w:rsidR="00813DB0" w:rsidRPr="00813DB0">
        <w:rPr>
          <w:rFonts w:ascii="Arial" w:hAnsi="Arial" w:cs="Arial"/>
          <w:i/>
          <w:iCs/>
          <w:color w:val="4472C4" w:themeColor="accent1"/>
        </w:rPr>
        <w:t>“Sí</w:t>
      </w:r>
      <w:r w:rsidRPr="00813DB0">
        <w:rPr>
          <w:rFonts w:ascii="Arial" w:hAnsi="Arial" w:cs="Arial"/>
          <w:i/>
          <w:iCs/>
          <w:color w:val="4472C4" w:themeColor="accent1"/>
        </w:rPr>
        <w:t xml:space="preserve"> si señora</w:t>
      </w:r>
      <w:r w:rsidR="00813DB0" w:rsidRPr="00813DB0">
        <w:rPr>
          <w:rFonts w:ascii="Arial" w:hAnsi="Arial" w:cs="Arial"/>
          <w:i/>
          <w:iCs/>
          <w:color w:val="4472C4" w:themeColor="accent1"/>
        </w:rPr>
        <w:t>. R</w:t>
      </w:r>
      <w:r w:rsidRPr="00813DB0">
        <w:rPr>
          <w:rFonts w:ascii="Arial" w:hAnsi="Arial" w:cs="Arial"/>
          <w:i/>
          <w:iCs/>
          <w:color w:val="4472C4" w:themeColor="accent1"/>
        </w:rPr>
        <w:t>especto a esa última consulta que usted nos plantea, nosotros tenemos contemplado para este año seguir con la visita a los otros 12 circuitos que nos quedan de camino</w:t>
      </w:r>
      <w:r w:rsidR="00813DB0" w:rsidRPr="00813DB0">
        <w:rPr>
          <w:rFonts w:ascii="Arial" w:hAnsi="Arial" w:cs="Arial"/>
          <w:i/>
          <w:iCs/>
          <w:color w:val="4472C4" w:themeColor="accent1"/>
        </w:rPr>
        <w:t>. E</w:t>
      </w:r>
      <w:r w:rsidRPr="00813DB0">
        <w:rPr>
          <w:rFonts w:ascii="Arial" w:hAnsi="Arial" w:cs="Arial"/>
          <w:i/>
          <w:iCs/>
          <w:color w:val="4472C4" w:themeColor="accent1"/>
        </w:rPr>
        <w:t>ste año</w:t>
      </w:r>
      <w:r w:rsidR="00813DB0" w:rsidRPr="00813DB0">
        <w:rPr>
          <w:rFonts w:ascii="Arial" w:hAnsi="Arial" w:cs="Arial"/>
          <w:i/>
          <w:iCs/>
          <w:color w:val="4472C4" w:themeColor="accent1"/>
        </w:rPr>
        <w:t>,</w:t>
      </w:r>
      <w:r w:rsidRPr="00813DB0">
        <w:rPr>
          <w:rFonts w:ascii="Arial" w:hAnsi="Arial" w:cs="Arial"/>
          <w:i/>
          <w:iCs/>
          <w:color w:val="4472C4" w:themeColor="accent1"/>
        </w:rPr>
        <w:t xml:space="preserve"> si recuerdo a punta de memoria estuvimos en </w:t>
      </w:r>
      <w:r w:rsidR="00AB441E" w:rsidRPr="00813DB0">
        <w:rPr>
          <w:rFonts w:ascii="Arial" w:hAnsi="Arial" w:cs="Arial"/>
          <w:i/>
          <w:iCs/>
          <w:color w:val="4472C4" w:themeColor="accent1"/>
        </w:rPr>
        <w:t>Alajuela, Cartago</w:t>
      </w:r>
      <w:r w:rsidRPr="00813DB0">
        <w:rPr>
          <w:rFonts w:ascii="Arial" w:hAnsi="Arial" w:cs="Arial"/>
          <w:i/>
          <w:iCs/>
          <w:color w:val="4472C4" w:themeColor="accent1"/>
        </w:rPr>
        <w:t>, Quepos, Grecia, San Ramón</w:t>
      </w:r>
      <w:r w:rsidR="00AD1C15" w:rsidRPr="00813DB0">
        <w:rPr>
          <w:rFonts w:ascii="Arial" w:hAnsi="Arial" w:cs="Arial"/>
          <w:i/>
          <w:iCs/>
          <w:color w:val="4472C4" w:themeColor="accent1"/>
        </w:rPr>
        <w:t>, visitamos también Puntarenas</w:t>
      </w:r>
      <w:r w:rsidR="002D3532">
        <w:rPr>
          <w:rFonts w:ascii="Arial" w:hAnsi="Arial" w:cs="Arial"/>
          <w:i/>
          <w:iCs/>
          <w:color w:val="4472C4" w:themeColor="accent1"/>
        </w:rPr>
        <w:t>,</w:t>
      </w:r>
      <w:r w:rsidR="00AD1C15" w:rsidRPr="00813DB0">
        <w:rPr>
          <w:rFonts w:ascii="Arial" w:hAnsi="Arial" w:cs="Arial"/>
          <w:i/>
          <w:iCs/>
          <w:color w:val="4472C4" w:themeColor="accent1"/>
        </w:rPr>
        <w:t xml:space="preserve"> también se me escapan otros de la memoria</w:t>
      </w:r>
      <w:r w:rsidR="002D3532">
        <w:rPr>
          <w:rFonts w:ascii="Arial" w:hAnsi="Arial" w:cs="Arial"/>
          <w:i/>
          <w:iCs/>
          <w:color w:val="4472C4" w:themeColor="accent1"/>
        </w:rPr>
        <w:t>…</w:t>
      </w:r>
      <w:r w:rsidR="00AD1C15" w:rsidRPr="00813DB0">
        <w:rPr>
          <w:rFonts w:ascii="Arial" w:hAnsi="Arial" w:cs="Arial"/>
          <w:i/>
          <w:iCs/>
          <w:color w:val="4472C4" w:themeColor="accent1"/>
        </w:rPr>
        <w:t xml:space="preserve"> la Zona Sur</w:t>
      </w:r>
      <w:r w:rsidR="002D3532">
        <w:rPr>
          <w:rFonts w:ascii="Arial" w:hAnsi="Arial" w:cs="Arial"/>
          <w:i/>
          <w:iCs/>
          <w:color w:val="4472C4" w:themeColor="accent1"/>
        </w:rPr>
        <w:t>:</w:t>
      </w:r>
      <w:r w:rsidR="00AD1C15" w:rsidRPr="00813DB0">
        <w:rPr>
          <w:rFonts w:ascii="Arial" w:hAnsi="Arial" w:cs="Arial"/>
          <w:i/>
          <w:iCs/>
          <w:color w:val="4472C4" w:themeColor="accent1"/>
        </w:rPr>
        <w:t xml:space="preserve"> estuvimos en Corredores, Golfito, Osa y uno más que en este momento estoy </w:t>
      </w:r>
      <w:proofErr w:type="gramStart"/>
      <w:r w:rsidR="00AD1C15" w:rsidRPr="00813DB0">
        <w:rPr>
          <w:rFonts w:ascii="Arial" w:hAnsi="Arial" w:cs="Arial"/>
          <w:i/>
          <w:iCs/>
          <w:color w:val="4472C4" w:themeColor="accent1"/>
        </w:rPr>
        <w:t>olvidando</w:t>
      </w:r>
      <w:proofErr w:type="gramEnd"/>
      <w:r w:rsidR="00AD1C15" w:rsidRPr="00813DB0">
        <w:rPr>
          <w:rFonts w:ascii="Arial" w:hAnsi="Arial" w:cs="Arial"/>
          <w:i/>
          <w:iCs/>
          <w:color w:val="4472C4" w:themeColor="accent1"/>
        </w:rPr>
        <w:t xml:space="preserve"> pero hicimos un recorrido importante</w:t>
      </w:r>
      <w:r w:rsidR="00813DB0" w:rsidRPr="00813DB0">
        <w:rPr>
          <w:rFonts w:ascii="Arial" w:hAnsi="Arial" w:cs="Arial"/>
          <w:i/>
          <w:iCs/>
          <w:color w:val="4472C4" w:themeColor="accent1"/>
        </w:rPr>
        <w:t>.”</w:t>
      </w:r>
      <w:r w:rsidR="00AD1C15" w:rsidRPr="00AB441E">
        <w:rPr>
          <w:rFonts w:ascii="Arial" w:hAnsi="Arial" w:cs="Arial"/>
          <w:color w:val="4472C4" w:themeColor="accent1"/>
        </w:rPr>
        <w:t xml:space="preserve"> </w:t>
      </w:r>
      <w:r w:rsidR="00AD1C15" w:rsidRPr="00813DB0">
        <w:rPr>
          <w:rFonts w:ascii="Arial" w:hAnsi="Arial" w:cs="Arial"/>
          <w:b/>
          <w:bCs/>
          <w:color w:val="4472C4" w:themeColor="accent1"/>
        </w:rPr>
        <w:t>Arlette</w:t>
      </w:r>
      <w:r w:rsidR="00AD1C15" w:rsidRPr="00AB441E">
        <w:rPr>
          <w:rFonts w:ascii="Arial" w:hAnsi="Arial" w:cs="Arial"/>
          <w:color w:val="4472C4" w:themeColor="accent1"/>
        </w:rPr>
        <w:t xml:space="preserve"> le indica que Turrialba</w:t>
      </w:r>
      <w:r w:rsidR="00813DB0">
        <w:rPr>
          <w:rFonts w:ascii="Arial" w:hAnsi="Arial" w:cs="Arial"/>
          <w:color w:val="4472C4" w:themeColor="accent1"/>
        </w:rPr>
        <w:t xml:space="preserve">. Melvin </w:t>
      </w:r>
      <w:r w:rsidR="00AD1C15" w:rsidRPr="00AB441E">
        <w:rPr>
          <w:rFonts w:ascii="Arial" w:hAnsi="Arial" w:cs="Arial"/>
          <w:color w:val="4472C4" w:themeColor="accent1"/>
        </w:rPr>
        <w:t>le da las gracias</w:t>
      </w:r>
      <w:r w:rsidR="00813DB0">
        <w:rPr>
          <w:rFonts w:ascii="Arial" w:hAnsi="Arial" w:cs="Arial"/>
          <w:color w:val="4472C4" w:themeColor="accent1"/>
        </w:rPr>
        <w:t xml:space="preserve"> y continúa: </w:t>
      </w:r>
      <w:r w:rsidR="00813DB0" w:rsidRPr="00813DB0">
        <w:rPr>
          <w:rFonts w:ascii="Arial" w:hAnsi="Arial" w:cs="Arial"/>
          <w:i/>
          <w:iCs/>
          <w:color w:val="4472C4" w:themeColor="accent1"/>
        </w:rPr>
        <w:t>“N</w:t>
      </w:r>
      <w:r w:rsidR="00AD1C15" w:rsidRPr="00813DB0">
        <w:rPr>
          <w:rFonts w:ascii="Arial" w:hAnsi="Arial" w:cs="Arial"/>
          <w:i/>
          <w:iCs/>
          <w:color w:val="4472C4" w:themeColor="accent1"/>
        </w:rPr>
        <w:t xml:space="preserve">os queda para este año visitar todo lo que es la zona </w:t>
      </w:r>
      <w:r w:rsidR="002D3532">
        <w:rPr>
          <w:rFonts w:ascii="Arial" w:hAnsi="Arial" w:cs="Arial"/>
          <w:i/>
          <w:iCs/>
          <w:color w:val="4472C4" w:themeColor="accent1"/>
        </w:rPr>
        <w:t>A</w:t>
      </w:r>
      <w:r w:rsidR="00AD1C15" w:rsidRPr="00813DB0">
        <w:rPr>
          <w:rFonts w:ascii="Arial" w:hAnsi="Arial" w:cs="Arial"/>
          <w:i/>
          <w:iCs/>
          <w:color w:val="4472C4" w:themeColor="accent1"/>
        </w:rPr>
        <w:t xml:space="preserve">tlántica que es desde Talamanca, Limón, Sarapiquí, Pococí, </w:t>
      </w:r>
      <w:r w:rsidR="00500CA0" w:rsidRPr="00813DB0">
        <w:rPr>
          <w:rFonts w:ascii="Arial" w:hAnsi="Arial" w:cs="Arial"/>
          <w:i/>
          <w:iCs/>
          <w:color w:val="4472C4" w:themeColor="accent1"/>
        </w:rPr>
        <w:t>nos queda la zona de Guanacaste, Liberia, Santa Cruz, Nicoya</w:t>
      </w:r>
      <w:r w:rsidR="00813DB0" w:rsidRPr="00813DB0">
        <w:rPr>
          <w:rFonts w:ascii="Arial" w:hAnsi="Arial" w:cs="Arial"/>
          <w:i/>
          <w:iCs/>
          <w:color w:val="4472C4" w:themeColor="accent1"/>
        </w:rPr>
        <w:t>;</w:t>
      </w:r>
      <w:r w:rsidR="00500CA0" w:rsidRPr="00813DB0">
        <w:rPr>
          <w:rFonts w:ascii="Arial" w:hAnsi="Arial" w:cs="Arial"/>
          <w:i/>
          <w:iCs/>
          <w:color w:val="4472C4" w:themeColor="accent1"/>
        </w:rPr>
        <w:t xml:space="preserve"> también tenemos que visitar San Carlos.</w:t>
      </w:r>
    </w:p>
    <w:p w14:paraId="7C41E62F" w14:textId="77777777" w:rsidR="00500CA0" w:rsidRPr="00813DB0" w:rsidRDefault="00500CA0" w:rsidP="00313FE4">
      <w:pPr>
        <w:jc w:val="both"/>
        <w:rPr>
          <w:rFonts w:ascii="Arial" w:hAnsi="Arial" w:cs="Arial"/>
          <w:i/>
          <w:iCs/>
          <w:color w:val="4472C4" w:themeColor="accent1"/>
        </w:rPr>
      </w:pPr>
    </w:p>
    <w:p w14:paraId="69529BDA" w14:textId="13645EDB" w:rsidR="00500CA0" w:rsidRPr="00813DB0" w:rsidRDefault="00500CA0" w:rsidP="00313FE4">
      <w:pPr>
        <w:jc w:val="both"/>
        <w:rPr>
          <w:rFonts w:ascii="Arial" w:hAnsi="Arial" w:cs="Arial"/>
          <w:i/>
          <w:iCs/>
          <w:color w:val="4472C4" w:themeColor="accent1"/>
        </w:rPr>
      </w:pPr>
      <w:r w:rsidRPr="00813DB0">
        <w:rPr>
          <w:rFonts w:ascii="Arial" w:hAnsi="Arial" w:cs="Arial"/>
          <w:i/>
          <w:iCs/>
          <w:color w:val="4472C4" w:themeColor="accent1"/>
        </w:rPr>
        <w:lastRenderedPageBreak/>
        <w:t>También los circuitos judiciales cercanos que tenemos aquí</w:t>
      </w:r>
      <w:r w:rsidR="002D3532">
        <w:rPr>
          <w:rFonts w:ascii="Arial" w:hAnsi="Arial" w:cs="Arial"/>
          <w:i/>
          <w:iCs/>
          <w:color w:val="4472C4" w:themeColor="accent1"/>
        </w:rPr>
        <w:t>:</w:t>
      </w:r>
      <w:r w:rsidRPr="00813DB0">
        <w:rPr>
          <w:rFonts w:ascii="Arial" w:hAnsi="Arial" w:cs="Arial"/>
          <w:i/>
          <w:iCs/>
          <w:color w:val="4472C4" w:themeColor="accent1"/>
        </w:rPr>
        <w:t xml:space="preserve"> San José, periferia, Goicoechea, Heredia</w:t>
      </w:r>
      <w:r w:rsidR="00813DB0" w:rsidRPr="00813DB0">
        <w:rPr>
          <w:rFonts w:ascii="Arial" w:hAnsi="Arial" w:cs="Arial"/>
          <w:i/>
          <w:iCs/>
          <w:color w:val="4472C4" w:themeColor="accent1"/>
        </w:rPr>
        <w:t>. E</w:t>
      </w:r>
      <w:r w:rsidRPr="00813DB0">
        <w:rPr>
          <w:rFonts w:ascii="Arial" w:hAnsi="Arial" w:cs="Arial"/>
          <w:i/>
          <w:iCs/>
          <w:color w:val="4472C4" w:themeColor="accent1"/>
        </w:rPr>
        <w:t xml:space="preserve">ntonces todavía nos </w:t>
      </w:r>
      <w:r w:rsidR="002D7278" w:rsidRPr="00813DB0">
        <w:rPr>
          <w:rFonts w:ascii="Arial" w:hAnsi="Arial" w:cs="Arial"/>
          <w:i/>
          <w:iCs/>
          <w:color w:val="4472C4" w:themeColor="accent1"/>
        </w:rPr>
        <w:t>queda</w:t>
      </w:r>
      <w:r w:rsidRPr="00813DB0">
        <w:rPr>
          <w:rFonts w:ascii="Arial" w:hAnsi="Arial" w:cs="Arial"/>
          <w:i/>
          <w:iCs/>
          <w:color w:val="4472C4" w:themeColor="accent1"/>
        </w:rPr>
        <w:t xml:space="preserve"> bastante trabajo.</w:t>
      </w:r>
    </w:p>
    <w:p w14:paraId="1D89ADFA" w14:textId="77777777" w:rsidR="00500CA0" w:rsidRPr="00AB441E" w:rsidRDefault="00500CA0" w:rsidP="00313FE4">
      <w:pPr>
        <w:jc w:val="both"/>
        <w:rPr>
          <w:rFonts w:ascii="Arial" w:hAnsi="Arial" w:cs="Arial"/>
          <w:color w:val="4472C4" w:themeColor="accent1"/>
        </w:rPr>
      </w:pPr>
    </w:p>
    <w:p w14:paraId="6C585F6A" w14:textId="166555FE" w:rsidR="000F2F90" w:rsidRPr="002D3532" w:rsidRDefault="00500CA0" w:rsidP="00313FE4">
      <w:pPr>
        <w:jc w:val="both"/>
        <w:rPr>
          <w:rFonts w:ascii="Arial" w:hAnsi="Arial" w:cs="Arial"/>
          <w:i/>
          <w:iCs/>
          <w:color w:val="4472C4" w:themeColor="accent1"/>
        </w:rPr>
      </w:pPr>
      <w:r w:rsidRPr="002D3532">
        <w:rPr>
          <w:rFonts w:ascii="Arial" w:hAnsi="Arial" w:cs="Arial"/>
          <w:i/>
          <w:iCs/>
          <w:color w:val="4472C4" w:themeColor="accent1"/>
        </w:rPr>
        <w:t xml:space="preserve">Nosotros vamos </w:t>
      </w:r>
      <w:r w:rsidR="002D3532">
        <w:rPr>
          <w:rFonts w:ascii="Arial" w:hAnsi="Arial" w:cs="Arial"/>
          <w:i/>
          <w:iCs/>
          <w:color w:val="4472C4" w:themeColor="accent1"/>
        </w:rPr>
        <w:t xml:space="preserve">a </w:t>
      </w:r>
      <w:r w:rsidRPr="002D3532">
        <w:rPr>
          <w:rFonts w:ascii="Arial" w:hAnsi="Arial" w:cs="Arial"/>
          <w:i/>
          <w:iCs/>
          <w:color w:val="4472C4" w:themeColor="accent1"/>
        </w:rPr>
        <w:t>hacer un esfuerzo para continuar con las visitas porque para nosotros han sido de mucha utilidad por varios motivos</w:t>
      </w:r>
      <w:r w:rsidR="002D3532">
        <w:rPr>
          <w:rFonts w:ascii="Arial" w:hAnsi="Arial" w:cs="Arial"/>
          <w:i/>
          <w:iCs/>
          <w:color w:val="4472C4" w:themeColor="accent1"/>
        </w:rPr>
        <w:t>:</w:t>
      </w:r>
      <w:r w:rsidRPr="002D3532">
        <w:rPr>
          <w:rFonts w:ascii="Arial" w:hAnsi="Arial" w:cs="Arial"/>
          <w:i/>
          <w:iCs/>
          <w:color w:val="4472C4" w:themeColor="accent1"/>
        </w:rPr>
        <w:t xml:space="preserve"> lo primero</w:t>
      </w:r>
      <w:r w:rsidR="00813DB0" w:rsidRPr="002D3532">
        <w:rPr>
          <w:rFonts w:ascii="Arial" w:hAnsi="Arial" w:cs="Arial"/>
          <w:i/>
          <w:iCs/>
          <w:color w:val="4472C4" w:themeColor="accent1"/>
        </w:rPr>
        <w:t xml:space="preserve"> es</w:t>
      </w:r>
      <w:r w:rsidRPr="002D3532">
        <w:rPr>
          <w:rFonts w:ascii="Arial" w:hAnsi="Arial" w:cs="Arial"/>
          <w:i/>
          <w:iCs/>
          <w:color w:val="4472C4" w:themeColor="accent1"/>
        </w:rPr>
        <w:t xml:space="preserve"> que nos permite estar de la mano de los despachos judiciales, nos hace visibles ante el despacho judicial</w:t>
      </w:r>
      <w:r w:rsidR="002D3532">
        <w:rPr>
          <w:rFonts w:ascii="Arial" w:hAnsi="Arial" w:cs="Arial"/>
          <w:i/>
          <w:iCs/>
          <w:color w:val="4472C4" w:themeColor="accent1"/>
        </w:rPr>
        <w:t>;</w:t>
      </w:r>
      <w:r w:rsidR="008D099C" w:rsidRPr="002D3532">
        <w:rPr>
          <w:rFonts w:ascii="Arial" w:hAnsi="Arial" w:cs="Arial"/>
          <w:i/>
          <w:iCs/>
          <w:color w:val="4472C4" w:themeColor="accent1"/>
        </w:rPr>
        <w:t xml:space="preserve"> no es lo mismo las capacitaciones que les hemos estado brindando de manera virtual</w:t>
      </w:r>
      <w:r w:rsidR="00813DB0" w:rsidRPr="002D3532">
        <w:rPr>
          <w:rFonts w:ascii="Arial" w:hAnsi="Arial" w:cs="Arial"/>
          <w:i/>
          <w:iCs/>
          <w:color w:val="4472C4" w:themeColor="accent1"/>
        </w:rPr>
        <w:t>,</w:t>
      </w:r>
      <w:r w:rsidR="008D099C" w:rsidRPr="002D3532">
        <w:rPr>
          <w:rFonts w:ascii="Arial" w:hAnsi="Arial" w:cs="Arial"/>
          <w:i/>
          <w:iCs/>
          <w:color w:val="4472C4" w:themeColor="accent1"/>
        </w:rPr>
        <w:t xml:space="preserve"> que cuando realizamos una visita con ellos y también</w:t>
      </w:r>
      <w:r w:rsidR="002D3532">
        <w:rPr>
          <w:rFonts w:ascii="Arial" w:hAnsi="Arial" w:cs="Arial"/>
          <w:i/>
          <w:iCs/>
          <w:color w:val="4472C4" w:themeColor="accent1"/>
        </w:rPr>
        <w:t>,</w:t>
      </w:r>
      <w:r w:rsidR="008D099C" w:rsidRPr="002D3532">
        <w:rPr>
          <w:rFonts w:ascii="Arial" w:hAnsi="Arial" w:cs="Arial"/>
          <w:i/>
          <w:iCs/>
          <w:color w:val="4472C4" w:themeColor="accent1"/>
        </w:rPr>
        <w:t xml:space="preserve"> como parte de las visitas que nosotros realizamos, nuestra programación va primero a hacer la visita de control de seguimiento</w:t>
      </w:r>
      <w:r w:rsidR="00813DB0" w:rsidRPr="002D3532">
        <w:rPr>
          <w:rFonts w:ascii="Arial" w:hAnsi="Arial" w:cs="Arial"/>
          <w:i/>
          <w:iCs/>
          <w:color w:val="4472C4" w:themeColor="accent1"/>
        </w:rPr>
        <w:t>,</w:t>
      </w:r>
      <w:r w:rsidR="008D099C" w:rsidRPr="002D3532">
        <w:rPr>
          <w:rFonts w:ascii="Arial" w:hAnsi="Arial" w:cs="Arial"/>
          <w:i/>
          <w:iCs/>
          <w:color w:val="4472C4" w:themeColor="accent1"/>
        </w:rPr>
        <w:t xml:space="preserve"> cuando</w:t>
      </w:r>
      <w:r w:rsidR="008E1208" w:rsidRPr="002D3532">
        <w:rPr>
          <w:rFonts w:ascii="Arial" w:hAnsi="Arial" w:cs="Arial"/>
          <w:i/>
          <w:iCs/>
          <w:color w:val="4472C4" w:themeColor="accent1"/>
        </w:rPr>
        <w:t xml:space="preserve"> te</w:t>
      </w:r>
      <w:r w:rsidR="00813DB0" w:rsidRPr="002D3532">
        <w:rPr>
          <w:rFonts w:ascii="Arial" w:hAnsi="Arial" w:cs="Arial"/>
          <w:i/>
          <w:iCs/>
          <w:color w:val="4472C4" w:themeColor="accent1"/>
        </w:rPr>
        <w:t>ne</w:t>
      </w:r>
      <w:r w:rsidR="008E1208" w:rsidRPr="002D3532">
        <w:rPr>
          <w:rFonts w:ascii="Arial" w:hAnsi="Arial" w:cs="Arial"/>
          <w:i/>
          <w:iCs/>
          <w:color w:val="4472C4" w:themeColor="accent1"/>
        </w:rPr>
        <w:t>mos planificadas pruebas también las ejecutamos en el mismo momento</w:t>
      </w:r>
      <w:r w:rsidR="004C3B54" w:rsidRPr="002D3532">
        <w:rPr>
          <w:rFonts w:ascii="Arial" w:hAnsi="Arial" w:cs="Arial"/>
          <w:i/>
          <w:iCs/>
          <w:color w:val="4472C4" w:themeColor="accent1"/>
        </w:rPr>
        <w:t xml:space="preserve"> y antes de irnos del circuito judicial, realizamos una charla donde invitamos al personal</w:t>
      </w:r>
      <w:r w:rsidR="002D3532" w:rsidRPr="002D3532">
        <w:rPr>
          <w:rFonts w:ascii="Arial" w:hAnsi="Arial" w:cs="Arial"/>
          <w:i/>
          <w:iCs/>
          <w:color w:val="4472C4" w:themeColor="accent1"/>
        </w:rPr>
        <w:t>;</w:t>
      </w:r>
      <w:r w:rsidR="004C3B54" w:rsidRPr="002D3532">
        <w:rPr>
          <w:rFonts w:ascii="Arial" w:hAnsi="Arial" w:cs="Arial"/>
          <w:i/>
          <w:iCs/>
          <w:color w:val="4472C4" w:themeColor="accent1"/>
        </w:rPr>
        <w:t xml:space="preserve"> entones ahí hacemos una presentación de cara a cara con ellos explicando ejemplos y lo que hemos observado inclusive durante la visita</w:t>
      </w:r>
      <w:r w:rsidR="002D3532">
        <w:rPr>
          <w:rFonts w:ascii="Arial" w:hAnsi="Arial" w:cs="Arial"/>
          <w:i/>
          <w:iCs/>
          <w:color w:val="4472C4" w:themeColor="accent1"/>
        </w:rPr>
        <w:t>. D</w:t>
      </w:r>
      <w:r w:rsidR="004C3B54" w:rsidRPr="002D3532">
        <w:rPr>
          <w:rFonts w:ascii="Arial" w:hAnsi="Arial" w:cs="Arial"/>
          <w:i/>
          <w:iCs/>
          <w:color w:val="4472C4" w:themeColor="accent1"/>
        </w:rPr>
        <w:t>oña Sandra</w:t>
      </w:r>
      <w:r w:rsidR="002D3532" w:rsidRPr="002D3532">
        <w:rPr>
          <w:rFonts w:ascii="Arial" w:hAnsi="Arial" w:cs="Arial"/>
          <w:i/>
          <w:iCs/>
          <w:color w:val="4472C4" w:themeColor="accent1"/>
        </w:rPr>
        <w:t>,</w:t>
      </w:r>
      <w:r w:rsidR="004C3B54" w:rsidRPr="002D3532">
        <w:rPr>
          <w:rFonts w:ascii="Arial" w:hAnsi="Arial" w:cs="Arial"/>
          <w:i/>
          <w:iCs/>
          <w:color w:val="4472C4" w:themeColor="accent1"/>
        </w:rPr>
        <w:t xml:space="preserve"> algo que nos ha sido de mucha utilidad en nuestras presentaciones</w:t>
      </w:r>
      <w:r w:rsidR="002D3532" w:rsidRPr="002D3532">
        <w:rPr>
          <w:rFonts w:ascii="Arial" w:hAnsi="Arial" w:cs="Arial"/>
          <w:i/>
          <w:iCs/>
          <w:color w:val="4472C4" w:themeColor="accent1"/>
        </w:rPr>
        <w:t>,</w:t>
      </w:r>
      <w:r w:rsidR="004C3B54" w:rsidRPr="002D3532">
        <w:rPr>
          <w:rFonts w:ascii="Arial" w:hAnsi="Arial" w:cs="Arial"/>
          <w:i/>
          <w:iCs/>
          <w:color w:val="4472C4" w:themeColor="accent1"/>
        </w:rPr>
        <w:t xml:space="preserve"> hemos empezado a incorporar imágenes de recortes de periódicos o incidentes reportados de casos que tenemos reales</w:t>
      </w:r>
      <w:r w:rsidR="002D3532" w:rsidRPr="002D3532">
        <w:rPr>
          <w:rFonts w:ascii="Arial" w:hAnsi="Arial" w:cs="Arial"/>
          <w:i/>
          <w:iCs/>
          <w:color w:val="4472C4" w:themeColor="accent1"/>
        </w:rPr>
        <w:t>,</w:t>
      </w:r>
      <w:r w:rsidR="004C3B54" w:rsidRPr="002D3532">
        <w:rPr>
          <w:rFonts w:ascii="Arial" w:hAnsi="Arial" w:cs="Arial"/>
          <w:i/>
          <w:iCs/>
          <w:color w:val="4472C4" w:themeColor="accent1"/>
        </w:rPr>
        <w:t xml:space="preserve"> que se han presentado en el Poder Judicial, de interrupciones de servicios para que los compañeros y las compañeras se visualicen en eso y vean que el asunto es más real de lo que a veces uno imagina</w:t>
      </w:r>
      <w:r w:rsidR="002D3532" w:rsidRPr="002D3532">
        <w:rPr>
          <w:rFonts w:ascii="Arial" w:hAnsi="Arial" w:cs="Arial"/>
          <w:i/>
          <w:iCs/>
          <w:color w:val="4472C4" w:themeColor="accent1"/>
        </w:rPr>
        <w:t>,</w:t>
      </w:r>
      <w:r w:rsidR="004C3B54" w:rsidRPr="002D3532">
        <w:rPr>
          <w:rFonts w:ascii="Arial" w:hAnsi="Arial" w:cs="Arial"/>
          <w:i/>
          <w:iCs/>
          <w:color w:val="4472C4" w:themeColor="accent1"/>
        </w:rPr>
        <w:t xml:space="preserve"> no se trata </w:t>
      </w:r>
      <w:r w:rsidR="002D3532" w:rsidRPr="002D3532">
        <w:rPr>
          <w:rFonts w:ascii="Arial" w:hAnsi="Arial" w:cs="Arial"/>
          <w:i/>
          <w:iCs/>
          <w:color w:val="4472C4" w:themeColor="accent1"/>
        </w:rPr>
        <w:t xml:space="preserve">nada más </w:t>
      </w:r>
      <w:r w:rsidR="004C3B54" w:rsidRPr="002D3532">
        <w:rPr>
          <w:rFonts w:ascii="Arial" w:hAnsi="Arial" w:cs="Arial"/>
          <w:i/>
          <w:iCs/>
          <w:color w:val="4472C4" w:themeColor="accent1"/>
        </w:rPr>
        <w:t>de hablar de qu</w:t>
      </w:r>
      <w:r w:rsidR="002D3532" w:rsidRPr="002D3532">
        <w:rPr>
          <w:rFonts w:ascii="Arial" w:hAnsi="Arial" w:cs="Arial"/>
          <w:i/>
          <w:iCs/>
          <w:color w:val="4472C4" w:themeColor="accent1"/>
        </w:rPr>
        <w:t>é es</w:t>
      </w:r>
      <w:r w:rsidR="004C3B54" w:rsidRPr="002D3532">
        <w:rPr>
          <w:rFonts w:ascii="Arial" w:hAnsi="Arial" w:cs="Arial"/>
          <w:i/>
          <w:iCs/>
          <w:color w:val="4472C4" w:themeColor="accent1"/>
        </w:rPr>
        <w:t xml:space="preserve"> la interrupción del servicio</w:t>
      </w:r>
      <w:r w:rsidR="00965E3D" w:rsidRPr="002D3532">
        <w:rPr>
          <w:rFonts w:ascii="Arial" w:hAnsi="Arial" w:cs="Arial"/>
          <w:i/>
          <w:iCs/>
          <w:color w:val="4472C4" w:themeColor="accent1"/>
        </w:rPr>
        <w:t>.</w:t>
      </w:r>
      <w:r w:rsidR="002D3532">
        <w:rPr>
          <w:rFonts w:ascii="Arial" w:hAnsi="Arial" w:cs="Arial"/>
          <w:i/>
          <w:iCs/>
          <w:color w:val="4472C4" w:themeColor="accent1"/>
        </w:rPr>
        <w:t xml:space="preserve"> </w:t>
      </w:r>
      <w:r w:rsidR="00965E3D" w:rsidRPr="002D3532">
        <w:rPr>
          <w:rFonts w:ascii="Arial" w:hAnsi="Arial" w:cs="Arial"/>
          <w:i/>
          <w:iCs/>
          <w:color w:val="4472C4" w:themeColor="accent1"/>
        </w:rPr>
        <w:t>Se trata de ejemplos o cosas que podrían pasar</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si no en situaciones reales, entonces esto es parte de lo que nosotros hacemos y aquí con el equipo que tenemos conformado</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aunque solo somos 3 personas</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vamos haciendo el esfuerzo</w:t>
      </w:r>
      <w:r w:rsidR="002D3532">
        <w:rPr>
          <w:rFonts w:ascii="Arial" w:hAnsi="Arial" w:cs="Arial"/>
          <w:i/>
          <w:iCs/>
          <w:color w:val="4472C4" w:themeColor="accent1"/>
        </w:rPr>
        <w:t>,</w:t>
      </w:r>
      <w:r w:rsidR="00965E3D" w:rsidRPr="002D3532">
        <w:rPr>
          <w:rFonts w:ascii="Arial" w:hAnsi="Arial" w:cs="Arial"/>
          <w:i/>
          <w:iCs/>
          <w:color w:val="4472C4" w:themeColor="accent1"/>
        </w:rPr>
        <w:t xml:space="preserve"> con el apoyo de doña Ana Eugenia</w:t>
      </w:r>
      <w:r w:rsidR="002D3532">
        <w:rPr>
          <w:rFonts w:ascii="Arial" w:hAnsi="Arial" w:cs="Arial"/>
          <w:i/>
          <w:iCs/>
          <w:color w:val="4472C4" w:themeColor="accent1"/>
        </w:rPr>
        <w:t>,</w:t>
      </w:r>
      <w:r w:rsidR="00965E3D" w:rsidRPr="002D3532">
        <w:rPr>
          <w:rFonts w:ascii="Arial" w:hAnsi="Arial" w:cs="Arial"/>
          <w:i/>
          <w:iCs/>
          <w:color w:val="4472C4" w:themeColor="accent1"/>
        </w:rPr>
        <w:t xml:space="preserve"> de hacer estas visitas a todos los circuitos</w:t>
      </w:r>
      <w:r w:rsidR="002D3532" w:rsidRPr="002D3532">
        <w:rPr>
          <w:rFonts w:ascii="Arial" w:hAnsi="Arial" w:cs="Arial"/>
          <w:i/>
          <w:iCs/>
          <w:color w:val="4472C4" w:themeColor="accent1"/>
        </w:rPr>
        <w:t>. N</w:t>
      </w:r>
      <w:r w:rsidR="00965E3D" w:rsidRPr="002D3532">
        <w:rPr>
          <w:rFonts w:ascii="Arial" w:hAnsi="Arial" w:cs="Arial"/>
          <w:i/>
          <w:iCs/>
          <w:color w:val="4472C4" w:themeColor="accent1"/>
        </w:rPr>
        <w:t>os quedan 12 para este año</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vamos a tratar de abarcar todos los que nos sea posible</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pero además doña Sandra</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también tenemos que hacer un esfuerzo adicional </w:t>
      </w:r>
      <w:r w:rsidR="008132FA" w:rsidRPr="002D3532">
        <w:rPr>
          <w:rFonts w:ascii="Arial" w:hAnsi="Arial" w:cs="Arial"/>
          <w:i/>
          <w:iCs/>
          <w:color w:val="4472C4" w:themeColor="accent1"/>
        </w:rPr>
        <w:t>porque</w:t>
      </w:r>
      <w:r w:rsidR="00965E3D" w:rsidRPr="002D3532">
        <w:rPr>
          <w:rFonts w:ascii="Arial" w:hAnsi="Arial" w:cs="Arial"/>
          <w:i/>
          <w:iCs/>
          <w:color w:val="4472C4" w:themeColor="accent1"/>
        </w:rPr>
        <w:t xml:space="preserve"> de las visitas que realizamos</w:t>
      </w:r>
      <w:r w:rsidR="002D3532" w:rsidRPr="002D3532">
        <w:rPr>
          <w:rFonts w:ascii="Arial" w:hAnsi="Arial" w:cs="Arial"/>
          <w:i/>
          <w:iCs/>
          <w:color w:val="4472C4" w:themeColor="accent1"/>
        </w:rPr>
        <w:t>,</w:t>
      </w:r>
      <w:r w:rsidR="00965E3D" w:rsidRPr="002D3532">
        <w:rPr>
          <w:rFonts w:ascii="Arial" w:hAnsi="Arial" w:cs="Arial"/>
          <w:i/>
          <w:iCs/>
          <w:color w:val="4472C4" w:themeColor="accent1"/>
        </w:rPr>
        <w:t xml:space="preserve"> donde identificamos que existen debilidades, nosotros tenemos que darles una realimentación que primero lo hacemos formalmente </w:t>
      </w:r>
      <w:r w:rsidR="000F2F90" w:rsidRPr="002D3532">
        <w:rPr>
          <w:rFonts w:ascii="Arial" w:hAnsi="Arial" w:cs="Arial"/>
          <w:i/>
          <w:iCs/>
          <w:color w:val="4472C4" w:themeColor="accent1"/>
        </w:rPr>
        <w:t>a través de un oficio y después ofrecemos un acompañamiento con ellos, entonces para que quede mejor</w:t>
      </w:r>
      <w:r w:rsidR="002D3532">
        <w:rPr>
          <w:rFonts w:ascii="Arial" w:hAnsi="Arial" w:cs="Arial"/>
          <w:i/>
          <w:iCs/>
          <w:color w:val="4472C4" w:themeColor="accent1"/>
        </w:rPr>
        <w:t>;</w:t>
      </w:r>
      <w:r w:rsidR="000F2F90" w:rsidRPr="002D3532">
        <w:rPr>
          <w:rFonts w:ascii="Arial" w:hAnsi="Arial" w:cs="Arial"/>
          <w:i/>
          <w:iCs/>
          <w:color w:val="4472C4" w:themeColor="accent1"/>
        </w:rPr>
        <w:t xml:space="preserve"> así que es un doble esfuerzo </w:t>
      </w:r>
      <w:r w:rsidR="00AB441E" w:rsidRPr="002D3532">
        <w:rPr>
          <w:rFonts w:ascii="Arial" w:hAnsi="Arial" w:cs="Arial"/>
          <w:i/>
          <w:iCs/>
          <w:color w:val="4472C4" w:themeColor="accent1"/>
        </w:rPr>
        <w:t>de</w:t>
      </w:r>
      <w:r w:rsidR="000F2F90" w:rsidRPr="002D3532">
        <w:rPr>
          <w:rFonts w:ascii="Arial" w:hAnsi="Arial" w:cs="Arial"/>
          <w:i/>
          <w:iCs/>
          <w:color w:val="4472C4" w:themeColor="accent1"/>
        </w:rPr>
        <w:t xml:space="preserve"> las visitas nuevas y también darle un seguimiento a los despachos judiciales que ya tenemos de las visitas que realizamos este 2024.</w:t>
      </w:r>
      <w:r w:rsidR="002D3532" w:rsidRPr="002D3532">
        <w:rPr>
          <w:rFonts w:ascii="Arial" w:hAnsi="Arial" w:cs="Arial"/>
          <w:i/>
          <w:iCs/>
          <w:color w:val="4472C4" w:themeColor="accent1"/>
        </w:rPr>
        <w:t>”</w:t>
      </w:r>
    </w:p>
    <w:p w14:paraId="6DAF54C2" w14:textId="77777777" w:rsidR="000F2F90" w:rsidRDefault="000F2F90" w:rsidP="00313FE4">
      <w:pPr>
        <w:jc w:val="both"/>
        <w:rPr>
          <w:rFonts w:ascii="Arial" w:hAnsi="Arial" w:cs="Arial"/>
        </w:rPr>
      </w:pPr>
    </w:p>
    <w:p w14:paraId="7CA00E75" w14:textId="2C6677FD" w:rsidR="002D3532" w:rsidRDefault="000F2F90" w:rsidP="000F2F90">
      <w:pPr>
        <w:jc w:val="both"/>
        <w:rPr>
          <w:rFonts w:ascii="Arial" w:hAnsi="Arial" w:cs="Arial"/>
          <w:color w:val="4472C4" w:themeColor="accent1"/>
        </w:rPr>
      </w:pPr>
      <w:r w:rsidRPr="002D3532">
        <w:rPr>
          <w:rFonts w:ascii="Arial" w:hAnsi="Arial" w:cs="Arial"/>
          <w:b/>
          <w:bCs/>
          <w:color w:val="4472C4" w:themeColor="accent1"/>
        </w:rPr>
        <w:t>Doña Sandra</w:t>
      </w:r>
      <w:r w:rsidRPr="00AB441E">
        <w:rPr>
          <w:rFonts w:ascii="Arial" w:hAnsi="Arial" w:cs="Arial"/>
          <w:color w:val="4472C4" w:themeColor="accent1"/>
        </w:rPr>
        <w:t xml:space="preserve"> le indica a Melvin</w:t>
      </w:r>
      <w:r w:rsidR="002D3532">
        <w:rPr>
          <w:rFonts w:ascii="Arial" w:hAnsi="Arial" w:cs="Arial"/>
          <w:color w:val="4472C4" w:themeColor="accent1"/>
        </w:rPr>
        <w:t xml:space="preserve">: </w:t>
      </w:r>
      <w:r w:rsidR="002D3532" w:rsidRPr="002D3532">
        <w:rPr>
          <w:rFonts w:ascii="Arial" w:hAnsi="Arial" w:cs="Arial"/>
          <w:i/>
          <w:iCs/>
          <w:color w:val="4472C4" w:themeColor="accent1"/>
        </w:rPr>
        <w:t>“P</w:t>
      </w:r>
      <w:r w:rsidRPr="002D3532">
        <w:rPr>
          <w:rFonts w:ascii="Arial" w:hAnsi="Arial" w:cs="Arial"/>
          <w:i/>
          <w:iCs/>
          <w:color w:val="4472C4" w:themeColor="accent1"/>
        </w:rPr>
        <w:t>erfecto</w:t>
      </w:r>
      <w:r w:rsidR="002D3532" w:rsidRPr="002D3532">
        <w:rPr>
          <w:rFonts w:ascii="Arial" w:hAnsi="Arial" w:cs="Arial"/>
          <w:i/>
          <w:iCs/>
          <w:color w:val="4472C4" w:themeColor="accent1"/>
        </w:rPr>
        <w:t>,</w:t>
      </w:r>
      <w:r w:rsidRPr="002D3532">
        <w:rPr>
          <w:rFonts w:ascii="Arial" w:hAnsi="Arial" w:cs="Arial"/>
          <w:i/>
          <w:iCs/>
          <w:color w:val="4472C4" w:themeColor="accent1"/>
        </w:rPr>
        <w:t xml:space="preserve"> muchísimas gracias por su amplio informe</w:t>
      </w:r>
      <w:r w:rsidR="002D3532" w:rsidRPr="002D3532">
        <w:rPr>
          <w:rFonts w:ascii="Arial" w:hAnsi="Arial" w:cs="Arial"/>
          <w:i/>
          <w:iCs/>
          <w:color w:val="4472C4" w:themeColor="accent1"/>
        </w:rPr>
        <w:t>;</w:t>
      </w:r>
      <w:r w:rsidRPr="002D3532">
        <w:rPr>
          <w:rFonts w:ascii="Arial" w:hAnsi="Arial" w:cs="Arial"/>
          <w:i/>
          <w:iCs/>
          <w:color w:val="4472C4" w:themeColor="accent1"/>
        </w:rPr>
        <w:t xml:space="preserve"> continuamos</w:t>
      </w:r>
      <w:r w:rsidR="002D3532">
        <w:rPr>
          <w:rFonts w:ascii="Arial" w:hAnsi="Arial" w:cs="Arial"/>
          <w:i/>
          <w:iCs/>
          <w:color w:val="4472C4" w:themeColor="accent1"/>
        </w:rPr>
        <w:t>,</w:t>
      </w:r>
      <w:r w:rsidRPr="002D3532">
        <w:rPr>
          <w:rFonts w:ascii="Arial" w:hAnsi="Arial" w:cs="Arial"/>
          <w:i/>
          <w:iCs/>
          <w:color w:val="4472C4" w:themeColor="accent1"/>
        </w:rPr>
        <w:t xml:space="preserve"> si gusta</w:t>
      </w:r>
      <w:r w:rsidR="002D3532" w:rsidRPr="002D3532">
        <w:rPr>
          <w:rFonts w:ascii="Arial" w:hAnsi="Arial" w:cs="Arial"/>
          <w:i/>
          <w:iCs/>
          <w:color w:val="4472C4" w:themeColor="accent1"/>
        </w:rPr>
        <w:t>”.</w:t>
      </w:r>
    </w:p>
    <w:p w14:paraId="74FF53C2" w14:textId="77777777" w:rsidR="002D3532" w:rsidRDefault="002D3532" w:rsidP="000F2F90">
      <w:pPr>
        <w:jc w:val="both"/>
        <w:rPr>
          <w:rFonts w:ascii="Arial" w:hAnsi="Arial" w:cs="Arial"/>
          <w:color w:val="4472C4" w:themeColor="accent1"/>
        </w:rPr>
      </w:pPr>
    </w:p>
    <w:p w14:paraId="5BCEB932" w14:textId="4E1EEE12" w:rsidR="00500CA0" w:rsidRPr="00AB441E" w:rsidRDefault="002D3532" w:rsidP="000F2F90">
      <w:pPr>
        <w:jc w:val="both"/>
        <w:rPr>
          <w:rFonts w:ascii="Arial" w:hAnsi="Arial" w:cs="Arial"/>
          <w:color w:val="4472C4" w:themeColor="accent1"/>
        </w:rPr>
      </w:pPr>
      <w:r w:rsidRPr="002D3532">
        <w:rPr>
          <w:rFonts w:ascii="Arial" w:hAnsi="Arial" w:cs="Arial"/>
          <w:b/>
          <w:bCs/>
          <w:color w:val="4472C4" w:themeColor="accent1"/>
        </w:rPr>
        <w:t>M</w:t>
      </w:r>
      <w:r w:rsidR="000F2F90" w:rsidRPr="002D3532">
        <w:rPr>
          <w:rFonts w:ascii="Arial" w:hAnsi="Arial" w:cs="Arial"/>
          <w:b/>
          <w:bCs/>
          <w:color w:val="4472C4" w:themeColor="accent1"/>
        </w:rPr>
        <w:t>elvin</w:t>
      </w:r>
      <w:r w:rsidR="000F2F90" w:rsidRPr="00AB441E">
        <w:rPr>
          <w:rFonts w:ascii="Arial" w:hAnsi="Arial" w:cs="Arial"/>
          <w:color w:val="4472C4" w:themeColor="accent1"/>
        </w:rPr>
        <w:t xml:space="preserve"> lee el acuerdo</w:t>
      </w:r>
      <w:r>
        <w:rPr>
          <w:rFonts w:ascii="Arial" w:hAnsi="Arial" w:cs="Arial"/>
          <w:color w:val="4472C4" w:themeColor="accent1"/>
        </w:rPr>
        <w:t>:</w:t>
      </w:r>
      <w:r w:rsidR="00500CA0" w:rsidRPr="00AB441E">
        <w:rPr>
          <w:rFonts w:ascii="Arial" w:hAnsi="Arial" w:cs="Arial"/>
          <w:color w:val="4472C4" w:themeColor="accent1"/>
        </w:rPr>
        <w:t xml:space="preserve"> </w:t>
      </w:r>
    </w:p>
    <w:p w14:paraId="61DA2A22" w14:textId="3ECA1349" w:rsidR="008C3B5F" w:rsidRPr="00AB441E" w:rsidRDefault="00500CA0" w:rsidP="00313FE4">
      <w:pPr>
        <w:jc w:val="both"/>
        <w:rPr>
          <w:rFonts w:ascii="Arial" w:hAnsi="Arial" w:cs="Arial"/>
          <w:color w:val="4472C4" w:themeColor="accent1"/>
        </w:rPr>
      </w:pPr>
      <w:r w:rsidRPr="00AB441E">
        <w:rPr>
          <w:rFonts w:ascii="Arial" w:hAnsi="Arial" w:cs="Arial"/>
          <w:color w:val="4472C4" w:themeColor="accent1"/>
        </w:rPr>
        <w:t xml:space="preserve">  </w:t>
      </w:r>
      <w:r w:rsidR="00AD1C15" w:rsidRPr="00AB441E">
        <w:rPr>
          <w:rFonts w:ascii="Arial" w:hAnsi="Arial" w:cs="Arial"/>
          <w:color w:val="4472C4" w:themeColor="accent1"/>
        </w:rPr>
        <w:t xml:space="preserve">     </w:t>
      </w:r>
      <w:r w:rsidR="00D502D5" w:rsidRPr="00AB441E">
        <w:rPr>
          <w:rFonts w:ascii="Arial" w:hAnsi="Arial" w:cs="Arial"/>
          <w:color w:val="4472C4" w:themeColor="accent1"/>
        </w:rPr>
        <w:t xml:space="preserve"> </w:t>
      </w:r>
      <w:r w:rsidR="003B011D" w:rsidRPr="00AB441E">
        <w:rPr>
          <w:rFonts w:ascii="Arial" w:hAnsi="Arial" w:cs="Arial"/>
          <w:color w:val="4472C4" w:themeColor="accent1"/>
        </w:rPr>
        <w:t xml:space="preserve">   </w:t>
      </w:r>
      <w:r w:rsidR="00BF53DF" w:rsidRPr="00AB441E">
        <w:rPr>
          <w:rFonts w:ascii="Arial" w:hAnsi="Arial" w:cs="Arial"/>
          <w:color w:val="4472C4" w:themeColor="accent1"/>
        </w:rPr>
        <w:t xml:space="preserve">   </w:t>
      </w:r>
      <w:r w:rsidR="004D5BB5" w:rsidRPr="00AB441E">
        <w:rPr>
          <w:rFonts w:ascii="Arial" w:hAnsi="Arial" w:cs="Arial"/>
          <w:color w:val="4472C4" w:themeColor="accent1"/>
        </w:rPr>
        <w:t xml:space="preserve"> </w:t>
      </w:r>
      <w:r w:rsidR="005B3AA6" w:rsidRPr="00AB441E">
        <w:rPr>
          <w:rFonts w:ascii="Arial" w:hAnsi="Arial" w:cs="Arial"/>
          <w:color w:val="4472C4" w:themeColor="accent1"/>
        </w:rPr>
        <w:t xml:space="preserve"> </w:t>
      </w:r>
      <w:r w:rsidR="008C3B5F" w:rsidRPr="00AB441E">
        <w:rPr>
          <w:rFonts w:ascii="Arial" w:hAnsi="Arial" w:cs="Arial"/>
          <w:color w:val="4472C4" w:themeColor="accent1"/>
        </w:rPr>
        <w:t xml:space="preserve">    </w:t>
      </w:r>
    </w:p>
    <w:p w14:paraId="062C6B3F" w14:textId="37B4C140" w:rsidR="0047232D" w:rsidRPr="00741E92" w:rsidRDefault="0047232D" w:rsidP="00313FE4">
      <w:pPr>
        <w:jc w:val="both"/>
        <w:rPr>
          <w:rFonts w:ascii="Arial" w:hAnsi="Arial" w:cs="Arial"/>
          <w:b/>
          <w:bCs/>
          <w:lang w:eastAsia="es-ES"/>
        </w:rPr>
      </w:pPr>
      <w:r w:rsidRPr="002D3532">
        <w:rPr>
          <w:rFonts w:ascii="Arial" w:hAnsi="Arial" w:cs="Arial"/>
          <w:b/>
          <w:bCs/>
          <w:lang w:eastAsia="es-ES"/>
        </w:rPr>
        <w:t xml:space="preserve">Se acuerda: </w:t>
      </w:r>
      <w:r w:rsidR="008852B4" w:rsidRPr="002D3532">
        <w:rPr>
          <w:rFonts w:ascii="Arial" w:hAnsi="Arial" w:cs="Arial"/>
          <w:b/>
          <w:bCs/>
          <w:lang w:eastAsia="es-ES"/>
        </w:rPr>
        <w:t>1</w:t>
      </w:r>
      <w:r w:rsidR="00CB4F65" w:rsidRPr="002D3532">
        <w:rPr>
          <w:rFonts w:ascii="Arial" w:hAnsi="Arial" w:cs="Arial"/>
          <w:b/>
          <w:bCs/>
          <w:lang w:eastAsia="es-ES"/>
        </w:rPr>
        <w:t>)</w:t>
      </w:r>
      <w:r w:rsidR="00CB4F65" w:rsidRPr="002D3532">
        <w:rPr>
          <w:rFonts w:ascii="Arial" w:hAnsi="Arial" w:cs="Arial"/>
          <w:lang w:eastAsia="es-ES"/>
        </w:rPr>
        <w:t>. Se</w:t>
      </w:r>
      <w:r w:rsidR="00ED6F11" w:rsidRPr="002D3532">
        <w:rPr>
          <w:rFonts w:ascii="Arial" w:hAnsi="Arial" w:cs="Arial"/>
          <w:lang w:eastAsia="es-ES"/>
        </w:rPr>
        <w:t xml:space="preserve"> toma nota del documento </w:t>
      </w:r>
      <w:r w:rsidR="002D3532" w:rsidRPr="002D3532">
        <w:rPr>
          <w:rFonts w:ascii="Arial" w:hAnsi="Arial" w:cs="Arial"/>
          <w:lang w:eastAsia="es-ES"/>
        </w:rPr>
        <w:t>“</w:t>
      </w:r>
      <w:r w:rsidR="00ED6F11" w:rsidRPr="002D3532">
        <w:rPr>
          <w:rFonts w:ascii="Arial" w:hAnsi="Arial" w:cs="Arial"/>
          <w:lang w:eastAsia="es-ES"/>
        </w:rPr>
        <w:t>Informe de Seguimiento a la Implementación de la Gestión de la Continuidad, para el periodo 2024</w:t>
      </w:r>
      <w:r w:rsidR="002D3532" w:rsidRPr="002D3532">
        <w:rPr>
          <w:rFonts w:ascii="Arial" w:hAnsi="Arial" w:cs="Arial"/>
          <w:lang w:eastAsia="es-ES"/>
        </w:rPr>
        <w:t>”</w:t>
      </w:r>
      <w:r w:rsidR="00ED6F11" w:rsidRPr="002D3532">
        <w:rPr>
          <w:rFonts w:ascii="Arial" w:hAnsi="Arial" w:cs="Arial"/>
          <w:lang w:eastAsia="es-ES"/>
        </w:rPr>
        <w:t xml:space="preserve"> presentado por el Subproceso de Gestión de Continuidad del Servicio</w:t>
      </w:r>
      <w:r w:rsidR="00AE2CD6" w:rsidRPr="002D3532">
        <w:rPr>
          <w:rFonts w:ascii="Arial" w:hAnsi="Arial" w:cs="Arial"/>
          <w:lang w:eastAsia="es-ES"/>
        </w:rPr>
        <w:t>.</w:t>
      </w:r>
      <w:r w:rsidR="008852B4" w:rsidRPr="002D3532">
        <w:rPr>
          <w:rFonts w:ascii="Arial" w:hAnsi="Arial" w:cs="Arial"/>
          <w:lang w:eastAsia="es-ES"/>
        </w:rPr>
        <w:t xml:space="preserve"> </w:t>
      </w:r>
      <w:r w:rsidR="008852B4" w:rsidRPr="002D3532">
        <w:rPr>
          <w:rFonts w:ascii="Arial" w:hAnsi="Arial" w:cs="Arial"/>
          <w:b/>
          <w:bCs/>
          <w:lang w:eastAsia="es-ES"/>
        </w:rPr>
        <w:t>2</w:t>
      </w:r>
      <w:r w:rsidRPr="002D3532">
        <w:rPr>
          <w:rFonts w:ascii="Arial" w:hAnsi="Arial" w:cs="Arial"/>
          <w:b/>
          <w:bCs/>
          <w:lang w:eastAsia="es-ES"/>
        </w:rPr>
        <w:t>)</w:t>
      </w:r>
      <w:r w:rsidR="00741E92" w:rsidRPr="002D3532">
        <w:rPr>
          <w:rFonts w:ascii="Arial" w:hAnsi="Arial" w:cs="Arial"/>
        </w:rPr>
        <w:t xml:space="preserve">. </w:t>
      </w:r>
      <w:r w:rsidR="00AE2CD6" w:rsidRPr="002D3532">
        <w:rPr>
          <w:rFonts w:ascii="Arial" w:hAnsi="Arial" w:cs="Arial"/>
        </w:rPr>
        <w:t xml:space="preserve">Este </w:t>
      </w:r>
      <w:r w:rsidR="00AE2CD6" w:rsidRPr="002D3532">
        <w:rPr>
          <w:rFonts w:ascii="Arial" w:hAnsi="Arial" w:cs="Arial"/>
          <w:lang w:eastAsia="es-ES"/>
        </w:rPr>
        <w:t>Subproceso deberá continuar con el seguimiento a los despachos durante el periodo 2025 y reportar el avance al Comité</w:t>
      </w:r>
      <w:r w:rsidR="00A16084" w:rsidRPr="002D3532">
        <w:rPr>
          <w:rFonts w:ascii="Arial" w:hAnsi="Arial" w:cs="Arial"/>
        </w:rPr>
        <w:t>.</w:t>
      </w:r>
      <w:r w:rsidR="00387A7E" w:rsidRPr="002D3532">
        <w:rPr>
          <w:rFonts w:ascii="Arial" w:hAnsi="Arial" w:cs="Arial"/>
          <w:lang w:eastAsia="es-ES"/>
        </w:rPr>
        <w:t xml:space="preserve"> </w:t>
      </w:r>
      <w:r w:rsidR="00064F25" w:rsidRPr="002D3532">
        <w:rPr>
          <w:rFonts w:ascii="Arial" w:hAnsi="Arial" w:cs="Arial"/>
          <w:lang w:eastAsia="es-ES"/>
        </w:rPr>
        <w:t xml:space="preserve"> </w:t>
      </w:r>
      <w:r w:rsidRPr="002D3532">
        <w:rPr>
          <w:rFonts w:ascii="Arial" w:hAnsi="Arial" w:cs="Arial"/>
          <w:b/>
          <w:bCs/>
          <w:lang w:eastAsia="es-ES"/>
        </w:rPr>
        <w:t>ACUERDO FIRME.</w:t>
      </w:r>
      <w:r w:rsidRPr="00741E92">
        <w:rPr>
          <w:rFonts w:ascii="Arial" w:hAnsi="Arial" w:cs="Arial"/>
          <w:b/>
          <w:bCs/>
          <w:lang w:eastAsia="es-ES"/>
        </w:rPr>
        <w:t xml:space="preserve"> </w:t>
      </w:r>
    </w:p>
    <w:p w14:paraId="7DD2D721" w14:textId="77777777" w:rsidR="00BA4E86" w:rsidRDefault="00BA4E86" w:rsidP="00313FE4">
      <w:pPr>
        <w:jc w:val="both"/>
        <w:rPr>
          <w:rFonts w:ascii="Arial" w:hAnsi="Arial" w:cs="Arial"/>
          <w:b/>
          <w:bCs/>
          <w:color w:val="0070C0"/>
          <w:lang w:eastAsia="es-ES"/>
        </w:rPr>
      </w:pPr>
    </w:p>
    <w:p w14:paraId="2CBBD0B9" w14:textId="77777777" w:rsidR="00212432" w:rsidRPr="00061EBE" w:rsidRDefault="00212432" w:rsidP="00313FE4">
      <w:pPr>
        <w:jc w:val="center"/>
        <w:rPr>
          <w:rFonts w:ascii="Arial" w:hAnsi="Arial" w:cs="Arial"/>
          <w:lang w:val="es-ES"/>
        </w:rPr>
      </w:pPr>
      <w:r>
        <w:rPr>
          <w:rFonts w:ascii="Arial" w:hAnsi="Arial" w:cs="Arial"/>
          <w:lang w:val="es-ES"/>
        </w:rPr>
        <w:t>--------------------------------------------o--------------------------------------------</w:t>
      </w:r>
    </w:p>
    <w:p w14:paraId="4C8F339C" w14:textId="77777777" w:rsidR="00212432" w:rsidRPr="007D2748" w:rsidRDefault="00212432" w:rsidP="00313FE4">
      <w:pPr>
        <w:jc w:val="both"/>
        <w:rPr>
          <w:rFonts w:ascii="Arial" w:hAnsi="Arial" w:cs="Arial"/>
          <w:b/>
          <w:bCs/>
          <w:color w:val="0070C0"/>
          <w:lang w:eastAsia="es-ES"/>
        </w:rPr>
      </w:pPr>
    </w:p>
    <w:p w14:paraId="668980D5" w14:textId="4420484A" w:rsidR="00B16F6C" w:rsidRPr="007D2748" w:rsidRDefault="00B16F6C" w:rsidP="00313FE4">
      <w:pPr>
        <w:jc w:val="center"/>
        <w:rPr>
          <w:rFonts w:ascii="Arial" w:hAnsi="Arial" w:cs="Arial"/>
          <w:b/>
          <w:bCs/>
        </w:rPr>
      </w:pPr>
      <w:r w:rsidRPr="007D2748">
        <w:rPr>
          <w:rFonts w:ascii="Arial" w:hAnsi="Arial" w:cs="Arial"/>
          <w:b/>
          <w:bCs/>
        </w:rPr>
        <w:t>Artículo III</w:t>
      </w:r>
    </w:p>
    <w:p w14:paraId="28C5EF9E" w14:textId="162E48BC" w:rsidR="00733607" w:rsidRDefault="00DB4F22" w:rsidP="00313FE4">
      <w:pPr>
        <w:jc w:val="center"/>
        <w:rPr>
          <w:rFonts w:ascii="Arial" w:hAnsi="Arial" w:cs="Arial"/>
        </w:rPr>
      </w:pPr>
      <w:r w:rsidRPr="007D2748">
        <w:rPr>
          <w:rFonts w:ascii="Arial" w:hAnsi="Arial" w:cs="Arial"/>
          <w:b/>
          <w:bCs/>
        </w:rPr>
        <w:t>Plan de continuidad</w:t>
      </w:r>
      <w:r w:rsidR="007D2748" w:rsidRPr="007D2748">
        <w:rPr>
          <w:rFonts w:ascii="Arial" w:hAnsi="Arial" w:cs="Arial"/>
          <w:b/>
          <w:bCs/>
        </w:rPr>
        <w:t xml:space="preserve"> del Poder Judicial: </w:t>
      </w:r>
      <w:r w:rsidR="007D2748" w:rsidRPr="007D2748">
        <w:rPr>
          <w:rFonts w:ascii="Arial" w:eastAsia="Calibri" w:hAnsi="Arial" w:cs="Arial"/>
          <w:b/>
          <w:bCs/>
          <w:lang w:eastAsia="en-US"/>
        </w:rPr>
        <w:t>Informe de Actualización del Plan de Continuidad del servicio del Poder Judicial</w:t>
      </w:r>
      <w:r w:rsidRPr="007D2748">
        <w:rPr>
          <w:rFonts w:ascii="Arial" w:hAnsi="Arial" w:cs="Arial"/>
        </w:rPr>
        <w:t xml:space="preserve"> </w:t>
      </w:r>
    </w:p>
    <w:p w14:paraId="75A82425" w14:textId="77777777" w:rsidR="003E7A4E" w:rsidRPr="007D2748" w:rsidRDefault="003E7A4E" w:rsidP="00313FE4">
      <w:pPr>
        <w:jc w:val="center"/>
        <w:rPr>
          <w:rFonts w:ascii="Arial" w:hAnsi="Arial" w:cs="Arial"/>
          <w:color w:val="2F5496" w:themeColor="accent1" w:themeShade="BF"/>
          <w:shd w:val="clear" w:color="auto" w:fill="FFFFFF" w:themeFill="background1"/>
          <w:lang w:val="es-ES"/>
        </w:rPr>
      </w:pPr>
    </w:p>
    <w:p w14:paraId="1635F755" w14:textId="393EEB94" w:rsidR="002B1E49" w:rsidRPr="00C2079B" w:rsidRDefault="002B1E49" w:rsidP="00313FE4">
      <w:pPr>
        <w:jc w:val="both"/>
        <w:rPr>
          <w:rFonts w:ascii="Arial" w:hAnsi="Arial" w:cs="Arial"/>
          <w:b/>
          <w:bCs/>
          <w:color w:val="4472C4" w:themeColor="accent1"/>
        </w:rPr>
      </w:pPr>
      <w:r w:rsidRPr="00C2079B">
        <w:rPr>
          <w:rFonts w:ascii="Arial" w:hAnsi="Arial" w:cs="Arial"/>
          <w:b/>
          <w:bCs/>
          <w:color w:val="4472C4" w:themeColor="accent1"/>
        </w:rPr>
        <w:t>Se contin</w:t>
      </w:r>
      <w:r w:rsidR="00C2079B" w:rsidRPr="00C2079B">
        <w:rPr>
          <w:rFonts w:ascii="Arial" w:hAnsi="Arial" w:cs="Arial"/>
          <w:b/>
          <w:bCs/>
          <w:color w:val="4472C4" w:themeColor="accent1"/>
        </w:rPr>
        <w:t>ú</w:t>
      </w:r>
      <w:r w:rsidRPr="00C2079B">
        <w:rPr>
          <w:rFonts w:ascii="Arial" w:hAnsi="Arial" w:cs="Arial"/>
          <w:b/>
          <w:bCs/>
          <w:color w:val="4472C4" w:themeColor="accent1"/>
        </w:rPr>
        <w:t>a co</w:t>
      </w:r>
      <w:r w:rsidR="00C2079B" w:rsidRPr="00C2079B">
        <w:rPr>
          <w:rFonts w:ascii="Arial" w:hAnsi="Arial" w:cs="Arial"/>
          <w:b/>
          <w:bCs/>
          <w:color w:val="4472C4" w:themeColor="accent1"/>
        </w:rPr>
        <w:t>n la lectura del acta:</w:t>
      </w:r>
    </w:p>
    <w:p w14:paraId="4961C2DC" w14:textId="77777777" w:rsidR="002B1E49" w:rsidRDefault="002B1E49" w:rsidP="00313FE4">
      <w:pPr>
        <w:jc w:val="both"/>
        <w:rPr>
          <w:rFonts w:ascii="Arial" w:hAnsi="Arial" w:cs="Arial"/>
        </w:rPr>
      </w:pPr>
    </w:p>
    <w:p w14:paraId="4DA8317E" w14:textId="2F5E2297" w:rsidR="007D2748" w:rsidRDefault="007D2748" w:rsidP="00313FE4">
      <w:pPr>
        <w:jc w:val="both"/>
        <w:rPr>
          <w:rFonts w:ascii="Arial" w:hAnsi="Arial" w:cs="Arial"/>
        </w:rPr>
      </w:pPr>
      <w:r w:rsidRPr="007D2748">
        <w:rPr>
          <w:rFonts w:ascii="Arial" w:hAnsi="Arial" w:cs="Arial"/>
        </w:rPr>
        <w:t xml:space="preserve">Para conocimiento del Comité, se presenta el </w:t>
      </w:r>
      <w:r w:rsidRPr="007D2748">
        <w:rPr>
          <w:rFonts w:ascii="Arial" w:hAnsi="Arial" w:cs="Arial"/>
          <w:b/>
          <w:bCs/>
        </w:rPr>
        <w:t>Informe de Actualización del Plan de Continuidad del servicio del Poder Judicial</w:t>
      </w:r>
      <w:r w:rsidRPr="007D2748">
        <w:rPr>
          <w:rFonts w:ascii="Arial" w:hAnsi="Arial" w:cs="Arial"/>
        </w:rPr>
        <w:t>, cuyo objetivo general es “</w:t>
      </w:r>
      <w:r w:rsidRPr="007D2748">
        <w:rPr>
          <w:rFonts w:ascii="Arial" w:hAnsi="Arial" w:cs="Arial"/>
          <w:i/>
          <w:iCs/>
        </w:rPr>
        <w:t>Contar con el compendio de los procedimientos de continuidad que deben aplicarse por los diferentes despachos u oficinas judiciales para reanudar las operaciones críticas a un nivel aceptable o esencial, en los lapsos de tiempo determinados por el Análisis de Impacto al Servicio del Poder Judicial, después de la ocurrencia de un evento disruptivo, a fin de minimizar el impacto negativo provocado por éste</w:t>
      </w:r>
      <w:r w:rsidRPr="007D2748">
        <w:rPr>
          <w:rFonts w:ascii="Arial" w:hAnsi="Arial" w:cs="Arial"/>
        </w:rPr>
        <w:t>”.</w:t>
      </w:r>
    </w:p>
    <w:p w14:paraId="0D61F9A1" w14:textId="77777777" w:rsidR="003E7A4E" w:rsidRPr="007D2748" w:rsidRDefault="003E7A4E" w:rsidP="00313FE4">
      <w:pPr>
        <w:jc w:val="both"/>
        <w:rPr>
          <w:rFonts w:ascii="Arial" w:hAnsi="Arial" w:cs="Arial"/>
        </w:rPr>
      </w:pPr>
    </w:p>
    <w:p w14:paraId="487F8757" w14:textId="77777777" w:rsidR="007D2748" w:rsidRPr="007D2748" w:rsidRDefault="007D2748" w:rsidP="00313FE4">
      <w:pPr>
        <w:jc w:val="both"/>
        <w:rPr>
          <w:rFonts w:ascii="Arial" w:hAnsi="Arial" w:cs="Arial"/>
        </w:rPr>
      </w:pPr>
      <w:r w:rsidRPr="007D2748">
        <w:rPr>
          <w:rFonts w:ascii="Arial" w:hAnsi="Arial" w:cs="Arial"/>
        </w:rPr>
        <w:t>La norma INTE G130 2022/</w:t>
      </w:r>
      <w:proofErr w:type="spellStart"/>
      <w:r w:rsidRPr="007D2748">
        <w:rPr>
          <w:rFonts w:ascii="Arial" w:hAnsi="Arial" w:cs="Arial"/>
        </w:rPr>
        <w:t>Cor</w:t>
      </w:r>
      <w:proofErr w:type="spellEnd"/>
      <w:r w:rsidRPr="007D2748">
        <w:rPr>
          <w:rFonts w:ascii="Arial" w:hAnsi="Arial" w:cs="Arial"/>
        </w:rPr>
        <w:t xml:space="preserve"> 1:2023 señala, sobre el particular, lo siguiente:</w:t>
      </w:r>
    </w:p>
    <w:p w14:paraId="5F77E2E7" w14:textId="77777777" w:rsidR="007D2748" w:rsidRDefault="007D2748" w:rsidP="00313FE4">
      <w:pPr>
        <w:jc w:val="both"/>
        <w:rPr>
          <w:rFonts w:ascii="Arial" w:hAnsi="Arial" w:cs="Arial"/>
          <w:i/>
          <w:iCs/>
        </w:rPr>
      </w:pPr>
      <w:r w:rsidRPr="007D2748">
        <w:rPr>
          <w:rFonts w:ascii="Arial" w:hAnsi="Arial" w:cs="Arial"/>
          <w:i/>
          <w:iCs/>
        </w:rPr>
        <w:t xml:space="preserve">“8.4.4 Planes de continuidad del servicio </w:t>
      </w:r>
    </w:p>
    <w:p w14:paraId="0BB1A866" w14:textId="77777777" w:rsidR="003E7A4E" w:rsidRPr="007D2748" w:rsidRDefault="003E7A4E" w:rsidP="00313FE4">
      <w:pPr>
        <w:jc w:val="both"/>
        <w:rPr>
          <w:rFonts w:ascii="Arial" w:hAnsi="Arial" w:cs="Arial"/>
          <w:i/>
          <w:iCs/>
        </w:rPr>
      </w:pPr>
    </w:p>
    <w:p w14:paraId="1548B101" w14:textId="21A7DB46" w:rsidR="007D2748" w:rsidRDefault="007D2748" w:rsidP="00313FE4">
      <w:pPr>
        <w:jc w:val="both"/>
        <w:rPr>
          <w:rFonts w:ascii="Arial" w:hAnsi="Arial" w:cs="Arial"/>
        </w:rPr>
      </w:pPr>
      <w:r w:rsidRPr="007D2748">
        <w:rPr>
          <w:rFonts w:ascii="Arial" w:hAnsi="Arial" w:cs="Arial"/>
          <w:i/>
          <w:iCs/>
        </w:rPr>
        <w:t xml:space="preserve">8.4.4.1 La organización </w:t>
      </w:r>
      <w:r w:rsidRPr="007D2748">
        <w:rPr>
          <w:rFonts w:ascii="Arial" w:hAnsi="Arial" w:cs="Arial"/>
          <w:i/>
          <w:iCs/>
          <w:u w:val="single"/>
        </w:rPr>
        <w:t>debe documentar y mantener los planes y procedimientos de continuidad del servicio</w:t>
      </w:r>
      <w:r w:rsidRPr="007D2748">
        <w:rPr>
          <w:rFonts w:ascii="Arial" w:hAnsi="Arial" w:cs="Arial"/>
          <w:i/>
          <w:iCs/>
        </w:rPr>
        <w:t xml:space="preserve">, estos deben proporcionar orientación e información para ayudar a los equipos a responder a una disrupción y para ayudar a la organización con respuesta y recuperación.” </w:t>
      </w:r>
      <w:r w:rsidRPr="007D2748">
        <w:rPr>
          <w:rFonts w:ascii="Arial" w:hAnsi="Arial" w:cs="Arial"/>
        </w:rPr>
        <w:t>(lo subrayado no pertenece al original)</w:t>
      </w:r>
      <w:r w:rsidR="003E7A4E">
        <w:rPr>
          <w:rFonts w:ascii="Arial" w:hAnsi="Arial" w:cs="Arial"/>
        </w:rPr>
        <w:t>.</w:t>
      </w:r>
    </w:p>
    <w:p w14:paraId="4BE8162F" w14:textId="77777777" w:rsidR="003E7A4E" w:rsidRPr="007D2748" w:rsidRDefault="003E7A4E" w:rsidP="00313FE4">
      <w:pPr>
        <w:jc w:val="both"/>
        <w:rPr>
          <w:rFonts w:ascii="Arial" w:hAnsi="Arial" w:cs="Arial"/>
        </w:rPr>
      </w:pPr>
    </w:p>
    <w:tbl>
      <w:tblPr>
        <w:tblW w:w="8653" w:type="dxa"/>
        <w:jc w:val="center"/>
        <w:tblCellSpacing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5506"/>
        <w:gridCol w:w="3147"/>
      </w:tblGrid>
      <w:tr w:rsidR="007D2748" w:rsidRPr="007D2748" w14:paraId="0CAC48F2" w14:textId="77777777" w:rsidTr="00E32AB8">
        <w:trPr>
          <w:trHeight w:val="355"/>
          <w:tblCellSpacing w:w="15" w:type="dxa"/>
          <w:jc w:val="center"/>
        </w:trPr>
        <w:tc>
          <w:tcPr>
            <w:tcW w:w="5461" w:type="dxa"/>
            <w:vAlign w:val="center"/>
            <w:hideMark/>
          </w:tcPr>
          <w:p w14:paraId="20BB3B39" w14:textId="77777777" w:rsidR="007D2748" w:rsidRPr="00E32AB8" w:rsidRDefault="007D2748" w:rsidP="00313FE4">
            <w:pPr>
              <w:rPr>
                <w:rFonts w:ascii="Arial" w:hAnsi="Arial" w:cs="Arial"/>
              </w:rPr>
            </w:pPr>
            <w:r w:rsidRPr="00E32AB8">
              <w:rPr>
                <w:rFonts w:ascii="Arial" w:hAnsi="Arial" w:cs="Arial"/>
              </w:rPr>
              <w:t>Informe de Actualización del Plan de Continuidad del servicio del Poder Judicial</w:t>
            </w:r>
          </w:p>
        </w:tc>
        <w:tc>
          <w:tcPr>
            <w:tcW w:w="3102" w:type="dxa"/>
            <w:vAlign w:val="center"/>
            <w:hideMark/>
          </w:tcPr>
          <w:p w14:paraId="49DBB49A" w14:textId="545D5641" w:rsidR="007D2748" w:rsidRPr="007D2748" w:rsidRDefault="00E32AB8" w:rsidP="00E32AB8">
            <w:pPr>
              <w:jc w:val="center"/>
              <w:rPr>
                <w:rFonts w:ascii="Arial" w:hAnsi="Arial" w:cs="Arial"/>
              </w:rPr>
            </w:pPr>
            <w:r>
              <w:object w:dxaOrig="1508" w:dyaOrig="984" w14:anchorId="1D39FAF5">
                <v:shape id="_x0000_i1026" type="#_x0000_t75" style="width:75pt;height:48.75pt" o:ole="">
                  <v:imagedata r:id="rId10" o:title=""/>
                </v:shape>
                <o:OLEObject Type="Embed" ProgID="Acrobat.Document.DC" ShapeID="_x0000_i1026" DrawAspect="Icon" ObjectID="_1805000934" r:id="rId11"/>
              </w:object>
            </w:r>
          </w:p>
        </w:tc>
      </w:tr>
    </w:tbl>
    <w:p w14:paraId="48772CF4" w14:textId="77777777" w:rsidR="007D2748" w:rsidRPr="007D2748" w:rsidRDefault="007D2748" w:rsidP="00313FE4">
      <w:pPr>
        <w:jc w:val="both"/>
        <w:rPr>
          <w:rFonts w:ascii="Arial" w:hAnsi="Arial" w:cs="Arial"/>
        </w:rPr>
      </w:pPr>
    </w:p>
    <w:p w14:paraId="1F045998" w14:textId="77777777" w:rsidR="007D2748" w:rsidRDefault="007D2748" w:rsidP="00313FE4">
      <w:pPr>
        <w:jc w:val="both"/>
        <w:rPr>
          <w:rFonts w:ascii="Arial" w:hAnsi="Arial" w:cs="Arial"/>
        </w:rPr>
      </w:pPr>
      <w:r w:rsidRPr="007D2748">
        <w:rPr>
          <w:rFonts w:ascii="Arial" w:hAnsi="Arial" w:cs="Arial"/>
        </w:rPr>
        <w:t>En virtud de lo anterior, el documento presenta el detalle de las actividades llevadas a cabo para desarrollar los procedimientos de continuidad para los 119 procesos críticos definidos en el Análisis de Impacto en el Servicio (SIA), aprobado por el Consejo Superior en la sesión número 09-2024 celebrada el 06 de febrero de 2024, artículo XV.</w:t>
      </w:r>
    </w:p>
    <w:p w14:paraId="1D92977C" w14:textId="77777777" w:rsidR="003E7A4E" w:rsidRPr="007D2748" w:rsidRDefault="003E7A4E" w:rsidP="00313FE4">
      <w:pPr>
        <w:jc w:val="both"/>
        <w:rPr>
          <w:rFonts w:ascii="Arial" w:hAnsi="Arial" w:cs="Arial"/>
        </w:rPr>
      </w:pPr>
    </w:p>
    <w:p w14:paraId="04EDE49A" w14:textId="77777777" w:rsidR="007D2748" w:rsidRDefault="007D2748" w:rsidP="00313FE4">
      <w:pPr>
        <w:jc w:val="both"/>
        <w:rPr>
          <w:rFonts w:ascii="Arial" w:hAnsi="Arial" w:cs="Arial"/>
        </w:rPr>
      </w:pPr>
      <w:r w:rsidRPr="007D2748">
        <w:rPr>
          <w:rFonts w:ascii="Arial" w:hAnsi="Arial" w:cs="Arial"/>
        </w:rPr>
        <w:t>Para lograr el objetivo se siguió una metodología participativa, en la cual se llevaron a cabo 20 reuniones con personas dueñas de los nuevos procesos críticos de los distintos ámbitos, en las cuales se brindó inducción para el desarrollo de los procedimientos. Además, se trabajó de forma personalizada con algunas oficinas para colaborar en la construcción de tales planes.</w:t>
      </w:r>
    </w:p>
    <w:p w14:paraId="39B26473" w14:textId="77777777" w:rsidR="003E7A4E" w:rsidRPr="007D2748" w:rsidRDefault="003E7A4E" w:rsidP="00313FE4">
      <w:pPr>
        <w:jc w:val="both"/>
        <w:rPr>
          <w:rFonts w:ascii="Arial" w:hAnsi="Arial" w:cs="Arial"/>
        </w:rPr>
      </w:pPr>
    </w:p>
    <w:p w14:paraId="3567AD41" w14:textId="77777777" w:rsidR="007D2748" w:rsidRDefault="007D2748" w:rsidP="00313FE4">
      <w:pPr>
        <w:jc w:val="both"/>
        <w:rPr>
          <w:rFonts w:ascii="Arial" w:hAnsi="Arial" w:cs="Arial"/>
        </w:rPr>
      </w:pPr>
      <w:r w:rsidRPr="007D2748">
        <w:rPr>
          <w:rFonts w:ascii="Arial" w:hAnsi="Arial" w:cs="Arial"/>
        </w:rPr>
        <w:t>Una vez documentados, se revisaron y se codificaron siguiendo el estándar utilizado por el Subproceso de Gestión de Continuidad del Servicio.</w:t>
      </w:r>
    </w:p>
    <w:p w14:paraId="077C7670" w14:textId="77777777" w:rsidR="003E7A4E" w:rsidRPr="007D2748" w:rsidRDefault="003E7A4E" w:rsidP="00313FE4">
      <w:pPr>
        <w:jc w:val="both"/>
        <w:rPr>
          <w:rFonts w:ascii="Arial" w:hAnsi="Arial" w:cs="Arial"/>
        </w:rPr>
      </w:pPr>
    </w:p>
    <w:p w14:paraId="656E7120" w14:textId="77777777" w:rsidR="007D2748" w:rsidRDefault="007D2748" w:rsidP="00313FE4">
      <w:pPr>
        <w:jc w:val="both"/>
        <w:rPr>
          <w:rFonts w:ascii="Arial" w:hAnsi="Arial" w:cs="Arial"/>
        </w:rPr>
      </w:pPr>
      <w:r w:rsidRPr="007D2748">
        <w:rPr>
          <w:rFonts w:ascii="Arial" w:hAnsi="Arial" w:cs="Arial"/>
        </w:rPr>
        <w:lastRenderedPageBreak/>
        <w:t>Finalmente, se procedió con la documentación de la actualización del Plan de Continuidad del Servicio del Poder Judicial, el cual señala que:</w:t>
      </w:r>
    </w:p>
    <w:p w14:paraId="246C3EE5" w14:textId="77777777" w:rsidR="003E7A4E" w:rsidRPr="007D2748" w:rsidRDefault="003E7A4E" w:rsidP="00313FE4">
      <w:pPr>
        <w:jc w:val="both"/>
        <w:rPr>
          <w:rFonts w:ascii="Arial" w:hAnsi="Arial" w:cs="Arial"/>
        </w:rPr>
      </w:pPr>
    </w:p>
    <w:p w14:paraId="58F6C2A6" w14:textId="77777777" w:rsidR="007D2748" w:rsidRPr="007D2748" w:rsidRDefault="007D2748" w:rsidP="00313FE4">
      <w:pPr>
        <w:pStyle w:val="Prrafodelista"/>
        <w:widowControl/>
        <w:numPr>
          <w:ilvl w:val="0"/>
          <w:numId w:val="36"/>
        </w:numPr>
        <w:autoSpaceDE/>
        <w:autoSpaceDN/>
        <w:adjustRightInd/>
        <w:ind w:left="714" w:hanging="357"/>
        <w:contextualSpacing/>
        <w:rPr>
          <w:rFonts w:ascii="Arial" w:hAnsi="Arial" w:cs="Arial"/>
        </w:rPr>
      </w:pPr>
      <w:r w:rsidRPr="007D2748">
        <w:rPr>
          <w:rFonts w:ascii="Arial" w:hAnsi="Arial" w:cs="Arial"/>
          <w:b/>
          <w:bCs/>
        </w:rPr>
        <w:t>90 procesos críticos</w:t>
      </w:r>
      <w:r w:rsidRPr="007D2748">
        <w:rPr>
          <w:rFonts w:ascii="Arial" w:hAnsi="Arial" w:cs="Arial"/>
        </w:rPr>
        <w:t xml:space="preserve"> cuentan con procedimientos de continuidad documentados, revisados, codificados y subidos al repositorio.</w:t>
      </w:r>
    </w:p>
    <w:p w14:paraId="0D9634F9" w14:textId="77777777" w:rsidR="007D2748" w:rsidRPr="007D2748" w:rsidRDefault="007D2748" w:rsidP="00313FE4">
      <w:pPr>
        <w:pStyle w:val="Prrafodelista"/>
        <w:widowControl/>
        <w:numPr>
          <w:ilvl w:val="0"/>
          <w:numId w:val="36"/>
        </w:numPr>
        <w:autoSpaceDE/>
        <w:autoSpaceDN/>
        <w:adjustRightInd/>
        <w:ind w:left="714" w:hanging="357"/>
        <w:contextualSpacing/>
        <w:rPr>
          <w:rFonts w:ascii="Arial" w:hAnsi="Arial" w:cs="Arial"/>
        </w:rPr>
      </w:pPr>
      <w:r w:rsidRPr="007D2748">
        <w:rPr>
          <w:rFonts w:ascii="Arial" w:hAnsi="Arial" w:cs="Arial"/>
        </w:rPr>
        <w:t xml:space="preserve">Se han recibido, revisado y devuelto, a las oficinas para ajustes, procedimientos correspondientes a </w:t>
      </w:r>
      <w:r w:rsidRPr="007D2748">
        <w:rPr>
          <w:rFonts w:ascii="Arial" w:hAnsi="Arial" w:cs="Arial"/>
          <w:b/>
          <w:bCs/>
        </w:rPr>
        <w:t>19 procesos críticos.</w:t>
      </w:r>
      <w:r w:rsidRPr="007D2748">
        <w:rPr>
          <w:rFonts w:ascii="Arial" w:hAnsi="Arial" w:cs="Arial"/>
        </w:rPr>
        <w:t xml:space="preserve"> </w:t>
      </w:r>
    </w:p>
    <w:p w14:paraId="567ADFB1" w14:textId="77777777" w:rsidR="007D2748" w:rsidRPr="007D2748" w:rsidRDefault="007D2748" w:rsidP="00313FE4">
      <w:pPr>
        <w:pStyle w:val="Prrafodelista"/>
        <w:widowControl/>
        <w:numPr>
          <w:ilvl w:val="0"/>
          <w:numId w:val="36"/>
        </w:numPr>
        <w:autoSpaceDE/>
        <w:autoSpaceDN/>
        <w:adjustRightInd/>
        <w:contextualSpacing/>
        <w:rPr>
          <w:rFonts w:ascii="Arial" w:hAnsi="Arial" w:cs="Arial"/>
          <w:lang w:eastAsia="es-CR"/>
        </w:rPr>
      </w:pPr>
      <w:r w:rsidRPr="007D2748">
        <w:rPr>
          <w:rFonts w:ascii="Arial" w:hAnsi="Arial" w:cs="Arial"/>
          <w:b/>
          <w:bCs/>
        </w:rPr>
        <w:t>10 procesos</w:t>
      </w:r>
      <w:r w:rsidRPr="007D2748">
        <w:rPr>
          <w:rFonts w:ascii="Arial" w:hAnsi="Arial" w:cs="Arial"/>
        </w:rPr>
        <w:t xml:space="preserve"> críticos se encuentran pendientes de documentar sus procedimientos de continuidad.</w:t>
      </w:r>
    </w:p>
    <w:p w14:paraId="5A664893" w14:textId="77777777" w:rsidR="005953CF" w:rsidRDefault="005953CF" w:rsidP="00313FE4">
      <w:pPr>
        <w:jc w:val="both"/>
        <w:rPr>
          <w:rFonts w:ascii="Arial" w:hAnsi="Arial" w:cs="Arial"/>
        </w:rPr>
      </w:pPr>
    </w:p>
    <w:p w14:paraId="155DE08A" w14:textId="6D7FC99C" w:rsidR="007D2748" w:rsidRPr="00C17B59" w:rsidRDefault="008548CC" w:rsidP="00313FE4">
      <w:pPr>
        <w:jc w:val="both"/>
        <w:rPr>
          <w:rFonts w:ascii="Arial" w:hAnsi="Arial" w:cs="Arial"/>
        </w:rPr>
      </w:pPr>
      <w:r w:rsidRPr="00C17B59">
        <w:rPr>
          <w:rFonts w:ascii="Arial" w:hAnsi="Arial" w:cs="Arial"/>
        </w:rPr>
        <w:t xml:space="preserve">Vale aclarar que, de los casos pendientes, se ha realizado la respectiva coordinación con las áreas correspondientes; no obstante, se está </w:t>
      </w:r>
      <w:r w:rsidR="00C17B59" w:rsidRPr="00C17B59">
        <w:rPr>
          <w:rFonts w:ascii="Arial" w:hAnsi="Arial" w:cs="Arial"/>
        </w:rPr>
        <w:t>pendiente de documentar los procedimientos por parte de las oficinas dueñas de dichos procesos.</w:t>
      </w:r>
    </w:p>
    <w:p w14:paraId="11DB7F6D" w14:textId="77777777" w:rsidR="008548CC" w:rsidRDefault="008548CC" w:rsidP="00313FE4">
      <w:pPr>
        <w:jc w:val="both"/>
        <w:rPr>
          <w:rFonts w:ascii="Arial" w:hAnsi="Arial" w:cs="Arial"/>
          <w:sz w:val="22"/>
          <w:szCs w:val="22"/>
        </w:rPr>
      </w:pPr>
    </w:p>
    <w:p w14:paraId="55345DC9" w14:textId="2ED9BE5B" w:rsidR="00EB51BE" w:rsidRPr="003A15A2" w:rsidRDefault="00EB51BE" w:rsidP="00313FE4">
      <w:pPr>
        <w:jc w:val="both"/>
        <w:rPr>
          <w:rFonts w:ascii="Arial" w:hAnsi="Arial" w:cs="Arial"/>
          <w:i/>
          <w:iCs/>
          <w:color w:val="4472C4" w:themeColor="accent1"/>
          <w:sz w:val="22"/>
          <w:szCs w:val="22"/>
        </w:rPr>
      </w:pPr>
      <w:r w:rsidRPr="00246BDC">
        <w:rPr>
          <w:rFonts w:ascii="Arial" w:hAnsi="Arial" w:cs="Arial"/>
          <w:color w:val="4472C4" w:themeColor="accent1"/>
          <w:sz w:val="22"/>
          <w:szCs w:val="22"/>
        </w:rPr>
        <w:t>Melvin</w:t>
      </w:r>
      <w:r w:rsidR="003A15A2">
        <w:rPr>
          <w:rFonts w:ascii="Arial" w:hAnsi="Arial" w:cs="Arial"/>
          <w:color w:val="4472C4" w:themeColor="accent1"/>
          <w:sz w:val="22"/>
          <w:szCs w:val="22"/>
        </w:rPr>
        <w:t xml:space="preserve"> Obando comenta: </w:t>
      </w:r>
      <w:r w:rsidR="003A15A2" w:rsidRPr="003A15A2">
        <w:rPr>
          <w:rFonts w:ascii="Arial" w:hAnsi="Arial" w:cs="Arial"/>
          <w:i/>
          <w:iCs/>
          <w:color w:val="4472C4" w:themeColor="accent1"/>
          <w:sz w:val="22"/>
          <w:szCs w:val="22"/>
        </w:rPr>
        <w:t>“L</w:t>
      </w:r>
      <w:r w:rsidRPr="003A15A2">
        <w:rPr>
          <w:rFonts w:ascii="Arial" w:hAnsi="Arial" w:cs="Arial"/>
          <w:i/>
          <w:iCs/>
          <w:color w:val="4472C4" w:themeColor="accent1"/>
          <w:sz w:val="22"/>
          <w:szCs w:val="22"/>
        </w:rPr>
        <w:t>a documentación propiamente corresponde a las oficinas, cuando ellos ya lo tienen elaborado vienen a nosotros, nosotros lo revisamos y les hacemos</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generalmente</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algunas devoluciones para realimentarles y una vez que se tiene la versión definitiva, se incorporan al repositorio y ya se tiene como formalizados</w:t>
      </w:r>
      <w:r w:rsidR="003A15A2" w:rsidRPr="003A15A2">
        <w:rPr>
          <w:rFonts w:ascii="Arial" w:hAnsi="Arial" w:cs="Arial"/>
          <w:i/>
          <w:iCs/>
          <w:color w:val="4472C4" w:themeColor="accent1"/>
          <w:sz w:val="22"/>
          <w:szCs w:val="22"/>
        </w:rPr>
        <w:t>. En</w:t>
      </w:r>
      <w:r w:rsidRPr="003A15A2">
        <w:rPr>
          <w:rFonts w:ascii="Arial" w:hAnsi="Arial" w:cs="Arial"/>
          <w:i/>
          <w:iCs/>
          <w:color w:val="4472C4" w:themeColor="accent1"/>
          <w:sz w:val="22"/>
          <w:szCs w:val="22"/>
        </w:rPr>
        <w:t xml:space="preserve"> este caso tenemos 10 procesos críticos específicamente en materia Penal</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en </w:t>
      </w:r>
      <w:r w:rsidR="008132FA" w:rsidRPr="003A15A2">
        <w:rPr>
          <w:rFonts w:ascii="Arial" w:hAnsi="Arial" w:cs="Arial"/>
          <w:i/>
          <w:iCs/>
          <w:color w:val="4472C4" w:themeColor="accent1"/>
          <w:sz w:val="22"/>
          <w:szCs w:val="22"/>
        </w:rPr>
        <w:t>la</w:t>
      </w:r>
      <w:r w:rsidRPr="003A15A2">
        <w:rPr>
          <w:rFonts w:ascii="Arial" w:hAnsi="Arial" w:cs="Arial"/>
          <w:i/>
          <w:iCs/>
          <w:color w:val="4472C4" w:themeColor="accent1"/>
          <w:sz w:val="22"/>
          <w:szCs w:val="22"/>
        </w:rPr>
        <w:t xml:space="preserve"> Jurisdicción especializada de Delincuencia Organizada que están en construcción por parte de ellos, entonces es por eso </w:t>
      </w:r>
      <w:proofErr w:type="gramStart"/>
      <w:r w:rsidRPr="003A15A2">
        <w:rPr>
          <w:rFonts w:ascii="Arial" w:hAnsi="Arial" w:cs="Arial"/>
          <w:i/>
          <w:iCs/>
          <w:color w:val="4472C4" w:themeColor="accent1"/>
          <w:sz w:val="22"/>
          <w:szCs w:val="22"/>
        </w:rPr>
        <w:t>que</w:t>
      </w:r>
      <w:proofErr w:type="gramEnd"/>
      <w:r w:rsidRPr="003A15A2">
        <w:rPr>
          <w:rFonts w:ascii="Arial" w:hAnsi="Arial" w:cs="Arial"/>
          <w:i/>
          <w:iCs/>
          <w:color w:val="4472C4" w:themeColor="accent1"/>
          <w:sz w:val="22"/>
          <w:szCs w:val="22"/>
        </w:rPr>
        <w:t xml:space="preserve"> están en esta etapa de dependiente.</w:t>
      </w:r>
    </w:p>
    <w:p w14:paraId="2B136F3E" w14:textId="77777777" w:rsidR="005E5BEF" w:rsidRPr="003A15A2" w:rsidRDefault="005E5BEF" w:rsidP="00313FE4">
      <w:pPr>
        <w:jc w:val="both"/>
        <w:rPr>
          <w:rFonts w:ascii="Arial" w:hAnsi="Arial" w:cs="Arial"/>
          <w:i/>
          <w:iCs/>
          <w:color w:val="4472C4" w:themeColor="accent1"/>
          <w:sz w:val="22"/>
          <w:szCs w:val="22"/>
        </w:rPr>
      </w:pPr>
    </w:p>
    <w:p w14:paraId="2BC2BC38" w14:textId="45B25919" w:rsidR="009146EC" w:rsidRPr="003A15A2" w:rsidRDefault="005E5BEF" w:rsidP="00313FE4">
      <w:pPr>
        <w:jc w:val="both"/>
        <w:rPr>
          <w:rFonts w:ascii="Arial" w:hAnsi="Arial" w:cs="Arial"/>
          <w:i/>
          <w:iCs/>
          <w:color w:val="4472C4" w:themeColor="accent1"/>
          <w:sz w:val="22"/>
          <w:szCs w:val="22"/>
        </w:rPr>
      </w:pPr>
      <w:r w:rsidRPr="003A15A2">
        <w:rPr>
          <w:rFonts w:ascii="Arial" w:hAnsi="Arial" w:cs="Arial"/>
          <w:i/>
          <w:iCs/>
          <w:color w:val="4472C4" w:themeColor="accent1"/>
          <w:sz w:val="22"/>
          <w:szCs w:val="22"/>
        </w:rPr>
        <w:t>De este documento</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como les decía</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la importancia </w:t>
      </w:r>
      <w:r w:rsidR="003A15A2" w:rsidRPr="003A15A2">
        <w:rPr>
          <w:rFonts w:ascii="Arial" w:hAnsi="Arial" w:cs="Arial"/>
          <w:i/>
          <w:iCs/>
          <w:color w:val="4472C4" w:themeColor="accent1"/>
          <w:sz w:val="22"/>
          <w:szCs w:val="22"/>
        </w:rPr>
        <w:t xml:space="preserve">es </w:t>
      </w:r>
      <w:r w:rsidR="006A00A9" w:rsidRPr="003A15A2">
        <w:rPr>
          <w:rFonts w:ascii="Arial" w:hAnsi="Arial" w:cs="Arial"/>
          <w:i/>
          <w:iCs/>
          <w:color w:val="4472C4" w:themeColor="accent1"/>
          <w:sz w:val="22"/>
          <w:szCs w:val="22"/>
        </w:rPr>
        <w:t xml:space="preserve">que ahí </w:t>
      </w:r>
      <w:r w:rsidR="008132FA" w:rsidRPr="003A15A2">
        <w:rPr>
          <w:rFonts w:ascii="Arial" w:hAnsi="Arial" w:cs="Arial"/>
          <w:i/>
          <w:iCs/>
          <w:color w:val="4472C4" w:themeColor="accent1"/>
          <w:sz w:val="22"/>
          <w:szCs w:val="22"/>
        </w:rPr>
        <w:t>está</w:t>
      </w:r>
      <w:r w:rsidR="006A00A9" w:rsidRPr="003A15A2">
        <w:rPr>
          <w:rFonts w:ascii="Arial" w:hAnsi="Arial" w:cs="Arial"/>
          <w:i/>
          <w:iCs/>
          <w:color w:val="4472C4" w:themeColor="accent1"/>
          <w:sz w:val="22"/>
          <w:szCs w:val="22"/>
        </w:rPr>
        <w:t xml:space="preserve"> el compendi</w:t>
      </w:r>
      <w:r w:rsidR="003A15A2" w:rsidRPr="003A15A2">
        <w:rPr>
          <w:rFonts w:ascii="Arial" w:hAnsi="Arial" w:cs="Arial"/>
          <w:i/>
          <w:iCs/>
          <w:color w:val="4472C4" w:themeColor="accent1"/>
          <w:sz w:val="22"/>
          <w:szCs w:val="22"/>
        </w:rPr>
        <w:t>o</w:t>
      </w:r>
      <w:r w:rsidR="006A00A9" w:rsidRPr="003A15A2">
        <w:rPr>
          <w:rFonts w:ascii="Arial" w:hAnsi="Arial" w:cs="Arial"/>
          <w:i/>
          <w:iCs/>
          <w:color w:val="4472C4" w:themeColor="accent1"/>
          <w:sz w:val="22"/>
          <w:szCs w:val="22"/>
        </w:rPr>
        <w:t xml:space="preserve"> de todo lo que tenemos a nivel de Poder Judicial en relación con los procesos y los se</w:t>
      </w:r>
      <w:r w:rsidR="009146EC" w:rsidRPr="003A15A2">
        <w:rPr>
          <w:rFonts w:ascii="Arial" w:hAnsi="Arial" w:cs="Arial"/>
          <w:i/>
          <w:iCs/>
          <w:color w:val="4472C4" w:themeColor="accent1"/>
          <w:sz w:val="22"/>
          <w:szCs w:val="22"/>
        </w:rPr>
        <w:t>rvicios críticos.</w:t>
      </w:r>
      <w:r w:rsidR="003A15A2" w:rsidRPr="003A15A2">
        <w:rPr>
          <w:rFonts w:ascii="Arial" w:hAnsi="Arial" w:cs="Arial"/>
          <w:i/>
          <w:iCs/>
          <w:color w:val="4472C4" w:themeColor="accent1"/>
          <w:sz w:val="22"/>
          <w:szCs w:val="22"/>
        </w:rPr>
        <w:t>”</w:t>
      </w:r>
    </w:p>
    <w:p w14:paraId="78A378F1" w14:textId="77777777" w:rsidR="009146EC" w:rsidRPr="00246BDC" w:rsidRDefault="009146EC" w:rsidP="00313FE4">
      <w:pPr>
        <w:jc w:val="both"/>
        <w:rPr>
          <w:rFonts w:ascii="Arial" w:hAnsi="Arial" w:cs="Arial"/>
          <w:color w:val="4472C4" w:themeColor="accent1"/>
          <w:sz w:val="22"/>
          <w:szCs w:val="22"/>
        </w:rPr>
      </w:pPr>
    </w:p>
    <w:p w14:paraId="14B685ED" w14:textId="1B9E83E9" w:rsidR="009146EC" w:rsidRPr="00246BDC" w:rsidRDefault="003A15A2" w:rsidP="00313FE4">
      <w:pPr>
        <w:jc w:val="both"/>
        <w:rPr>
          <w:rFonts w:ascii="Arial" w:hAnsi="Arial" w:cs="Arial"/>
          <w:color w:val="4472C4" w:themeColor="accent1"/>
          <w:sz w:val="22"/>
          <w:szCs w:val="22"/>
        </w:rPr>
      </w:pPr>
      <w:r>
        <w:rPr>
          <w:rFonts w:ascii="Arial" w:hAnsi="Arial" w:cs="Arial"/>
          <w:color w:val="4472C4" w:themeColor="accent1"/>
          <w:sz w:val="22"/>
          <w:szCs w:val="22"/>
        </w:rPr>
        <w:t xml:space="preserve">Melvin indica </w:t>
      </w:r>
      <w:r w:rsidR="009146EC" w:rsidRPr="00246BDC">
        <w:rPr>
          <w:rFonts w:ascii="Arial" w:hAnsi="Arial" w:cs="Arial"/>
          <w:color w:val="4472C4" w:themeColor="accent1"/>
          <w:sz w:val="22"/>
          <w:szCs w:val="22"/>
        </w:rPr>
        <w:t>a doña Sandra que estamos atentos a inquietudes y comentarios.</w:t>
      </w:r>
    </w:p>
    <w:p w14:paraId="619574FB" w14:textId="77777777" w:rsidR="009146EC" w:rsidRPr="00246BDC" w:rsidRDefault="009146EC" w:rsidP="00313FE4">
      <w:pPr>
        <w:jc w:val="both"/>
        <w:rPr>
          <w:rFonts w:ascii="Arial" w:hAnsi="Arial" w:cs="Arial"/>
          <w:color w:val="4472C4" w:themeColor="accent1"/>
          <w:sz w:val="22"/>
          <w:szCs w:val="22"/>
        </w:rPr>
      </w:pPr>
    </w:p>
    <w:p w14:paraId="3ED383BF" w14:textId="660484C6" w:rsidR="009146EC" w:rsidRPr="00246BDC" w:rsidRDefault="009146EC" w:rsidP="00313FE4">
      <w:pPr>
        <w:jc w:val="both"/>
        <w:rPr>
          <w:rFonts w:ascii="Arial" w:hAnsi="Arial" w:cs="Arial"/>
          <w:color w:val="4472C4" w:themeColor="accent1"/>
          <w:sz w:val="22"/>
          <w:szCs w:val="22"/>
        </w:rPr>
      </w:pPr>
      <w:r w:rsidRPr="003A15A2">
        <w:rPr>
          <w:rFonts w:ascii="Arial" w:hAnsi="Arial" w:cs="Arial"/>
          <w:b/>
          <w:bCs/>
          <w:color w:val="4472C4" w:themeColor="accent1"/>
          <w:sz w:val="22"/>
          <w:szCs w:val="22"/>
        </w:rPr>
        <w:t>Doña Sandra</w:t>
      </w:r>
      <w:r w:rsidR="003A15A2">
        <w:rPr>
          <w:rFonts w:ascii="Arial" w:hAnsi="Arial" w:cs="Arial"/>
          <w:b/>
          <w:bCs/>
          <w:color w:val="4472C4" w:themeColor="accent1"/>
          <w:sz w:val="22"/>
          <w:szCs w:val="22"/>
        </w:rPr>
        <w:t xml:space="preserve"> Pizarro:</w:t>
      </w:r>
      <w:r w:rsidRPr="00246BDC">
        <w:rPr>
          <w:rFonts w:ascii="Arial" w:hAnsi="Arial" w:cs="Arial"/>
          <w:color w:val="4472C4" w:themeColor="accent1"/>
          <w:sz w:val="22"/>
          <w:szCs w:val="22"/>
        </w:rPr>
        <w:t xml:space="preserve"> </w:t>
      </w:r>
      <w:r w:rsidR="003A15A2" w:rsidRPr="003A15A2">
        <w:rPr>
          <w:rFonts w:ascii="Arial" w:hAnsi="Arial" w:cs="Arial"/>
          <w:i/>
          <w:iCs/>
          <w:color w:val="4472C4" w:themeColor="accent1"/>
          <w:sz w:val="22"/>
          <w:szCs w:val="22"/>
        </w:rPr>
        <w:t>“N</w:t>
      </w:r>
      <w:r w:rsidRPr="003A15A2">
        <w:rPr>
          <w:rFonts w:ascii="Arial" w:hAnsi="Arial" w:cs="Arial"/>
          <w:i/>
          <w:iCs/>
          <w:color w:val="4472C4" w:themeColor="accent1"/>
          <w:sz w:val="22"/>
          <w:szCs w:val="22"/>
        </w:rPr>
        <w:t>o veo manita levantada</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sino</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continuamos Melvin</w:t>
      </w:r>
      <w:r w:rsidR="003A15A2" w:rsidRPr="003A15A2">
        <w:rPr>
          <w:rFonts w:ascii="Arial" w:hAnsi="Arial" w:cs="Arial"/>
          <w:i/>
          <w:iCs/>
          <w:color w:val="4472C4" w:themeColor="accent1"/>
          <w:sz w:val="22"/>
          <w:szCs w:val="22"/>
        </w:rPr>
        <w:t>. M</w:t>
      </w:r>
      <w:r w:rsidRPr="003A15A2">
        <w:rPr>
          <w:rFonts w:ascii="Arial" w:hAnsi="Arial" w:cs="Arial"/>
          <w:i/>
          <w:iCs/>
          <w:color w:val="4472C4" w:themeColor="accent1"/>
          <w:sz w:val="22"/>
          <w:szCs w:val="22"/>
        </w:rPr>
        <w:t xml:space="preserve">e parece que todo </w:t>
      </w:r>
      <w:r w:rsidR="009D0068" w:rsidRPr="003A15A2">
        <w:rPr>
          <w:rFonts w:ascii="Arial" w:hAnsi="Arial" w:cs="Arial"/>
          <w:i/>
          <w:iCs/>
          <w:color w:val="4472C4" w:themeColor="accent1"/>
          <w:sz w:val="22"/>
          <w:szCs w:val="22"/>
        </w:rPr>
        <w:t>está</w:t>
      </w:r>
      <w:r w:rsidRPr="003A15A2">
        <w:rPr>
          <w:rFonts w:ascii="Arial" w:hAnsi="Arial" w:cs="Arial"/>
          <w:i/>
          <w:iCs/>
          <w:color w:val="4472C4" w:themeColor="accent1"/>
          <w:sz w:val="22"/>
          <w:szCs w:val="22"/>
        </w:rPr>
        <w:t xml:space="preserve"> quedando claro</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por eso</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imagino</w:t>
      </w:r>
      <w:r w:rsidR="003A15A2" w:rsidRPr="003A15A2">
        <w:rPr>
          <w:rFonts w:ascii="Arial" w:hAnsi="Arial" w:cs="Arial"/>
          <w:i/>
          <w:iCs/>
          <w:color w:val="4472C4" w:themeColor="accent1"/>
          <w:sz w:val="22"/>
          <w:szCs w:val="22"/>
        </w:rPr>
        <w:t>,</w:t>
      </w:r>
      <w:r w:rsidRPr="003A15A2">
        <w:rPr>
          <w:rFonts w:ascii="Arial" w:hAnsi="Arial" w:cs="Arial"/>
          <w:i/>
          <w:iCs/>
          <w:color w:val="4472C4" w:themeColor="accent1"/>
          <w:sz w:val="22"/>
          <w:szCs w:val="22"/>
        </w:rPr>
        <w:t xml:space="preserve"> que es el silencio de las compañeras y compañeros, todo el informe está quedando claro Melvin.</w:t>
      </w:r>
      <w:r w:rsidR="003A15A2" w:rsidRPr="003A15A2">
        <w:rPr>
          <w:rFonts w:ascii="Arial" w:hAnsi="Arial" w:cs="Arial"/>
          <w:i/>
          <w:iCs/>
          <w:color w:val="4472C4" w:themeColor="accent1"/>
          <w:sz w:val="22"/>
          <w:szCs w:val="22"/>
        </w:rPr>
        <w:t>”</w:t>
      </w:r>
    </w:p>
    <w:p w14:paraId="257574FE" w14:textId="77777777" w:rsidR="009146EC" w:rsidRPr="00246BDC" w:rsidRDefault="009146EC" w:rsidP="00313FE4">
      <w:pPr>
        <w:jc w:val="both"/>
        <w:rPr>
          <w:rFonts w:ascii="Arial" w:hAnsi="Arial" w:cs="Arial"/>
          <w:color w:val="4472C4" w:themeColor="accent1"/>
          <w:sz w:val="22"/>
          <w:szCs w:val="22"/>
        </w:rPr>
      </w:pPr>
    </w:p>
    <w:p w14:paraId="3500590A" w14:textId="0DA90179" w:rsidR="009146EC" w:rsidRPr="00246BDC" w:rsidRDefault="009146EC" w:rsidP="00313FE4">
      <w:pPr>
        <w:jc w:val="both"/>
        <w:rPr>
          <w:rFonts w:ascii="Arial" w:hAnsi="Arial" w:cs="Arial"/>
          <w:color w:val="4472C4" w:themeColor="accent1"/>
          <w:sz w:val="22"/>
          <w:szCs w:val="22"/>
        </w:rPr>
      </w:pPr>
      <w:r w:rsidRPr="003A15A2">
        <w:rPr>
          <w:rFonts w:ascii="Arial" w:hAnsi="Arial" w:cs="Arial"/>
          <w:b/>
          <w:bCs/>
          <w:color w:val="4472C4" w:themeColor="accent1"/>
          <w:sz w:val="22"/>
          <w:szCs w:val="22"/>
        </w:rPr>
        <w:t>Doña Ana Eugenia</w:t>
      </w:r>
      <w:r w:rsidR="003A15A2">
        <w:rPr>
          <w:rFonts w:ascii="Arial" w:hAnsi="Arial" w:cs="Arial"/>
          <w:color w:val="4472C4" w:themeColor="accent1"/>
          <w:sz w:val="22"/>
          <w:szCs w:val="22"/>
        </w:rPr>
        <w:t xml:space="preserve">: </w:t>
      </w:r>
      <w:r w:rsidR="003A15A2" w:rsidRPr="003A15A2">
        <w:rPr>
          <w:rFonts w:ascii="Arial" w:hAnsi="Arial" w:cs="Arial"/>
          <w:i/>
          <w:iCs/>
          <w:color w:val="4472C4" w:themeColor="accent1"/>
          <w:sz w:val="22"/>
          <w:szCs w:val="22"/>
        </w:rPr>
        <w:t>“D</w:t>
      </w:r>
      <w:r w:rsidRPr="003A15A2">
        <w:rPr>
          <w:rFonts w:ascii="Arial" w:hAnsi="Arial" w:cs="Arial"/>
          <w:i/>
          <w:iCs/>
          <w:color w:val="4472C4" w:themeColor="accent1"/>
          <w:sz w:val="22"/>
          <w:szCs w:val="22"/>
        </w:rPr>
        <w:t>e acuerdo.</w:t>
      </w:r>
      <w:r w:rsidR="003A15A2" w:rsidRPr="003A15A2">
        <w:rPr>
          <w:rFonts w:ascii="Arial" w:hAnsi="Arial" w:cs="Arial"/>
          <w:i/>
          <w:iCs/>
          <w:color w:val="4472C4" w:themeColor="accent1"/>
          <w:sz w:val="22"/>
          <w:szCs w:val="22"/>
        </w:rPr>
        <w:t>”</w:t>
      </w:r>
    </w:p>
    <w:p w14:paraId="7B363737" w14:textId="577501D1" w:rsidR="00EB51BE" w:rsidRPr="00527602" w:rsidRDefault="00EB51BE" w:rsidP="00313FE4">
      <w:pPr>
        <w:jc w:val="both"/>
        <w:rPr>
          <w:rFonts w:ascii="Arial" w:hAnsi="Arial" w:cs="Arial"/>
          <w:sz w:val="22"/>
          <w:szCs w:val="22"/>
        </w:rPr>
      </w:pPr>
      <w:r>
        <w:rPr>
          <w:rFonts w:ascii="Arial" w:hAnsi="Arial" w:cs="Arial"/>
          <w:sz w:val="22"/>
          <w:szCs w:val="22"/>
        </w:rPr>
        <w:t xml:space="preserve">   </w:t>
      </w:r>
    </w:p>
    <w:p w14:paraId="6E80B86A" w14:textId="27AA3C07" w:rsidR="007D2748" w:rsidRPr="00527602" w:rsidRDefault="007D2748" w:rsidP="00313FE4">
      <w:pPr>
        <w:jc w:val="both"/>
        <w:rPr>
          <w:rFonts w:ascii="Arial" w:hAnsi="Arial" w:cs="Arial"/>
          <w:color w:val="2F5496" w:themeColor="accent1" w:themeShade="BF"/>
          <w:sz w:val="22"/>
          <w:szCs w:val="22"/>
          <w:shd w:val="clear" w:color="auto" w:fill="FFFFFF" w:themeFill="background1"/>
          <w:lang w:val="es-ES"/>
        </w:rPr>
      </w:pPr>
      <w:r w:rsidRPr="003A15A2">
        <w:rPr>
          <w:rFonts w:ascii="Arial" w:hAnsi="Arial" w:cs="Arial"/>
          <w:b/>
          <w:bCs/>
          <w:sz w:val="22"/>
          <w:szCs w:val="22"/>
          <w:lang w:eastAsia="es-ES"/>
        </w:rPr>
        <w:t>Se acuerda: 1)</w:t>
      </w:r>
      <w:r w:rsidRPr="003A15A2">
        <w:rPr>
          <w:rFonts w:ascii="Arial" w:hAnsi="Arial" w:cs="Arial"/>
          <w:sz w:val="22"/>
          <w:szCs w:val="22"/>
          <w:lang w:eastAsia="es-ES"/>
        </w:rPr>
        <w:t xml:space="preserve">. </w:t>
      </w:r>
      <w:r w:rsidR="00AE2CD6" w:rsidRPr="003A15A2">
        <w:rPr>
          <w:rFonts w:ascii="Arial" w:hAnsi="Arial" w:cs="Arial"/>
          <w:lang w:eastAsia="es-ES"/>
        </w:rPr>
        <w:t xml:space="preserve">Tomar nota del informe presentado por el Subproceso de Gestión de Continuidad del Servicio sobre la Actualización del Plan de Continuidad del servicio del Poder Judicial. </w:t>
      </w:r>
      <w:r w:rsidRPr="003A15A2">
        <w:rPr>
          <w:rFonts w:ascii="Arial" w:hAnsi="Arial" w:cs="Arial"/>
          <w:b/>
          <w:bCs/>
          <w:sz w:val="22"/>
          <w:szCs w:val="22"/>
          <w:lang w:eastAsia="es-ES"/>
        </w:rPr>
        <w:t>ACUERDO FIRME.</w:t>
      </w:r>
      <w:r w:rsidRPr="00527602">
        <w:rPr>
          <w:rFonts w:ascii="Arial" w:hAnsi="Arial" w:cs="Arial"/>
          <w:b/>
          <w:bCs/>
          <w:sz w:val="22"/>
          <w:szCs w:val="22"/>
          <w:lang w:eastAsia="es-ES"/>
        </w:rPr>
        <w:t xml:space="preserve"> </w:t>
      </w:r>
    </w:p>
    <w:p w14:paraId="1121F472" w14:textId="77777777" w:rsidR="00B16F6C" w:rsidRPr="00527602" w:rsidRDefault="00B16F6C" w:rsidP="00313FE4">
      <w:pPr>
        <w:jc w:val="both"/>
        <w:rPr>
          <w:rFonts w:ascii="Arial" w:hAnsi="Arial" w:cs="Arial"/>
          <w:b/>
          <w:bCs/>
          <w:color w:val="0070C0"/>
          <w:sz w:val="22"/>
          <w:szCs w:val="22"/>
          <w:lang w:eastAsia="es-ES"/>
        </w:rPr>
      </w:pPr>
    </w:p>
    <w:p w14:paraId="5EAB7834" w14:textId="77777777" w:rsidR="00B16F6C" w:rsidRPr="00527602" w:rsidRDefault="00B16F6C" w:rsidP="00313FE4">
      <w:pPr>
        <w:jc w:val="center"/>
        <w:rPr>
          <w:rFonts w:ascii="Arial" w:hAnsi="Arial" w:cs="Arial"/>
          <w:sz w:val="22"/>
          <w:szCs w:val="22"/>
          <w:lang w:val="es-ES"/>
        </w:rPr>
      </w:pPr>
      <w:r w:rsidRPr="00527602">
        <w:rPr>
          <w:rFonts w:ascii="Arial" w:hAnsi="Arial" w:cs="Arial"/>
          <w:sz w:val="22"/>
          <w:szCs w:val="22"/>
          <w:lang w:val="es-ES"/>
        </w:rPr>
        <w:t>--------------------------------------------o--------------------------------------------</w:t>
      </w:r>
    </w:p>
    <w:p w14:paraId="0C8438E2" w14:textId="77777777" w:rsidR="00527602" w:rsidRDefault="00527602" w:rsidP="00313FE4">
      <w:pPr>
        <w:jc w:val="center"/>
        <w:rPr>
          <w:rFonts w:ascii="Arial" w:hAnsi="Arial" w:cs="Arial"/>
          <w:b/>
          <w:bCs/>
          <w:sz w:val="22"/>
          <w:szCs w:val="22"/>
          <w:lang w:val="es-ES"/>
        </w:rPr>
      </w:pPr>
    </w:p>
    <w:p w14:paraId="1A4E6289" w14:textId="4AE82FA6" w:rsidR="00527602" w:rsidRPr="00527602" w:rsidRDefault="00DB4F22" w:rsidP="00313FE4">
      <w:pPr>
        <w:jc w:val="center"/>
        <w:rPr>
          <w:rFonts w:ascii="Arial" w:hAnsi="Arial" w:cs="Arial"/>
          <w:b/>
          <w:bCs/>
          <w:sz w:val="22"/>
          <w:szCs w:val="22"/>
          <w:lang w:val="es-ES"/>
        </w:rPr>
      </w:pPr>
      <w:r w:rsidRPr="00527602">
        <w:rPr>
          <w:rFonts w:ascii="Arial" w:hAnsi="Arial" w:cs="Arial"/>
          <w:b/>
          <w:bCs/>
          <w:sz w:val="22"/>
          <w:szCs w:val="22"/>
          <w:lang w:val="es-ES"/>
        </w:rPr>
        <w:t>Artículo IV</w:t>
      </w:r>
    </w:p>
    <w:p w14:paraId="3CD3B07D" w14:textId="3C988FBB" w:rsidR="00DB4F22" w:rsidRPr="00527602" w:rsidRDefault="00DB4F22" w:rsidP="00313FE4">
      <w:pPr>
        <w:jc w:val="center"/>
        <w:rPr>
          <w:rFonts w:ascii="Arial" w:hAnsi="Arial" w:cs="Arial"/>
          <w:b/>
          <w:bCs/>
          <w:sz w:val="22"/>
          <w:szCs w:val="22"/>
          <w:lang w:val="es-ES"/>
        </w:rPr>
      </w:pPr>
      <w:r w:rsidRPr="00527602">
        <w:rPr>
          <w:rFonts w:ascii="Arial" w:hAnsi="Arial" w:cs="Arial"/>
          <w:b/>
          <w:bCs/>
          <w:sz w:val="22"/>
          <w:szCs w:val="22"/>
          <w:lang w:val="es-ES"/>
        </w:rPr>
        <w:t>Ejecución de pruebas y simulacros a los</w:t>
      </w:r>
      <w:r w:rsidR="004915AA" w:rsidRPr="00527602">
        <w:rPr>
          <w:rFonts w:ascii="Arial" w:hAnsi="Arial" w:cs="Arial"/>
          <w:b/>
          <w:bCs/>
          <w:sz w:val="22"/>
          <w:szCs w:val="22"/>
          <w:lang w:val="es-ES"/>
        </w:rPr>
        <w:t xml:space="preserve"> procedimientos de continuidad</w:t>
      </w:r>
    </w:p>
    <w:p w14:paraId="3A5DD38D" w14:textId="77777777" w:rsidR="003A15A2" w:rsidRDefault="003A15A2" w:rsidP="003A15A2">
      <w:pPr>
        <w:jc w:val="both"/>
        <w:rPr>
          <w:rFonts w:ascii="Arial" w:hAnsi="Arial" w:cs="Arial"/>
          <w:b/>
          <w:bCs/>
          <w:color w:val="4472C4" w:themeColor="accent1"/>
        </w:rPr>
      </w:pPr>
    </w:p>
    <w:p w14:paraId="10B80B09" w14:textId="7F8C09B8" w:rsidR="003A15A2" w:rsidRPr="00C2079B" w:rsidRDefault="003A15A2" w:rsidP="003A15A2">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205228FC" w14:textId="77777777" w:rsidR="00527602" w:rsidRDefault="00527602" w:rsidP="00527602">
      <w:pPr>
        <w:spacing w:before="100" w:beforeAutospacing="1" w:after="100" w:afterAutospacing="1"/>
        <w:jc w:val="both"/>
        <w:rPr>
          <w:rFonts w:ascii="Arial" w:hAnsi="Arial" w:cs="Arial"/>
          <w:sz w:val="22"/>
          <w:szCs w:val="22"/>
        </w:rPr>
      </w:pPr>
      <w:r w:rsidRPr="00527602">
        <w:rPr>
          <w:rFonts w:ascii="Arial" w:hAnsi="Arial" w:cs="Arial"/>
          <w:sz w:val="22"/>
          <w:szCs w:val="22"/>
        </w:rPr>
        <w:lastRenderedPageBreak/>
        <w:t>La Guía de Implementación de la ISO 22301:2019 indica que uno de los desafíos de los Sistemas de Gestión de Continuidad es, que entran en acción con poca frecuencia, pues solo se ponen en marcha por completo cuando se produce una interrupción. En ese sentido, esa misma guía resalta la necesidad de hacer hincapié, entre otros aspectos, en realizar pruebas o simulacros del plan de continuidad del servicio.</w:t>
      </w:r>
    </w:p>
    <w:p w14:paraId="08C312E2" w14:textId="1BD7AD83" w:rsidR="00B83AC3" w:rsidRPr="00B83AC3" w:rsidRDefault="00F67FE3" w:rsidP="00527602">
      <w:pPr>
        <w:spacing w:before="100" w:beforeAutospacing="1" w:after="100" w:afterAutospacing="1"/>
        <w:jc w:val="both"/>
        <w:rPr>
          <w:rFonts w:ascii="Arial" w:hAnsi="Arial" w:cs="Arial"/>
          <w:color w:val="4472C4" w:themeColor="accent1"/>
          <w:sz w:val="22"/>
          <w:szCs w:val="22"/>
        </w:rPr>
      </w:pPr>
      <w:r w:rsidRPr="00F67FE3">
        <w:rPr>
          <w:rFonts w:ascii="Arial" w:hAnsi="Arial" w:cs="Arial"/>
          <w:b/>
          <w:bCs/>
          <w:color w:val="4472C4" w:themeColor="accent1"/>
          <w:sz w:val="22"/>
          <w:szCs w:val="22"/>
        </w:rPr>
        <w:t>Comenta Melvin Obando</w:t>
      </w:r>
      <w:r>
        <w:rPr>
          <w:rFonts w:ascii="Arial" w:hAnsi="Arial" w:cs="Arial"/>
          <w:color w:val="4472C4" w:themeColor="accent1"/>
          <w:sz w:val="22"/>
          <w:szCs w:val="22"/>
        </w:rPr>
        <w:t xml:space="preserve">: </w:t>
      </w:r>
      <w:r w:rsidRPr="00F67FE3">
        <w:rPr>
          <w:rFonts w:ascii="Arial" w:hAnsi="Arial" w:cs="Arial"/>
          <w:i/>
          <w:iCs/>
          <w:color w:val="4472C4" w:themeColor="accent1"/>
          <w:sz w:val="22"/>
          <w:szCs w:val="22"/>
        </w:rPr>
        <w:t>“</w:t>
      </w:r>
      <w:r w:rsidR="00B83AC3" w:rsidRPr="00F67FE3">
        <w:rPr>
          <w:rFonts w:ascii="Arial" w:hAnsi="Arial" w:cs="Arial"/>
          <w:i/>
          <w:iCs/>
          <w:color w:val="4472C4" w:themeColor="accent1"/>
          <w:sz w:val="22"/>
          <w:szCs w:val="22"/>
        </w:rPr>
        <w:t>Esto es un nivel complementario, nada más quiero adelantar que nosotros realizamos diferentes esfuerzos en el tema de mejora continua</w:t>
      </w:r>
      <w:r w:rsidRPr="00F67FE3">
        <w:rPr>
          <w:rFonts w:ascii="Arial" w:hAnsi="Arial" w:cs="Arial"/>
          <w:i/>
          <w:iCs/>
          <w:color w:val="4472C4" w:themeColor="accent1"/>
          <w:sz w:val="22"/>
          <w:szCs w:val="22"/>
        </w:rPr>
        <w:t>:</w:t>
      </w:r>
      <w:r w:rsidR="00B83AC3" w:rsidRPr="00F67FE3">
        <w:rPr>
          <w:rFonts w:ascii="Arial" w:hAnsi="Arial" w:cs="Arial"/>
          <w:i/>
          <w:iCs/>
          <w:color w:val="4472C4" w:themeColor="accent1"/>
          <w:sz w:val="22"/>
          <w:szCs w:val="22"/>
        </w:rPr>
        <w:t xml:space="preserve"> uno est</w:t>
      </w:r>
      <w:r w:rsidRPr="00F67FE3">
        <w:rPr>
          <w:rFonts w:ascii="Arial" w:hAnsi="Arial" w:cs="Arial"/>
          <w:i/>
          <w:iCs/>
          <w:color w:val="4472C4" w:themeColor="accent1"/>
          <w:sz w:val="22"/>
          <w:szCs w:val="22"/>
        </w:rPr>
        <w:t>á</w:t>
      </w:r>
      <w:r w:rsidR="00B83AC3" w:rsidRPr="00F67FE3">
        <w:rPr>
          <w:rFonts w:ascii="Arial" w:hAnsi="Arial" w:cs="Arial"/>
          <w:i/>
          <w:iCs/>
          <w:color w:val="4472C4" w:themeColor="accent1"/>
          <w:sz w:val="22"/>
          <w:szCs w:val="22"/>
        </w:rPr>
        <w:t xml:space="preserve"> enfocado en el seguimiento de los despachos para conocer su nivel de avance y el otro esta orientado a la ejecución de pruebas y simulacros en los despachos que ya tienen un nivel adecuado y para los cuales ya debemos poner en marcha los procedimientos de continuidad</w:t>
      </w:r>
      <w:r w:rsidRPr="00F67FE3">
        <w:rPr>
          <w:rFonts w:ascii="Arial" w:hAnsi="Arial" w:cs="Arial"/>
          <w:i/>
          <w:iCs/>
          <w:color w:val="4472C4" w:themeColor="accent1"/>
          <w:sz w:val="22"/>
          <w:szCs w:val="22"/>
        </w:rPr>
        <w:t>,</w:t>
      </w:r>
      <w:r w:rsidR="00B83AC3" w:rsidRPr="00F67FE3">
        <w:rPr>
          <w:rFonts w:ascii="Arial" w:hAnsi="Arial" w:cs="Arial"/>
          <w:i/>
          <w:iCs/>
          <w:color w:val="4472C4" w:themeColor="accent1"/>
          <w:sz w:val="22"/>
          <w:szCs w:val="22"/>
        </w:rPr>
        <w:t xml:space="preserve"> con la finalidad de validados.</w:t>
      </w:r>
      <w:r w:rsidRPr="00F67FE3">
        <w:rPr>
          <w:rFonts w:ascii="Arial" w:hAnsi="Arial" w:cs="Arial"/>
          <w:i/>
          <w:iCs/>
          <w:color w:val="4472C4" w:themeColor="accent1"/>
          <w:sz w:val="22"/>
          <w:szCs w:val="22"/>
        </w:rPr>
        <w:t>”</w:t>
      </w:r>
    </w:p>
    <w:p w14:paraId="0AFB20DB" w14:textId="77777777" w:rsidR="00527602" w:rsidRPr="00527602" w:rsidRDefault="00527602" w:rsidP="00527602">
      <w:pPr>
        <w:spacing w:before="100" w:beforeAutospacing="1" w:after="100" w:afterAutospacing="1"/>
        <w:jc w:val="both"/>
        <w:rPr>
          <w:rFonts w:ascii="Arial" w:hAnsi="Arial" w:cs="Arial"/>
          <w:sz w:val="22"/>
          <w:szCs w:val="22"/>
        </w:rPr>
      </w:pPr>
      <w:r w:rsidRPr="00527602">
        <w:rPr>
          <w:rFonts w:ascii="Arial" w:hAnsi="Arial" w:cs="Arial"/>
          <w:sz w:val="22"/>
          <w:szCs w:val="22"/>
        </w:rPr>
        <w:t>Por su parte, la norma INTE G130 2022/</w:t>
      </w:r>
      <w:proofErr w:type="spellStart"/>
      <w:r w:rsidRPr="00527602">
        <w:rPr>
          <w:rFonts w:ascii="Arial" w:hAnsi="Arial" w:cs="Arial"/>
          <w:sz w:val="22"/>
          <w:szCs w:val="22"/>
        </w:rPr>
        <w:t>Cor</w:t>
      </w:r>
      <w:proofErr w:type="spellEnd"/>
      <w:r w:rsidRPr="00527602">
        <w:rPr>
          <w:rFonts w:ascii="Arial" w:hAnsi="Arial" w:cs="Arial"/>
          <w:sz w:val="22"/>
          <w:szCs w:val="22"/>
        </w:rPr>
        <w:t xml:space="preserve"> 1:2023 señala, en su acápite </w:t>
      </w:r>
      <w:r w:rsidRPr="00527602">
        <w:rPr>
          <w:rFonts w:ascii="Arial" w:hAnsi="Arial" w:cs="Arial"/>
          <w:b/>
          <w:bCs/>
          <w:sz w:val="22"/>
          <w:szCs w:val="22"/>
        </w:rPr>
        <w:t>8.5 Programa de ejercicios,</w:t>
      </w:r>
      <w:r w:rsidRPr="00527602">
        <w:rPr>
          <w:rFonts w:ascii="Arial" w:hAnsi="Arial" w:cs="Arial"/>
          <w:sz w:val="22"/>
          <w:szCs w:val="22"/>
        </w:rPr>
        <w:t xml:space="preserve"> lo siguiente:</w:t>
      </w:r>
    </w:p>
    <w:p w14:paraId="5F281975"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“La organización pública y sin fines de lucro debe implementar y mantener un </w:t>
      </w:r>
      <w:r w:rsidRPr="00527602">
        <w:rPr>
          <w:rFonts w:ascii="Arial" w:hAnsi="Arial" w:cs="Arial"/>
          <w:i/>
          <w:iCs/>
          <w:sz w:val="22"/>
          <w:szCs w:val="22"/>
          <w:u w:val="single"/>
        </w:rPr>
        <w:t>programa de ejercicios y pruebas para validar la efectividad de sus estrategias y soluciones de continuidad del servicio</w:t>
      </w:r>
      <w:r w:rsidRPr="00527602">
        <w:rPr>
          <w:rFonts w:ascii="Arial" w:hAnsi="Arial" w:cs="Arial"/>
          <w:i/>
          <w:iCs/>
          <w:sz w:val="22"/>
          <w:szCs w:val="22"/>
        </w:rPr>
        <w:t xml:space="preserve">. La organización debe realizar ejercicios y pruebas que: </w:t>
      </w:r>
    </w:p>
    <w:p w14:paraId="20657FED"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a) sean consistentes con sus objetivos de continuidad del servicio; </w:t>
      </w:r>
    </w:p>
    <w:p w14:paraId="70E95DCB"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b) se basen en escenarios apropiados que están bien planificados con metas y objetivos claramente definidos; </w:t>
      </w:r>
    </w:p>
    <w:p w14:paraId="43C02583"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c) desarrollen el trabajo en equipo, la competencia, confianza y el conocimiento para aquellos que tienen roles que desempeñar en relación con las disrupciones; </w:t>
      </w:r>
    </w:p>
    <w:p w14:paraId="3D6BFAAA"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d) en conjunto, a lo largo del tiempo, validen sus estrategias y soluciones de continuidad del servicio; </w:t>
      </w:r>
    </w:p>
    <w:p w14:paraId="727C310F"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e) produzcan informes formales posteriores al ejercicio que contengan resultados, recomendaciones y acciones para implementar mejoras; </w:t>
      </w:r>
    </w:p>
    <w:p w14:paraId="2172FC78"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f) se revisen en el contexto de la promoción de la mejora continua; </w:t>
      </w:r>
    </w:p>
    <w:p w14:paraId="534C5059" w14:textId="77777777" w:rsidR="00527602" w:rsidRPr="00527602" w:rsidRDefault="00527602" w:rsidP="00527602">
      <w:pPr>
        <w:spacing w:before="100" w:beforeAutospacing="1" w:after="100" w:afterAutospacing="1"/>
        <w:ind w:left="567"/>
        <w:jc w:val="both"/>
        <w:rPr>
          <w:rFonts w:ascii="Arial" w:hAnsi="Arial" w:cs="Arial"/>
          <w:i/>
          <w:iCs/>
          <w:sz w:val="22"/>
          <w:szCs w:val="22"/>
        </w:rPr>
      </w:pPr>
      <w:r w:rsidRPr="00527602">
        <w:rPr>
          <w:rFonts w:ascii="Arial" w:hAnsi="Arial" w:cs="Arial"/>
          <w:i/>
          <w:iCs/>
          <w:sz w:val="22"/>
          <w:szCs w:val="22"/>
        </w:rPr>
        <w:t xml:space="preserve">g) se realicen a intervalos planificados y cuando hay cambios significativos dentro de la organización o el contexto en el que opera. </w:t>
      </w:r>
    </w:p>
    <w:p w14:paraId="31B34E7C" w14:textId="77777777" w:rsidR="00527602" w:rsidRDefault="00527602" w:rsidP="00527602">
      <w:pPr>
        <w:spacing w:before="100" w:beforeAutospacing="1" w:after="100" w:afterAutospacing="1"/>
        <w:ind w:left="567"/>
        <w:jc w:val="both"/>
        <w:rPr>
          <w:rFonts w:ascii="Arial" w:hAnsi="Arial" w:cs="Arial"/>
          <w:sz w:val="22"/>
          <w:szCs w:val="22"/>
        </w:rPr>
      </w:pPr>
      <w:r w:rsidRPr="00527602">
        <w:rPr>
          <w:rFonts w:ascii="Arial" w:hAnsi="Arial" w:cs="Arial"/>
          <w:i/>
          <w:iCs/>
          <w:sz w:val="22"/>
          <w:szCs w:val="22"/>
        </w:rPr>
        <w:t>La organización debe actuar sobre los resultados de su ejercicio y prueba para implementar cambios y mejoras.”</w:t>
      </w:r>
      <w:r w:rsidRPr="00527602">
        <w:rPr>
          <w:rFonts w:ascii="Arial" w:hAnsi="Arial" w:cs="Arial"/>
          <w:sz w:val="22"/>
          <w:szCs w:val="22"/>
        </w:rPr>
        <w:t xml:space="preserve"> (lo subrayado no pertenece al original).</w:t>
      </w:r>
    </w:p>
    <w:p w14:paraId="1F71DF0B" w14:textId="0492B4DD" w:rsidR="00E26687" w:rsidRPr="00E26687" w:rsidRDefault="00F67FE3" w:rsidP="00527602">
      <w:pPr>
        <w:spacing w:before="100" w:beforeAutospacing="1" w:after="100" w:afterAutospacing="1"/>
        <w:ind w:left="567"/>
        <w:jc w:val="both"/>
        <w:rPr>
          <w:rFonts w:ascii="Arial" w:hAnsi="Arial" w:cs="Arial"/>
          <w:i/>
          <w:iCs/>
          <w:color w:val="4472C4" w:themeColor="accent1"/>
          <w:sz w:val="22"/>
          <w:szCs w:val="22"/>
        </w:rPr>
      </w:pPr>
      <w:r w:rsidRPr="00F67FE3">
        <w:rPr>
          <w:rFonts w:ascii="Arial" w:hAnsi="Arial" w:cs="Arial"/>
          <w:color w:val="4472C4" w:themeColor="accent1"/>
          <w:sz w:val="22"/>
          <w:szCs w:val="22"/>
        </w:rPr>
        <w:t>Melvin Obando agrega:</w:t>
      </w:r>
      <w:r>
        <w:rPr>
          <w:rFonts w:ascii="Arial" w:hAnsi="Arial" w:cs="Arial"/>
          <w:i/>
          <w:iCs/>
          <w:color w:val="4472C4" w:themeColor="accent1"/>
          <w:sz w:val="22"/>
          <w:szCs w:val="22"/>
        </w:rPr>
        <w:t xml:space="preserve"> “</w:t>
      </w:r>
      <w:r w:rsidR="00E26687" w:rsidRPr="00E26687">
        <w:rPr>
          <w:rFonts w:ascii="Arial" w:hAnsi="Arial" w:cs="Arial"/>
          <w:i/>
          <w:iCs/>
          <w:color w:val="4472C4" w:themeColor="accent1"/>
          <w:sz w:val="22"/>
          <w:szCs w:val="22"/>
        </w:rPr>
        <w:t>Entonces</w:t>
      </w:r>
      <w:r>
        <w:rPr>
          <w:rFonts w:ascii="Arial" w:hAnsi="Arial" w:cs="Arial"/>
          <w:i/>
          <w:iCs/>
          <w:color w:val="4472C4" w:themeColor="accent1"/>
          <w:sz w:val="22"/>
          <w:szCs w:val="22"/>
        </w:rPr>
        <w:t>,</w:t>
      </w:r>
      <w:r w:rsidR="00E26687" w:rsidRPr="00E26687">
        <w:rPr>
          <w:rFonts w:ascii="Arial" w:hAnsi="Arial" w:cs="Arial"/>
          <w:i/>
          <w:iCs/>
          <w:color w:val="4472C4" w:themeColor="accent1"/>
          <w:sz w:val="22"/>
          <w:szCs w:val="22"/>
        </w:rPr>
        <w:t xml:space="preserve"> como vemos</w:t>
      </w:r>
      <w:r>
        <w:rPr>
          <w:rFonts w:ascii="Arial" w:hAnsi="Arial" w:cs="Arial"/>
          <w:i/>
          <w:iCs/>
          <w:color w:val="4472C4" w:themeColor="accent1"/>
          <w:sz w:val="22"/>
          <w:szCs w:val="22"/>
        </w:rPr>
        <w:t>,</w:t>
      </w:r>
      <w:r w:rsidR="00E26687" w:rsidRPr="00E26687">
        <w:rPr>
          <w:rFonts w:ascii="Arial" w:hAnsi="Arial" w:cs="Arial"/>
          <w:i/>
          <w:iCs/>
          <w:color w:val="4472C4" w:themeColor="accent1"/>
          <w:sz w:val="22"/>
          <w:szCs w:val="22"/>
        </w:rPr>
        <w:t xml:space="preserve"> la norma no solamente nos dice qu</w:t>
      </w:r>
      <w:r>
        <w:rPr>
          <w:rFonts w:ascii="Arial" w:hAnsi="Arial" w:cs="Arial"/>
          <w:i/>
          <w:iCs/>
          <w:color w:val="4472C4" w:themeColor="accent1"/>
          <w:sz w:val="22"/>
          <w:szCs w:val="22"/>
        </w:rPr>
        <w:t>e</w:t>
      </w:r>
      <w:r w:rsidR="00E26687" w:rsidRPr="00E26687">
        <w:rPr>
          <w:rFonts w:ascii="Arial" w:hAnsi="Arial" w:cs="Arial"/>
          <w:i/>
          <w:iCs/>
          <w:color w:val="4472C4" w:themeColor="accent1"/>
          <w:sz w:val="22"/>
          <w:szCs w:val="22"/>
        </w:rPr>
        <w:t xml:space="preserve"> </w:t>
      </w:r>
      <w:r>
        <w:rPr>
          <w:rFonts w:ascii="Arial" w:hAnsi="Arial" w:cs="Arial"/>
          <w:i/>
          <w:iCs/>
          <w:color w:val="4472C4" w:themeColor="accent1"/>
          <w:sz w:val="22"/>
          <w:szCs w:val="22"/>
        </w:rPr>
        <w:t>hay</w:t>
      </w:r>
      <w:r w:rsidR="00E26687" w:rsidRPr="00E26687">
        <w:rPr>
          <w:rFonts w:ascii="Arial" w:hAnsi="Arial" w:cs="Arial"/>
          <w:i/>
          <w:iCs/>
          <w:color w:val="4472C4" w:themeColor="accent1"/>
          <w:sz w:val="22"/>
          <w:szCs w:val="22"/>
        </w:rPr>
        <w:t xml:space="preserve"> que realizar ejercicios</w:t>
      </w:r>
      <w:r>
        <w:rPr>
          <w:rFonts w:ascii="Arial" w:hAnsi="Arial" w:cs="Arial"/>
          <w:i/>
          <w:iCs/>
          <w:color w:val="4472C4" w:themeColor="accent1"/>
          <w:sz w:val="22"/>
          <w:szCs w:val="22"/>
        </w:rPr>
        <w:t>,</w:t>
      </w:r>
      <w:r w:rsidR="00E26687" w:rsidRPr="00E26687">
        <w:rPr>
          <w:rFonts w:ascii="Arial" w:hAnsi="Arial" w:cs="Arial"/>
          <w:i/>
          <w:iCs/>
          <w:color w:val="4472C4" w:themeColor="accent1"/>
          <w:sz w:val="22"/>
          <w:szCs w:val="22"/>
        </w:rPr>
        <w:t xml:space="preserve"> sino que esos ejercicios deben generar ciertos productos que ayuden a la organización en su trabajo de mejora.</w:t>
      </w:r>
      <w:r>
        <w:rPr>
          <w:rFonts w:ascii="Arial" w:hAnsi="Arial" w:cs="Arial"/>
          <w:i/>
          <w:iCs/>
          <w:color w:val="4472C4" w:themeColor="accent1"/>
          <w:sz w:val="22"/>
          <w:szCs w:val="22"/>
        </w:rPr>
        <w:t>”</w:t>
      </w:r>
      <w:r w:rsidR="00E26687" w:rsidRPr="00E26687">
        <w:rPr>
          <w:rFonts w:ascii="Arial" w:hAnsi="Arial" w:cs="Arial"/>
          <w:i/>
          <w:iCs/>
          <w:color w:val="4472C4" w:themeColor="accent1"/>
          <w:sz w:val="22"/>
          <w:szCs w:val="22"/>
        </w:rPr>
        <w:t xml:space="preserve"> </w:t>
      </w:r>
    </w:p>
    <w:p w14:paraId="46D6B0F4" w14:textId="77777777" w:rsidR="00527602" w:rsidRPr="00527602" w:rsidRDefault="00527602" w:rsidP="00527602">
      <w:pPr>
        <w:spacing w:before="100" w:beforeAutospacing="1" w:after="100" w:afterAutospacing="1"/>
        <w:jc w:val="both"/>
        <w:rPr>
          <w:rFonts w:ascii="Arial" w:hAnsi="Arial" w:cs="Arial"/>
          <w:sz w:val="22"/>
          <w:szCs w:val="22"/>
        </w:rPr>
      </w:pPr>
      <w:r w:rsidRPr="00527602">
        <w:rPr>
          <w:rFonts w:ascii="Arial" w:hAnsi="Arial" w:cs="Arial"/>
          <w:sz w:val="22"/>
          <w:szCs w:val="22"/>
        </w:rPr>
        <w:lastRenderedPageBreak/>
        <w:t xml:space="preserve">En atención y cumplimiento de lo señalado por la normativa que rige el tema de continuidad del servicio, se presenta el </w:t>
      </w:r>
      <w:r w:rsidRPr="00527602">
        <w:rPr>
          <w:rFonts w:ascii="Arial" w:hAnsi="Arial" w:cs="Arial"/>
          <w:b/>
          <w:bCs/>
          <w:sz w:val="22"/>
          <w:szCs w:val="22"/>
        </w:rPr>
        <w:t>Informe de Pruebas Aplicadas a los Procedimientos de Continuidad del Servicio Periodo 2024</w:t>
      </w:r>
      <w:r w:rsidRPr="00527602">
        <w:rPr>
          <w:rFonts w:ascii="Arial" w:hAnsi="Arial" w:cs="Arial"/>
          <w:sz w:val="22"/>
          <w:szCs w:val="22"/>
        </w:rPr>
        <w:t>, el cual resume las pruebas aplicadas durante el periodo 2024, tomando en consideración que estas se aplicaron en despachos y oficinas que mostraron haber avanzado en las etapas de implementación de acciones de preparación para la continuidad del servicio.</w:t>
      </w:r>
    </w:p>
    <w:tbl>
      <w:tblPr>
        <w:tblW w:w="7083" w:type="dxa"/>
        <w:jc w:val="center"/>
        <w:tblCellSpacing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3936"/>
        <w:gridCol w:w="3147"/>
      </w:tblGrid>
      <w:tr w:rsidR="00527602" w:rsidRPr="00527602" w14:paraId="7FFE1618" w14:textId="77777777" w:rsidTr="00527602">
        <w:trPr>
          <w:trHeight w:val="355"/>
          <w:tblCellSpacing w:w="15" w:type="dxa"/>
          <w:jc w:val="center"/>
        </w:trPr>
        <w:tc>
          <w:tcPr>
            <w:tcW w:w="0" w:type="auto"/>
            <w:vAlign w:val="center"/>
            <w:hideMark/>
          </w:tcPr>
          <w:p w14:paraId="354F6C8A" w14:textId="77777777" w:rsidR="00527602" w:rsidRPr="00E32AB8" w:rsidRDefault="00527602" w:rsidP="00E834E8">
            <w:pPr>
              <w:spacing w:before="100" w:beforeAutospacing="1" w:after="100" w:afterAutospacing="1"/>
              <w:rPr>
                <w:rFonts w:ascii="Arial" w:hAnsi="Arial" w:cs="Arial"/>
                <w:sz w:val="22"/>
                <w:szCs w:val="22"/>
              </w:rPr>
            </w:pPr>
            <w:r w:rsidRPr="00E32AB8">
              <w:rPr>
                <w:rFonts w:ascii="Arial" w:hAnsi="Arial" w:cs="Arial"/>
                <w:sz w:val="22"/>
                <w:szCs w:val="22"/>
              </w:rPr>
              <w:t>Informe de Pruebas Aplicadas a los Procedimientos de Continuidad del Servicio Periodo 2024</w:t>
            </w:r>
          </w:p>
        </w:tc>
        <w:tc>
          <w:tcPr>
            <w:tcW w:w="3102" w:type="dxa"/>
            <w:vAlign w:val="center"/>
            <w:hideMark/>
          </w:tcPr>
          <w:p w14:paraId="4303B330" w14:textId="68154B4C" w:rsidR="00527602" w:rsidRPr="00527602" w:rsidRDefault="00301360" w:rsidP="00301360">
            <w:pPr>
              <w:spacing w:before="100" w:beforeAutospacing="1" w:after="100" w:afterAutospacing="1"/>
              <w:jc w:val="center"/>
              <w:rPr>
                <w:rFonts w:ascii="Arial" w:hAnsi="Arial" w:cs="Arial"/>
                <w:sz w:val="22"/>
                <w:szCs w:val="22"/>
              </w:rPr>
            </w:pPr>
            <w:r w:rsidRPr="00527602">
              <w:rPr>
                <w:rFonts w:ascii="Arial" w:hAnsi="Arial" w:cs="Arial"/>
                <w:sz w:val="22"/>
                <w:szCs w:val="22"/>
              </w:rPr>
              <w:object w:dxaOrig="1440" w:dyaOrig="932" w14:anchorId="02F8DD65">
                <v:shape id="_x0000_i1027" type="#_x0000_t75" style="width:1in;height:46.5pt" o:ole="">
                  <v:imagedata r:id="rId12" o:title=""/>
                </v:shape>
                <o:OLEObject Type="Embed" ProgID="Acrobat.Document.DC" ShapeID="_x0000_i1027" DrawAspect="Icon" ObjectID="_1805000935" r:id="rId13"/>
              </w:object>
            </w:r>
          </w:p>
        </w:tc>
      </w:tr>
    </w:tbl>
    <w:p w14:paraId="65CF6A1E" w14:textId="77777777" w:rsidR="00527602" w:rsidRPr="00527602" w:rsidRDefault="00527602" w:rsidP="00527602">
      <w:pPr>
        <w:spacing w:before="100" w:beforeAutospacing="1" w:after="100" w:afterAutospacing="1"/>
        <w:jc w:val="both"/>
        <w:rPr>
          <w:rFonts w:ascii="Arial" w:hAnsi="Arial" w:cs="Arial"/>
          <w:sz w:val="22"/>
          <w:szCs w:val="22"/>
        </w:rPr>
      </w:pPr>
      <w:r w:rsidRPr="00527602">
        <w:rPr>
          <w:rFonts w:ascii="Arial" w:hAnsi="Arial" w:cs="Arial"/>
          <w:sz w:val="22"/>
          <w:szCs w:val="22"/>
        </w:rPr>
        <w:t xml:space="preserve">En ese sentido, para el periodo 2024 se realizaron, principalmente, pruebas de escritorio a las Administraciones Regionales y los Juzgados Penales, de Pensiones y Violencia Doméstica en localidades tales como: </w:t>
      </w:r>
    </w:p>
    <w:p w14:paraId="6126E932"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Alajuela</w:t>
      </w:r>
    </w:p>
    <w:p w14:paraId="2CCD1D60"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Puntarenas</w:t>
      </w:r>
    </w:p>
    <w:p w14:paraId="53ECA92A"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Cartago</w:t>
      </w:r>
    </w:p>
    <w:p w14:paraId="3922A06D"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Grecia</w:t>
      </w:r>
    </w:p>
    <w:p w14:paraId="00714C38"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Osa</w:t>
      </w:r>
    </w:p>
    <w:p w14:paraId="1585B2EC"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Golfito</w:t>
      </w:r>
    </w:p>
    <w:p w14:paraId="452DD284"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Corredores</w:t>
      </w:r>
    </w:p>
    <w:p w14:paraId="09F1DB93"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Turrialba</w:t>
      </w:r>
    </w:p>
    <w:p w14:paraId="60C570DE"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lang w:eastAsia="es-CR"/>
        </w:rPr>
        <w:t>San Ramón</w:t>
      </w:r>
    </w:p>
    <w:p w14:paraId="1187CF9D" w14:textId="77777777" w:rsidR="00527602" w:rsidRPr="00527602" w:rsidRDefault="00527602" w:rsidP="00527602">
      <w:pPr>
        <w:pStyle w:val="Prrafodelista"/>
        <w:widowControl/>
        <w:numPr>
          <w:ilvl w:val="0"/>
          <w:numId w:val="38"/>
        </w:numPr>
        <w:autoSpaceDE/>
        <w:autoSpaceDN/>
        <w:adjustRightInd/>
        <w:spacing w:before="100" w:beforeAutospacing="1" w:after="100" w:afterAutospacing="1"/>
        <w:contextualSpacing/>
        <w:rPr>
          <w:rFonts w:ascii="Arial" w:hAnsi="Arial" w:cs="Arial"/>
          <w:sz w:val="22"/>
          <w:szCs w:val="22"/>
          <w:lang w:eastAsia="es-CR"/>
        </w:rPr>
      </w:pPr>
      <w:r w:rsidRPr="00527602">
        <w:rPr>
          <w:rFonts w:ascii="Arial" w:hAnsi="Arial" w:cs="Arial"/>
          <w:sz w:val="22"/>
          <w:szCs w:val="22"/>
        </w:rPr>
        <w:t>Oficina de Atención y Protección a la Víctima del Delito de Cartago.</w:t>
      </w:r>
    </w:p>
    <w:p w14:paraId="22348125" w14:textId="4D8E3BD8" w:rsidR="00527602" w:rsidRPr="00F67FE3" w:rsidRDefault="00527602" w:rsidP="00527602">
      <w:pPr>
        <w:spacing w:before="100" w:beforeAutospacing="1" w:after="100" w:afterAutospacing="1"/>
        <w:jc w:val="both"/>
        <w:rPr>
          <w:rFonts w:ascii="Arial" w:hAnsi="Arial" w:cs="Arial"/>
          <w:sz w:val="22"/>
          <w:szCs w:val="22"/>
        </w:rPr>
      </w:pPr>
      <w:r w:rsidRPr="00F67FE3">
        <w:rPr>
          <w:rFonts w:ascii="Arial" w:hAnsi="Arial" w:cs="Arial"/>
          <w:sz w:val="22"/>
          <w:szCs w:val="22"/>
        </w:rPr>
        <w:t>Además, se realizaron pruebas de escritorio y simulacros relacionados con el Sistema de Depósitos Judiciales, específicamente con el “Procedimiento de continuidad del servicio: Sistema de Depósitos y Pagos Judiciales (SDJ)”.</w:t>
      </w:r>
    </w:p>
    <w:p w14:paraId="443AE34F" w14:textId="2B7EE14B" w:rsidR="00895795" w:rsidRPr="00F67FE3" w:rsidRDefault="00F67FE3" w:rsidP="00527602">
      <w:pPr>
        <w:spacing w:before="100" w:beforeAutospacing="1" w:after="100" w:afterAutospacing="1"/>
        <w:jc w:val="both"/>
        <w:rPr>
          <w:rFonts w:ascii="Arial" w:hAnsi="Arial" w:cs="Arial"/>
          <w:i/>
          <w:iCs/>
          <w:color w:val="4472C4" w:themeColor="accent1"/>
          <w:sz w:val="22"/>
          <w:szCs w:val="22"/>
        </w:rPr>
      </w:pPr>
      <w:r w:rsidRPr="00F67FE3">
        <w:rPr>
          <w:rFonts w:ascii="Arial" w:hAnsi="Arial" w:cs="Arial"/>
          <w:b/>
          <w:bCs/>
          <w:color w:val="4472C4" w:themeColor="accent1"/>
          <w:sz w:val="22"/>
          <w:szCs w:val="22"/>
        </w:rPr>
        <w:t>Comenta Melvin Obando</w:t>
      </w:r>
      <w:r>
        <w:rPr>
          <w:rFonts w:ascii="Arial" w:hAnsi="Arial" w:cs="Arial"/>
          <w:color w:val="4472C4" w:themeColor="accent1"/>
          <w:sz w:val="22"/>
          <w:szCs w:val="22"/>
        </w:rPr>
        <w:t>:</w:t>
      </w:r>
      <w:r w:rsidRPr="00F67FE3">
        <w:rPr>
          <w:rFonts w:ascii="Arial" w:hAnsi="Arial" w:cs="Arial"/>
          <w:i/>
          <w:iCs/>
          <w:color w:val="4472C4" w:themeColor="accent1"/>
          <w:sz w:val="22"/>
          <w:szCs w:val="22"/>
        </w:rPr>
        <w:t xml:space="preserve"> “</w:t>
      </w:r>
      <w:r w:rsidR="009658C9" w:rsidRPr="00F67FE3">
        <w:rPr>
          <w:rFonts w:ascii="Arial" w:hAnsi="Arial" w:cs="Arial"/>
          <w:i/>
          <w:iCs/>
          <w:color w:val="4472C4" w:themeColor="accent1"/>
          <w:sz w:val="22"/>
          <w:szCs w:val="22"/>
        </w:rPr>
        <w:t xml:space="preserve">Con el tema de Depósitos Judiciales es un tema adicional que se ha venido trabajando por una encomienda que nos </w:t>
      </w:r>
      <w:r w:rsidR="008132FA" w:rsidRPr="00F67FE3">
        <w:rPr>
          <w:rFonts w:ascii="Arial" w:hAnsi="Arial" w:cs="Arial"/>
          <w:i/>
          <w:iCs/>
          <w:color w:val="4472C4" w:themeColor="accent1"/>
          <w:sz w:val="22"/>
          <w:szCs w:val="22"/>
        </w:rPr>
        <w:t>ha</w:t>
      </w:r>
      <w:r w:rsidR="009658C9" w:rsidRPr="00F67FE3">
        <w:rPr>
          <w:rFonts w:ascii="Arial" w:hAnsi="Arial" w:cs="Arial"/>
          <w:i/>
          <w:iCs/>
          <w:color w:val="4472C4" w:themeColor="accent1"/>
          <w:sz w:val="22"/>
          <w:szCs w:val="22"/>
        </w:rPr>
        <w:t xml:space="preserve"> dado doña Ana Eugenia</w:t>
      </w:r>
      <w:r w:rsidRPr="00F67FE3">
        <w:rPr>
          <w:rFonts w:ascii="Arial" w:hAnsi="Arial" w:cs="Arial"/>
          <w:i/>
          <w:iCs/>
          <w:color w:val="4472C4" w:themeColor="accent1"/>
          <w:sz w:val="22"/>
          <w:szCs w:val="22"/>
        </w:rPr>
        <w:t>,</w:t>
      </w:r>
      <w:r w:rsidR="009658C9" w:rsidRPr="00F67FE3">
        <w:rPr>
          <w:rFonts w:ascii="Arial" w:hAnsi="Arial" w:cs="Arial"/>
          <w:i/>
          <w:iCs/>
          <w:color w:val="4472C4" w:themeColor="accent1"/>
          <w:sz w:val="22"/>
          <w:szCs w:val="22"/>
        </w:rPr>
        <w:t xml:space="preserve"> específicamente con el </w:t>
      </w:r>
      <w:r w:rsidR="009F2AC2" w:rsidRPr="00F67FE3">
        <w:rPr>
          <w:rFonts w:ascii="Arial" w:hAnsi="Arial" w:cs="Arial"/>
          <w:i/>
          <w:iCs/>
          <w:color w:val="4472C4" w:themeColor="accent1"/>
          <w:sz w:val="22"/>
          <w:szCs w:val="22"/>
        </w:rPr>
        <w:t xml:space="preserve">procedimiento </w:t>
      </w:r>
      <w:r w:rsidR="009658C9" w:rsidRPr="00F67FE3">
        <w:rPr>
          <w:rFonts w:ascii="Arial" w:hAnsi="Arial" w:cs="Arial"/>
          <w:i/>
          <w:iCs/>
          <w:color w:val="4472C4" w:themeColor="accent1"/>
          <w:sz w:val="22"/>
          <w:szCs w:val="22"/>
        </w:rPr>
        <w:t>de continuidad del servicio del sistema de depósitos y pagos judiciales</w:t>
      </w:r>
      <w:r w:rsidRPr="00F67FE3">
        <w:rPr>
          <w:rFonts w:ascii="Arial" w:hAnsi="Arial" w:cs="Arial"/>
          <w:i/>
          <w:iCs/>
          <w:color w:val="4472C4" w:themeColor="accent1"/>
          <w:sz w:val="22"/>
          <w:szCs w:val="22"/>
        </w:rPr>
        <w:t>. E</w:t>
      </w:r>
      <w:r w:rsidR="009658C9" w:rsidRPr="00F67FE3">
        <w:rPr>
          <w:rFonts w:ascii="Arial" w:hAnsi="Arial" w:cs="Arial"/>
          <w:i/>
          <w:iCs/>
          <w:color w:val="4472C4" w:themeColor="accent1"/>
          <w:sz w:val="22"/>
          <w:szCs w:val="22"/>
        </w:rPr>
        <w:t>ntonces</w:t>
      </w:r>
      <w:r w:rsidRPr="00F67FE3">
        <w:rPr>
          <w:rFonts w:ascii="Arial" w:hAnsi="Arial" w:cs="Arial"/>
          <w:i/>
          <w:iCs/>
          <w:color w:val="4472C4" w:themeColor="accent1"/>
          <w:sz w:val="22"/>
          <w:szCs w:val="22"/>
        </w:rPr>
        <w:t>,</w:t>
      </w:r>
      <w:r w:rsidR="009658C9" w:rsidRPr="00F67FE3">
        <w:rPr>
          <w:rFonts w:ascii="Arial" w:hAnsi="Arial" w:cs="Arial"/>
          <w:i/>
          <w:iCs/>
          <w:color w:val="4472C4" w:themeColor="accent1"/>
          <w:sz w:val="22"/>
          <w:szCs w:val="22"/>
        </w:rPr>
        <w:t xml:space="preserve"> además de los despachos que hemos visitado</w:t>
      </w:r>
      <w:r w:rsidRPr="00F67FE3">
        <w:rPr>
          <w:rFonts w:ascii="Arial" w:hAnsi="Arial" w:cs="Arial"/>
          <w:i/>
          <w:iCs/>
          <w:color w:val="4472C4" w:themeColor="accent1"/>
          <w:sz w:val="22"/>
          <w:szCs w:val="22"/>
        </w:rPr>
        <w:t>,</w:t>
      </w:r>
      <w:r w:rsidR="009658C9" w:rsidRPr="00F67FE3">
        <w:rPr>
          <w:rFonts w:ascii="Arial" w:hAnsi="Arial" w:cs="Arial"/>
          <w:i/>
          <w:iCs/>
          <w:color w:val="4472C4" w:themeColor="accent1"/>
          <w:sz w:val="22"/>
          <w:szCs w:val="22"/>
        </w:rPr>
        <w:t xml:space="preserve"> también esta otra prueba es significativa </w:t>
      </w:r>
      <w:r w:rsidR="003252AF" w:rsidRPr="00F67FE3">
        <w:rPr>
          <w:rFonts w:ascii="Arial" w:hAnsi="Arial" w:cs="Arial"/>
          <w:i/>
          <w:iCs/>
          <w:color w:val="4472C4" w:themeColor="accent1"/>
          <w:sz w:val="22"/>
          <w:szCs w:val="22"/>
        </w:rPr>
        <w:t>porque</w:t>
      </w:r>
      <w:r w:rsidR="009658C9" w:rsidRPr="00F67FE3">
        <w:rPr>
          <w:rFonts w:ascii="Arial" w:hAnsi="Arial" w:cs="Arial"/>
          <w:i/>
          <w:iCs/>
          <w:color w:val="4472C4" w:themeColor="accent1"/>
          <w:sz w:val="22"/>
          <w:szCs w:val="22"/>
        </w:rPr>
        <w:t xml:space="preserve"> es un sistema muy </w:t>
      </w:r>
      <w:r w:rsidR="003252AF" w:rsidRPr="00F67FE3">
        <w:rPr>
          <w:rFonts w:ascii="Arial" w:hAnsi="Arial" w:cs="Arial"/>
          <w:i/>
          <w:iCs/>
          <w:color w:val="4472C4" w:themeColor="accent1"/>
          <w:sz w:val="22"/>
          <w:szCs w:val="22"/>
        </w:rPr>
        <w:t>crítico</w:t>
      </w:r>
      <w:r w:rsidR="009658C9" w:rsidRPr="00F67FE3">
        <w:rPr>
          <w:rFonts w:ascii="Arial" w:hAnsi="Arial" w:cs="Arial"/>
          <w:i/>
          <w:iCs/>
          <w:color w:val="4472C4" w:themeColor="accent1"/>
          <w:sz w:val="22"/>
          <w:szCs w:val="22"/>
        </w:rPr>
        <w:t xml:space="preserve"> a nivel de las transferencias de dinero </w:t>
      </w:r>
      <w:r w:rsidR="00E93547" w:rsidRPr="00F67FE3">
        <w:rPr>
          <w:rFonts w:ascii="Arial" w:hAnsi="Arial" w:cs="Arial"/>
          <w:i/>
          <w:iCs/>
          <w:color w:val="4472C4" w:themeColor="accent1"/>
          <w:sz w:val="22"/>
          <w:szCs w:val="22"/>
        </w:rPr>
        <w:t>que</w:t>
      </w:r>
      <w:r w:rsidR="00430858" w:rsidRPr="00F67FE3">
        <w:rPr>
          <w:rFonts w:ascii="Arial" w:hAnsi="Arial" w:cs="Arial"/>
          <w:i/>
          <w:iCs/>
          <w:color w:val="4472C4" w:themeColor="accent1"/>
          <w:sz w:val="22"/>
          <w:szCs w:val="22"/>
        </w:rPr>
        <w:t xml:space="preserve"> </w:t>
      </w:r>
      <w:r w:rsidRPr="00F67FE3">
        <w:rPr>
          <w:rFonts w:ascii="Arial" w:hAnsi="Arial" w:cs="Arial"/>
          <w:i/>
          <w:iCs/>
          <w:color w:val="4472C4" w:themeColor="accent1"/>
          <w:sz w:val="22"/>
          <w:szCs w:val="22"/>
        </w:rPr>
        <w:t xml:space="preserve">se </w:t>
      </w:r>
      <w:r w:rsidR="00E93547" w:rsidRPr="00F67FE3">
        <w:rPr>
          <w:rFonts w:ascii="Arial" w:hAnsi="Arial" w:cs="Arial"/>
          <w:i/>
          <w:iCs/>
          <w:color w:val="4472C4" w:themeColor="accent1"/>
          <w:sz w:val="22"/>
          <w:szCs w:val="22"/>
        </w:rPr>
        <w:t xml:space="preserve">realizan </w:t>
      </w:r>
      <w:r w:rsidRPr="00F67FE3">
        <w:rPr>
          <w:rFonts w:ascii="Arial" w:hAnsi="Arial" w:cs="Arial"/>
          <w:i/>
          <w:iCs/>
          <w:color w:val="4472C4" w:themeColor="accent1"/>
          <w:sz w:val="22"/>
          <w:szCs w:val="22"/>
        </w:rPr>
        <w:t xml:space="preserve">a </w:t>
      </w:r>
      <w:r w:rsidR="00E93547" w:rsidRPr="00F67FE3">
        <w:rPr>
          <w:rFonts w:ascii="Arial" w:hAnsi="Arial" w:cs="Arial"/>
          <w:i/>
          <w:iCs/>
          <w:color w:val="4472C4" w:themeColor="accent1"/>
          <w:sz w:val="22"/>
          <w:szCs w:val="22"/>
        </w:rPr>
        <w:t>las personas usuarias y que afecta dentro de las materias más sensibles a pensiones</w:t>
      </w:r>
      <w:r w:rsidRPr="00F67FE3">
        <w:rPr>
          <w:rFonts w:ascii="Arial" w:hAnsi="Arial" w:cs="Arial"/>
          <w:i/>
          <w:iCs/>
          <w:color w:val="4472C4" w:themeColor="accent1"/>
          <w:sz w:val="22"/>
          <w:szCs w:val="22"/>
        </w:rPr>
        <w:t>;</w:t>
      </w:r>
      <w:r w:rsidR="00E93547" w:rsidRPr="00F67FE3">
        <w:rPr>
          <w:rFonts w:ascii="Arial" w:hAnsi="Arial" w:cs="Arial"/>
          <w:i/>
          <w:iCs/>
          <w:color w:val="4472C4" w:themeColor="accent1"/>
          <w:sz w:val="22"/>
          <w:szCs w:val="22"/>
        </w:rPr>
        <w:t xml:space="preserve"> por eso es </w:t>
      </w:r>
      <w:proofErr w:type="gramStart"/>
      <w:r w:rsidR="00E93547" w:rsidRPr="00F67FE3">
        <w:rPr>
          <w:rFonts w:ascii="Arial" w:hAnsi="Arial" w:cs="Arial"/>
          <w:i/>
          <w:iCs/>
          <w:color w:val="4472C4" w:themeColor="accent1"/>
          <w:sz w:val="22"/>
          <w:szCs w:val="22"/>
        </w:rPr>
        <w:t>que</w:t>
      </w:r>
      <w:proofErr w:type="gramEnd"/>
      <w:r w:rsidR="00E93547" w:rsidRPr="00F67FE3">
        <w:rPr>
          <w:rFonts w:ascii="Arial" w:hAnsi="Arial" w:cs="Arial"/>
          <w:i/>
          <w:iCs/>
          <w:color w:val="4472C4" w:themeColor="accent1"/>
          <w:sz w:val="22"/>
          <w:szCs w:val="22"/>
        </w:rPr>
        <w:t xml:space="preserve"> se motiva a que se haya dado prioridad de atención </w:t>
      </w:r>
      <w:r w:rsidR="00895795" w:rsidRPr="00F67FE3">
        <w:rPr>
          <w:rFonts w:ascii="Arial" w:hAnsi="Arial" w:cs="Arial"/>
          <w:i/>
          <w:iCs/>
          <w:color w:val="4472C4" w:themeColor="accent1"/>
          <w:sz w:val="22"/>
          <w:szCs w:val="22"/>
        </w:rPr>
        <w:t>a este procedimiento</w:t>
      </w:r>
      <w:r w:rsidRPr="00F67FE3">
        <w:rPr>
          <w:rFonts w:ascii="Arial" w:hAnsi="Arial" w:cs="Arial"/>
          <w:i/>
          <w:iCs/>
          <w:color w:val="4472C4" w:themeColor="accent1"/>
          <w:sz w:val="22"/>
          <w:szCs w:val="22"/>
        </w:rPr>
        <w:t>.</w:t>
      </w:r>
      <w:r w:rsidR="00895795" w:rsidRPr="00F67FE3">
        <w:rPr>
          <w:rFonts w:ascii="Arial" w:hAnsi="Arial" w:cs="Arial"/>
          <w:i/>
          <w:iCs/>
          <w:color w:val="4472C4" w:themeColor="accent1"/>
          <w:sz w:val="22"/>
          <w:szCs w:val="22"/>
        </w:rPr>
        <w:t xml:space="preserve"> </w:t>
      </w:r>
      <w:r w:rsidRPr="00F67FE3">
        <w:rPr>
          <w:rFonts w:ascii="Arial" w:hAnsi="Arial" w:cs="Arial"/>
          <w:i/>
          <w:iCs/>
          <w:color w:val="4472C4" w:themeColor="accent1"/>
          <w:sz w:val="22"/>
          <w:szCs w:val="22"/>
        </w:rPr>
        <w:t>S</w:t>
      </w:r>
      <w:r w:rsidR="00895795" w:rsidRPr="00F67FE3">
        <w:rPr>
          <w:rFonts w:ascii="Arial" w:hAnsi="Arial" w:cs="Arial"/>
          <w:i/>
          <w:iCs/>
          <w:color w:val="4472C4" w:themeColor="accent1"/>
          <w:sz w:val="22"/>
          <w:szCs w:val="22"/>
        </w:rPr>
        <w:t>olo para efectos de resumen.</w:t>
      </w:r>
      <w:r w:rsidRPr="00F67FE3">
        <w:rPr>
          <w:rFonts w:ascii="Arial" w:hAnsi="Arial" w:cs="Arial"/>
          <w:i/>
          <w:iCs/>
          <w:color w:val="4472C4" w:themeColor="accent1"/>
          <w:sz w:val="22"/>
          <w:szCs w:val="22"/>
        </w:rPr>
        <w:t>”</w:t>
      </w:r>
    </w:p>
    <w:p w14:paraId="1C85D165" w14:textId="447B5F03" w:rsidR="00895795" w:rsidRPr="00430858" w:rsidRDefault="00D96FE5" w:rsidP="00895795">
      <w:pPr>
        <w:spacing w:before="100" w:beforeAutospacing="1" w:after="100" w:afterAutospacing="1"/>
        <w:jc w:val="both"/>
        <w:rPr>
          <w:rFonts w:ascii="Arial" w:hAnsi="Arial" w:cs="Arial"/>
          <w:color w:val="4472C4" w:themeColor="accent1"/>
          <w:sz w:val="22"/>
          <w:szCs w:val="22"/>
        </w:rPr>
      </w:pPr>
      <w:r w:rsidRPr="00D96FE5">
        <w:rPr>
          <w:rFonts w:ascii="Arial" w:hAnsi="Arial" w:cs="Arial"/>
          <w:b/>
          <w:bCs/>
          <w:color w:val="4472C4" w:themeColor="accent1"/>
          <w:sz w:val="22"/>
          <w:szCs w:val="22"/>
        </w:rPr>
        <w:t>Indica doña</w:t>
      </w:r>
      <w:r w:rsidR="00895795" w:rsidRPr="00D96FE5">
        <w:rPr>
          <w:rFonts w:ascii="Arial" w:hAnsi="Arial" w:cs="Arial"/>
          <w:b/>
          <w:bCs/>
          <w:color w:val="4472C4" w:themeColor="accent1"/>
          <w:sz w:val="22"/>
          <w:szCs w:val="22"/>
        </w:rPr>
        <w:t xml:space="preserve"> Sandra</w:t>
      </w:r>
      <w:r w:rsidRPr="00D96FE5">
        <w:rPr>
          <w:rFonts w:ascii="Arial" w:hAnsi="Arial" w:cs="Arial"/>
          <w:b/>
          <w:bCs/>
          <w:color w:val="4472C4" w:themeColor="accent1"/>
          <w:sz w:val="22"/>
          <w:szCs w:val="22"/>
        </w:rPr>
        <w:t xml:space="preserve"> Pizarro:</w:t>
      </w:r>
      <w:r>
        <w:rPr>
          <w:rFonts w:ascii="Arial" w:hAnsi="Arial" w:cs="Arial"/>
          <w:color w:val="4472C4" w:themeColor="accent1"/>
          <w:sz w:val="22"/>
          <w:szCs w:val="22"/>
        </w:rPr>
        <w:t xml:space="preserve"> </w:t>
      </w:r>
      <w:r w:rsidRPr="00D96FE5">
        <w:rPr>
          <w:rFonts w:ascii="Arial" w:hAnsi="Arial" w:cs="Arial"/>
          <w:i/>
          <w:iCs/>
          <w:color w:val="4472C4" w:themeColor="accent1"/>
          <w:sz w:val="22"/>
          <w:szCs w:val="22"/>
        </w:rPr>
        <w:t>“</w:t>
      </w:r>
      <w:r w:rsidR="00895795" w:rsidRPr="00D96FE5">
        <w:rPr>
          <w:rFonts w:ascii="Arial" w:hAnsi="Arial" w:cs="Arial"/>
          <w:i/>
          <w:iCs/>
          <w:color w:val="4472C4" w:themeColor="accent1"/>
          <w:sz w:val="22"/>
          <w:szCs w:val="22"/>
        </w:rPr>
        <w:t>Melvin</w:t>
      </w:r>
      <w:r w:rsidRPr="00D96FE5">
        <w:rPr>
          <w:rFonts w:ascii="Arial" w:hAnsi="Arial" w:cs="Arial"/>
          <w:i/>
          <w:iCs/>
          <w:color w:val="4472C4" w:themeColor="accent1"/>
          <w:sz w:val="22"/>
          <w:szCs w:val="22"/>
        </w:rPr>
        <w:t>,</w:t>
      </w:r>
      <w:r w:rsidR="00895795" w:rsidRPr="00D96FE5">
        <w:rPr>
          <w:rFonts w:ascii="Arial" w:hAnsi="Arial" w:cs="Arial"/>
          <w:i/>
          <w:iCs/>
          <w:color w:val="4472C4" w:themeColor="accent1"/>
          <w:sz w:val="22"/>
          <w:szCs w:val="22"/>
        </w:rPr>
        <w:t xml:space="preserve"> </w:t>
      </w:r>
      <w:r w:rsidR="009D0068" w:rsidRPr="00D96FE5">
        <w:rPr>
          <w:rFonts w:ascii="Arial" w:hAnsi="Arial" w:cs="Arial"/>
          <w:i/>
          <w:iCs/>
          <w:color w:val="4472C4" w:themeColor="accent1"/>
          <w:sz w:val="22"/>
          <w:szCs w:val="22"/>
        </w:rPr>
        <w:t>está</w:t>
      </w:r>
      <w:r w:rsidR="00895795" w:rsidRPr="00D96FE5">
        <w:rPr>
          <w:rFonts w:ascii="Arial" w:hAnsi="Arial" w:cs="Arial"/>
          <w:i/>
          <w:iCs/>
          <w:color w:val="4472C4" w:themeColor="accent1"/>
          <w:sz w:val="22"/>
          <w:szCs w:val="22"/>
        </w:rPr>
        <w:t xml:space="preserve"> bien</w:t>
      </w:r>
      <w:r w:rsidRPr="00D96FE5">
        <w:rPr>
          <w:rFonts w:ascii="Arial" w:hAnsi="Arial" w:cs="Arial"/>
          <w:i/>
          <w:iCs/>
          <w:color w:val="4472C4" w:themeColor="accent1"/>
          <w:sz w:val="22"/>
          <w:szCs w:val="22"/>
        </w:rPr>
        <w:t>. I</w:t>
      </w:r>
      <w:r w:rsidR="00895795" w:rsidRPr="00D96FE5">
        <w:rPr>
          <w:rFonts w:ascii="Arial" w:hAnsi="Arial" w:cs="Arial"/>
          <w:i/>
          <w:iCs/>
          <w:color w:val="4472C4" w:themeColor="accent1"/>
          <w:sz w:val="22"/>
          <w:szCs w:val="22"/>
        </w:rPr>
        <w:t>gualmente</w:t>
      </w:r>
      <w:r w:rsidRPr="00D96FE5">
        <w:rPr>
          <w:rFonts w:ascii="Arial" w:hAnsi="Arial" w:cs="Arial"/>
          <w:i/>
          <w:iCs/>
          <w:color w:val="4472C4" w:themeColor="accent1"/>
          <w:sz w:val="22"/>
          <w:szCs w:val="22"/>
        </w:rPr>
        <w:t>,</w:t>
      </w:r>
      <w:r w:rsidR="00895795" w:rsidRPr="00D96FE5">
        <w:rPr>
          <w:rFonts w:ascii="Arial" w:hAnsi="Arial" w:cs="Arial"/>
          <w:i/>
          <w:iCs/>
          <w:color w:val="4472C4" w:themeColor="accent1"/>
          <w:sz w:val="22"/>
          <w:szCs w:val="22"/>
        </w:rPr>
        <w:t xml:space="preserve"> si no hay alguien que quiera manifestar alguna objeción</w:t>
      </w:r>
      <w:r w:rsidRPr="00D96FE5">
        <w:rPr>
          <w:rFonts w:ascii="Arial" w:hAnsi="Arial" w:cs="Arial"/>
          <w:i/>
          <w:iCs/>
          <w:color w:val="4472C4" w:themeColor="accent1"/>
          <w:sz w:val="22"/>
          <w:szCs w:val="22"/>
        </w:rPr>
        <w:t>,</w:t>
      </w:r>
      <w:r w:rsidR="00895795" w:rsidRPr="00D96FE5">
        <w:rPr>
          <w:rFonts w:ascii="Arial" w:hAnsi="Arial" w:cs="Arial"/>
          <w:i/>
          <w:iCs/>
          <w:color w:val="4472C4" w:themeColor="accent1"/>
          <w:sz w:val="22"/>
          <w:szCs w:val="22"/>
        </w:rPr>
        <w:t xml:space="preserve"> </w:t>
      </w:r>
      <w:r w:rsidR="00430858" w:rsidRPr="00D96FE5">
        <w:rPr>
          <w:rFonts w:ascii="Arial" w:hAnsi="Arial" w:cs="Arial"/>
          <w:i/>
          <w:iCs/>
          <w:color w:val="4472C4" w:themeColor="accent1"/>
          <w:sz w:val="22"/>
          <w:szCs w:val="22"/>
        </w:rPr>
        <w:t>continuamos</w:t>
      </w:r>
      <w:r w:rsidR="00895795" w:rsidRPr="00D96FE5">
        <w:rPr>
          <w:rFonts w:ascii="Arial" w:hAnsi="Arial" w:cs="Arial"/>
          <w:i/>
          <w:iCs/>
          <w:color w:val="4472C4" w:themeColor="accent1"/>
          <w:sz w:val="22"/>
          <w:szCs w:val="22"/>
        </w:rPr>
        <w:t xml:space="preserve"> adelante</w:t>
      </w:r>
      <w:r w:rsidR="00895795" w:rsidRPr="00430858">
        <w:rPr>
          <w:rFonts w:ascii="Arial" w:hAnsi="Arial" w:cs="Arial"/>
          <w:color w:val="4472C4" w:themeColor="accent1"/>
          <w:sz w:val="22"/>
          <w:szCs w:val="22"/>
        </w:rPr>
        <w:t>.</w:t>
      </w:r>
      <w:r>
        <w:rPr>
          <w:rFonts w:ascii="Arial" w:hAnsi="Arial" w:cs="Arial"/>
          <w:color w:val="4472C4" w:themeColor="accent1"/>
          <w:sz w:val="22"/>
          <w:szCs w:val="22"/>
        </w:rPr>
        <w:t>”</w:t>
      </w:r>
      <w:r w:rsidR="00895795" w:rsidRPr="00430858">
        <w:rPr>
          <w:rFonts w:ascii="Arial" w:hAnsi="Arial" w:cs="Arial"/>
          <w:color w:val="4472C4" w:themeColor="accent1"/>
          <w:sz w:val="22"/>
          <w:szCs w:val="22"/>
        </w:rPr>
        <w:t xml:space="preserve"> </w:t>
      </w:r>
      <w:r w:rsidR="00E93547" w:rsidRPr="00430858">
        <w:rPr>
          <w:rFonts w:ascii="Arial" w:hAnsi="Arial" w:cs="Arial"/>
          <w:color w:val="4472C4" w:themeColor="accent1"/>
          <w:sz w:val="22"/>
          <w:szCs w:val="22"/>
        </w:rPr>
        <w:t xml:space="preserve">  </w:t>
      </w:r>
      <w:r w:rsidR="009658C9" w:rsidRPr="00430858">
        <w:rPr>
          <w:rFonts w:ascii="Arial" w:hAnsi="Arial" w:cs="Arial"/>
          <w:color w:val="4472C4" w:themeColor="accent1"/>
          <w:sz w:val="22"/>
          <w:szCs w:val="22"/>
        </w:rPr>
        <w:t xml:space="preserve">  </w:t>
      </w:r>
    </w:p>
    <w:p w14:paraId="573859F3" w14:textId="4BF8D46D" w:rsidR="007D2748" w:rsidRDefault="007D2748" w:rsidP="00D96FE5">
      <w:pPr>
        <w:spacing w:before="100" w:beforeAutospacing="1" w:after="100" w:afterAutospacing="1"/>
        <w:jc w:val="both"/>
        <w:rPr>
          <w:rFonts w:ascii="Arial" w:hAnsi="Arial" w:cs="Arial"/>
          <w:b/>
          <w:bCs/>
          <w:color w:val="0070C0"/>
          <w:lang w:eastAsia="es-ES"/>
        </w:rPr>
      </w:pPr>
      <w:r w:rsidRPr="00D96FE5">
        <w:rPr>
          <w:rFonts w:ascii="Arial" w:hAnsi="Arial" w:cs="Arial"/>
          <w:b/>
          <w:bCs/>
          <w:sz w:val="22"/>
          <w:szCs w:val="22"/>
          <w:lang w:eastAsia="es-ES"/>
        </w:rPr>
        <w:t>Se acuerda: 1)</w:t>
      </w:r>
      <w:r w:rsidRPr="00D96FE5">
        <w:rPr>
          <w:rFonts w:ascii="Arial" w:hAnsi="Arial" w:cs="Arial"/>
          <w:sz w:val="22"/>
          <w:szCs w:val="22"/>
          <w:lang w:eastAsia="es-ES"/>
        </w:rPr>
        <w:t xml:space="preserve">. </w:t>
      </w:r>
      <w:r w:rsidR="00AE2CD6" w:rsidRPr="00D96FE5">
        <w:rPr>
          <w:rFonts w:ascii="Arial" w:hAnsi="Arial" w:cs="Arial"/>
          <w:lang w:eastAsia="es-ES"/>
        </w:rPr>
        <w:t xml:space="preserve">Tomar nota del informe presentado por el Subproceso de Gestión de Continuidad del Servicio en relación con la Ejecución de pruebas y simulacros a los </w:t>
      </w:r>
      <w:r w:rsidR="00AE2CD6" w:rsidRPr="00D96FE5">
        <w:rPr>
          <w:rFonts w:ascii="Arial" w:hAnsi="Arial" w:cs="Arial"/>
          <w:lang w:eastAsia="es-ES"/>
        </w:rPr>
        <w:lastRenderedPageBreak/>
        <w:t>procedimientos de continuidad, aplicados durante el periodo 2024</w:t>
      </w:r>
      <w:r w:rsidRPr="00D96FE5">
        <w:rPr>
          <w:rFonts w:ascii="Arial" w:hAnsi="Arial" w:cs="Arial"/>
          <w:lang w:eastAsia="es-ES"/>
        </w:rPr>
        <w:t xml:space="preserve">.  </w:t>
      </w:r>
      <w:r w:rsidRPr="00D96FE5">
        <w:rPr>
          <w:rFonts w:ascii="Arial" w:hAnsi="Arial" w:cs="Arial"/>
          <w:b/>
          <w:bCs/>
          <w:lang w:eastAsia="es-ES"/>
        </w:rPr>
        <w:t>ACUERDO FIRME.</w:t>
      </w:r>
      <w:r w:rsidRPr="00AE2CD6">
        <w:rPr>
          <w:rFonts w:ascii="Arial" w:hAnsi="Arial" w:cs="Arial"/>
          <w:b/>
          <w:bCs/>
          <w:sz w:val="22"/>
          <w:szCs w:val="22"/>
          <w:lang w:eastAsia="es-ES"/>
        </w:rPr>
        <w:t xml:space="preserve"> </w:t>
      </w:r>
    </w:p>
    <w:p w14:paraId="56365FD6" w14:textId="77777777" w:rsidR="00584F55" w:rsidRPr="00061EBE" w:rsidRDefault="00584F55" w:rsidP="00313FE4">
      <w:pPr>
        <w:jc w:val="center"/>
        <w:rPr>
          <w:rFonts w:ascii="Arial" w:hAnsi="Arial" w:cs="Arial"/>
          <w:lang w:val="es-ES"/>
        </w:rPr>
      </w:pPr>
      <w:r>
        <w:rPr>
          <w:rFonts w:ascii="Arial" w:hAnsi="Arial" w:cs="Arial"/>
          <w:lang w:val="es-ES"/>
        </w:rPr>
        <w:t>--------------------------------------------o--------------------------------------------</w:t>
      </w:r>
    </w:p>
    <w:p w14:paraId="2DD1D9E0" w14:textId="77777777" w:rsidR="00DB4F22" w:rsidRDefault="00DB4F22" w:rsidP="00313FE4">
      <w:pPr>
        <w:jc w:val="center"/>
        <w:rPr>
          <w:rFonts w:ascii="Arial" w:hAnsi="Arial" w:cs="Arial"/>
          <w:lang w:val="es-ES"/>
        </w:rPr>
      </w:pPr>
    </w:p>
    <w:p w14:paraId="5D16D0C5" w14:textId="6044CFE3" w:rsidR="005B408C" w:rsidRDefault="00DB4F22" w:rsidP="00313FE4">
      <w:pPr>
        <w:jc w:val="center"/>
        <w:rPr>
          <w:rFonts w:ascii="Arial" w:hAnsi="Arial" w:cs="Arial"/>
          <w:b/>
          <w:bCs/>
          <w:lang w:val="es-ES"/>
        </w:rPr>
      </w:pPr>
      <w:r w:rsidRPr="00B16F6C">
        <w:rPr>
          <w:rFonts w:ascii="Arial" w:hAnsi="Arial" w:cs="Arial"/>
          <w:b/>
          <w:bCs/>
          <w:lang w:val="es-ES"/>
        </w:rPr>
        <w:t xml:space="preserve">Artículo </w:t>
      </w:r>
      <w:r>
        <w:rPr>
          <w:rFonts w:ascii="Arial" w:hAnsi="Arial" w:cs="Arial"/>
          <w:b/>
          <w:bCs/>
          <w:lang w:val="es-ES"/>
        </w:rPr>
        <w:t>V</w:t>
      </w:r>
    </w:p>
    <w:p w14:paraId="43271FD5" w14:textId="0408B510" w:rsidR="00DB4F22" w:rsidRPr="009A286D" w:rsidRDefault="00465EAC" w:rsidP="00313FE4">
      <w:pPr>
        <w:jc w:val="center"/>
        <w:rPr>
          <w:rFonts w:ascii="Arial" w:hAnsi="Arial" w:cs="Arial"/>
          <w:b/>
          <w:bCs/>
          <w:lang w:val="es-ES"/>
        </w:rPr>
      </w:pPr>
      <w:r w:rsidRPr="009A286D">
        <w:rPr>
          <w:rFonts w:ascii="Arial" w:hAnsi="Arial" w:cs="Arial"/>
          <w:b/>
          <w:bCs/>
          <w:lang w:val="es-ES"/>
        </w:rPr>
        <w:t>S</w:t>
      </w:r>
      <w:r w:rsidR="00DB4F22" w:rsidRPr="009A286D">
        <w:rPr>
          <w:rFonts w:ascii="Arial" w:hAnsi="Arial" w:cs="Arial"/>
          <w:b/>
          <w:bCs/>
          <w:lang w:val="es-ES"/>
        </w:rPr>
        <w:t>eguimiento a la adquisición de una herramienta para la gestión de procesos y la continuidad del servicio institucional</w:t>
      </w:r>
    </w:p>
    <w:p w14:paraId="4462AB9A" w14:textId="27CDC685" w:rsidR="00465EAC" w:rsidRDefault="00465EAC" w:rsidP="00EB5896">
      <w:pPr>
        <w:rPr>
          <w:rFonts w:ascii="Arial" w:hAnsi="Arial" w:cs="Arial"/>
          <w:b/>
          <w:bCs/>
          <w:color w:val="FF0000"/>
          <w:lang w:val="es-ES"/>
        </w:rPr>
      </w:pPr>
    </w:p>
    <w:p w14:paraId="4EC5562E" w14:textId="77777777" w:rsidR="00D96FE5" w:rsidRPr="00C2079B" w:rsidRDefault="00D96FE5" w:rsidP="00D96FE5">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14914C25" w14:textId="77777777" w:rsidR="00D96FE5" w:rsidRDefault="00D96FE5" w:rsidP="00313FE4">
      <w:pPr>
        <w:jc w:val="both"/>
        <w:rPr>
          <w:rFonts w:ascii="Arial" w:hAnsi="Arial" w:cs="Arial"/>
        </w:rPr>
      </w:pPr>
    </w:p>
    <w:p w14:paraId="5B728E33" w14:textId="0388076B" w:rsidR="00465EAC" w:rsidRPr="00C23A8A" w:rsidRDefault="00465EAC" w:rsidP="00313FE4">
      <w:pPr>
        <w:jc w:val="both"/>
        <w:rPr>
          <w:rFonts w:ascii="Arial" w:hAnsi="Arial" w:cs="Arial"/>
        </w:rPr>
      </w:pPr>
      <w:r>
        <w:rPr>
          <w:rFonts w:ascii="Arial" w:hAnsi="Arial" w:cs="Arial"/>
        </w:rPr>
        <w:t>En relación con las diligencias para la compra de</w:t>
      </w:r>
      <w:r w:rsidRPr="003A0B5D">
        <w:rPr>
          <w:rFonts w:ascii="Arial" w:hAnsi="Arial" w:cs="Arial"/>
        </w:rPr>
        <w:t xml:space="preserve"> una herramienta bajo la modalidad </w:t>
      </w:r>
      <w:r w:rsidRPr="00C23A8A">
        <w:rPr>
          <w:rFonts w:ascii="Arial" w:hAnsi="Arial" w:cs="Arial"/>
          <w:b/>
          <w:bCs/>
        </w:rPr>
        <w:t xml:space="preserve">Software as a </w:t>
      </w:r>
      <w:proofErr w:type="spellStart"/>
      <w:r w:rsidRPr="00C23A8A">
        <w:rPr>
          <w:rFonts w:ascii="Arial" w:hAnsi="Arial" w:cs="Arial"/>
          <w:b/>
          <w:bCs/>
        </w:rPr>
        <w:t>Service</w:t>
      </w:r>
      <w:proofErr w:type="spellEnd"/>
      <w:r w:rsidRPr="00C23A8A">
        <w:rPr>
          <w:rFonts w:ascii="Arial" w:hAnsi="Arial" w:cs="Arial"/>
          <w:b/>
          <w:bCs/>
        </w:rPr>
        <w:t xml:space="preserve"> (SaaS)</w:t>
      </w:r>
      <w:r w:rsidRPr="00C23A8A">
        <w:rPr>
          <w:rFonts w:ascii="Arial" w:hAnsi="Arial" w:cs="Arial"/>
        </w:rPr>
        <w:t xml:space="preserve"> modular e integral para visualizar, analizar, administrar, documentar y darle seguimiento al Sistema de Gestión de Continuidad del Servicio del Poder Judicial (SGCN), administrado por la Dirección Ejecutiva; así como al Modelo de Gestión por Procesos (MGP), de la Dirección de Planificación, se ha realizado lo siguiente:</w:t>
      </w:r>
    </w:p>
    <w:p w14:paraId="54C63170" w14:textId="77777777" w:rsidR="00465EAC" w:rsidRPr="00C23A8A" w:rsidRDefault="00465EAC" w:rsidP="00313FE4">
      <w:pPr>
        <w:jc w:val="both"/>
        <w:rPr>
          <w:rFonts w:ascii="Arial" w:hAnsi="Arial" w:cs="Arial"/>
        </w:rPr>
      </w:pPr>
    </w:p>
    <w:p w14:paraId="526379A4" w14:textId="77777777" w:rsidR="00465EAC" w:rsidRPr="00A62046" w:rsidRDefault="00465EAC" w:rsidP="00313FE4">
      <w:pPr>
        <w:pStyle w:val="Prrafodelista"/>
        <w:numPr>
          <w:ilvl w:val="0"/>
          <w:numId w:val="31"/>
        </w:numPr>
        <w:rPr>
          <w:rFonts w:ascii="Arial" w:hAnsi="Arial" w:cs="Arial"/>
          <w:lang w:eastAsia="es-CR"/>
        </w:rPr>
      </w:pPr>
      <w:r w:rsidRPr="00A62046">
        <w:rPr>
          <w:rFonts w:ascii="Arial" w:hAnsi="Arial" w:cs="Arial"/>
          <w:lang w:eastAsia="es-CR"/>
        </w:rPr>
        <w:t>Se realizaron reuniones con potenciales proveedores para obtener información de varias herramientas disponibles en el mercado. Hay, al menos, cuatro que podrían ofertar.</w:t>
      </w:r>
    </w:p>
    <w:p w14:paraId="4D3E6E41" w14:textId="77777777" w:rsidR="00465EAC" w:rsidRPr="00C23A8A" w:rsidRDefault="00465EAC" w:rsidP="00313FE4">
      <w:pPr>
        <w:jc w:val="both"/>
        <w:rPr>
          <w:rFonts w:ascii="Arial" w:hAnsi="Arial" w:cs="Arial"/>
        </w:rPr>
      </w:pPr>
    </w:p>
    <w:p w14:paraId="6F18A01B" w14:textId="77777777" w:rsidR="00465EAC" w:rsidRPr="00A62046" w:rsidRDefault="00465EAC" w:rsidP="00313FE4">
      <w:pPr>
        <w:pStyle w:val="Prrafodelista"/>
        <w:numPr>
          <w:ilvl w:val="0"/>
          <w:numId w:val="31"/>
        </w:numPr>
        <w:rPr>
          <w:rFonts w:ascii="Arial" w:hAnsi="Arial" w:cs="Arial"/>
          <w:lang w:eastAsia="es-CR"/>
        </w:rPr>
      </w:pPr>
      <w:r w:rsidRPr="00A62046">
        <w:rPr>
          <w:rFonts w:ascii="Arial" w:hAnsi="Arial" w:cs="Arial"/>
          <w:lang w:eastAsia="es-CR"/>
        </w:rPr>
        <w:t>Se obtuvieron cotizaciones de esas alternativas, con un costo entre los US$85.000 y US$125.000 por año, lo que incluye el acceso a la herramienta, parametrización, migración de datos, acompañamiento y soporte.</w:t>
      </w:r>
    </w:p>
    <w:p w14:paraId="1EC32C9D" w14:textId="77777777" w:rsidR="00465EAC" w:rsidRPr="00C23A8A" w:rsidRDefault="00465EAC" w:rsidP="00313FE4">
      <w:pPr>
        <w:jc w:val="both"/>
        <w:rPr>
          <w:rFonts w:ascii="Arial" w:hAnsi="Arial" w:cs="Arial"/>
        </w:rPr>
      </w:pPr>
    </w:p>
    <w:p w14:paraId="40933FCD" w14:textId="77777777" w:rsidR="00465EAC" w:rsidRPr="00A62046" w:rsidRDefault="00465EAC" w:rsidP="00313FE4">
      <w:pPr>
        <w:pStyle w:val="Prrafodelista"/>
        <w:numPr>
          <w:ilvl w:val="0"/>
          <w:numId w:val="31"/>
        </w:numPr>
        <w:rPr>
          <w:rFonts w:ascii="Arial" w:hAnsi="Arial" w:cs="Arial"/>
          <w:lang w:eastAsia="es-CR"/>
        </w:rPr>
      </w:pPr>
      <w:r w:rsidRPr="00A62046">
        <w:rPr>
          <w:rFonts w:ascii="Arial" w:hAnsi="Arial" w:cs="Arial"/>
          <w:lang w:eastAsia="es-CR"/>
        </w:rPr>
        <w:t>Mediante el oficio 14-DE-SGCS-2024//256-PLA-2024 del 7 de marzo de 2024, se remitió a la DTIC el d</w:t>
      </w:r>
      <w:r w:rsidRPr="00A62046">
        <w:rPr>
          <w:rFonts w:ascii="Arial" w:hAnsi="Arial" w:cs="Arial"/>
        </w:rPr>
        <w:t xml:space="preserve">ocumento </w:t>
      </w:r>
      <w:r w:rsidRPr="00A62046">
        <w:rPr>
          <w:rFonts w:ascii="Arial" w:hAnsi="Arial" w:cs="Arial"/>
          <w:b/>
          <w:bCs/>
          <w:i/>
          <w:iCs/>
        </w:rPr>
        <w:t>“Caso de negocio para la iniciativa: Adquisición de una herramienta para la automatización del Modelo de Gestión de Procesos y el Sistema de Gestión de Continuidad del Servicio del Poder Judicial de Costa Rica”.</w:t>
      </w:r>
    </w:p>
    <w:p w14:paraId="6C038139" w14:textId="77777777" w:rsidR="00465EAC" w:rsidRPr="00C23A8A" w:rsidRDefault="00465EAC" w:rsidP="00313FE4">
      <w:pPr>
        <w:jc w:val="both"/>
        <w:rPr>
          <w:rFonts w:ascii="Arial" w:hAnsi="Arial" w:cs="Arial"/>
        </w:rPr>
      </w:pPr>
    </w:p>
    <w:p w14:paraId="5D815B2C" w14:textId="77777777" w:rsidR="00465EAC" w:rsidRDefault="00465EAC" w:rsidP="00313FE4">
      <w:pPr>
        <w:pStyle w:val="Prrafodelista"/>
        <w:numPr>
          <w:ilvl w:val="0"/>
          <w:numId w:val="31"/>
        </w:numPr>
        <w:rPr>
          <w:rFonts w:ascii="Arial" w:hAnsi="Arial" w:cs="Arial"/>
          <w:lang w:eastAsia="es-CR"/>
        </w:rPr>
      </w:pPr>
      <w:r w:rsidRPr="00A62046">
        <w:rPr>
          <w:rFonts w:ascii="Arial" w:hAnsi="Arial" w:cs="Arial"/>
          <w:lang w:eastAsia="es-CR"/>
        </w:rPr>
        <w:t xml:space="preserve">El Caso de Negocio fue aprobado por el Comité Gerencial de Informática en la sesión N°2-2024, celebrada el 05 de abril 2024, artículo V. </w:t>
      </w:r>
    </w:p>
    <w:p w14:paraId="46937D60" w14:textId="77777777" w:rsidR="00465EAC" w:rsidRPr="00B631FA" w:rsidRDefault="00465EAC" w:rsidP="00313FE4">
      <w:pPr>
        <w:pStyle w:val="Prrafodelista"/>
        <w:rPr>
          <w:rFonts w:ascii="Arial" w:hAnsi="Arial" w:cs="Arial"/>
          <w:lang w:eastAsia="es-CR"/>
        </w:rPr>
      </w:pPr>
    </w:p>
    <w:p w14:paraId="233DB646" w14:textId="2C684B84" w:rsidR="00465EAC" w:rsidRPr="00B631FA" w:rsidRDefault="00465EAC" w:rsidP="00313FE4">
      <w:pPr>
        <w:pStyle w:val="Prrafodelista"/>
        <w:numPr>
          <w:ilvl w:val="0"/>
          <w:numId w:val="31"/>
        </w:numPr>
        <w:rPr>
          <w:rFonts w:ascii="Arial" w:hAnsi="Arial" w:cs="Arial"/>
          <w:lang w:eastAsia="es-CR"/>
        </w:rPr>
      </w:pPr>
      <w:r>
        <w:rPr>
          <w:rFonts w:ascii="Arial" w:hAnsi="Arial" w:cs="Arial"/>
          <w:lang w:eastAsia="es-CR"/>
        </w:rPr>
        <w:t>En correo electrónico del 26 de julio de 2024, se inform</w:t>
      </w:r>
      <w:r w:rsidR="000F15CC">
        <w:rPr>
          <w:rFonts w:ascii="Arial" w:hAnsi="Arial" w:cs="Arial"/>
          <w:lang w:eastAsia="es-CR"/>
        </w:rPr>
        <w:t>ó</w:t>
      </w:r>
      <w:r>
        <w:rPr>
          <w:rFonts w:ascii="Arial" w:hAnsi="Arial" w:cs="Arial"/>
          <w:lang w:eastAsia="es-CR"/>
        </w:rPr>
        <w:t xml:space="preserve"> a la </w:t>
      </w:r>
      <w:proofErr w:type="gramStart"/>
      <w:r>
        <w:rPr>
          <w:rFonts w:ascii="Arial" w:hAnsi="Arial" w:cs="Arial"/>
          <w:lang w:eastAsia="es-CR"/>
        </w:rPr>
        <w:t>Directora Ejecutiva</w:t>
      </w:r>
      <w:proofErr w:type="gramEnd"/>
      <w:r>
        <w:rPr>
          <w:rFonts w:ascii="Arial" w:hAnsi="Arial" w:cs="Arial"/>
          <w:lang w:eastAsia="es-CR"/>
        </w:rPr>
        <w:t xml:space="preserve"> que, </w:t>
      </w:r>
      <w:r w:rsidRPr="00B631FA">
        <w:rPr>
          <w:rFonts w:ascii="Arial" w:hAnsi="Arial" w:cs="Arial"/>
          <w:lang w:eastAsia="es-CR"/>
        </w:rPr>
        <w:t>por el tipo de compra, esta se debe gestionar como contrato</w:t>
      </w:r>
      <w:r w:rsidR="009A286D">
        <w:rPr>
          <w:rFonts w:ascii="Arial" w:hAnsi="Arial" w:cs="Arial"/>
          <w:lang w:eastAsia="es-CR"/>
        </w:rPr>
        <w:t xml:space="preserve"> de servicio continuado</w:t>
      </w:r>
      <w:r w:rsidRPr="00B631FA">
        <w:rPr>
          <w:rFonts w:ascii="Arial" w:hAnsi="Arial" w:cs="Arial"/>
          <w:lang w:eastAsia="es-CR"/>
        </w:rPr>
        <w:t xml:space="preserve"> ya que es un servicio anual que se debe mantener en el tiempo. Esto pone dos condiciones:</w:t>
      </w:r>
    </w:p>
    <w:p w14:paraId="11867293" w14:textId="77777777" w:rsidR="00465EAC" w:rsidRPr="00B631FA" w:rsidRDefault="00465EAC" w:rsidP="00313FE4">
      <w:pPr>
        <w:pStyle w:val="Prrafodelista"/>
        <w:ind w:left="720"/>
        <w:rPr>
          <w:rFonts w:ascii="Arial" w:hAnsi="Arial" w:cs="Arial"/>
          <w:lang w:eastAsia="es-CR"/>
        </w:rPr>
      </w:pPr>
    </w:p>
    <w:p w14:paraId="6DE62E64" w14:textId="5FA7B607" w:rsidR="00465EAC" w:rsidRDefault="00465EAC" w:rsidP="00313FE4">
      <w:pPr>
        <w:pStyle w:val="Prrafodelista"/>
        <w:numPr>
          <w:ilvl w:val="0"/>
          <w:numId w:val="32"/>
        </w:numPr>
        <w:rPr>
          <w:rFonts w:ascii="Arial" w:hAnsi="Arial" w:cs="Arial"/>
          <w:lang w:eastAsia="es-CR"/>
        </w:rPr>
      </w:pPr>
      <w:r w:rsidRPr="00B631FA">
        <w:rPr>
          <w:rFonts w:ascii="Arial" w:hAnsi="Arial" w:cs="Arial"/>
          <w:lang w:eastAsia="es-CR"/>
        </w:rPr>
        <w:t>La primera es que al calcular el monto del contrato se deben considerar los 4 años</w:t>
      </w:r>
      <w:r w:rsidR="009A286D">
        <w:rPr>
          <w:rFonts w:ascii="Arial" w:hAnsi="Arial" w:cs="Arial"/>
          <w:lang w:eastAsia="es-CR"/>
        </w:rPr>
        <w:t>, que representa</w:t>
      </w:r>
      <w:r w:rsidRPr="00B631FA">
        <w:rPr>
          <w:rFonts w:ascii="Arial" w:hAnsi="Arial" w:cs="Arial"/>
          <w:lang w:eastAsia="es-CR"/>
        </w:rPr>
        <w:t xml:space="preserve"> un presupuesto estimado que supera los 250 millones de colones. Esto tipifica la compra como una Licitación Menor y en caso de apelación, lo conoce la Contraloría </w:t>
      </w:r>
      <w:r w:rsidRPr="00B631FA">
        <w:rPr>
          <w:rFonts w:ascii="Arial" w:hAnsi="Arial" w:cs="Arial"/>
          <w:lang w:eastAsia="es-CR"/>
        </w:rPr>
        <w:lastRenderedPageBreak/>
        <w:t xml:space="preserve">General de la República. </w:t>
      </w:r>
    </w:p>
    <w:p w14:paraId="399C4421" w14:textId="77777777" w:rsidR="009A286D" w:rsidRPr="00B631FA" w:rsidRDefault="009A286D" w:rsidP="00313FE4">
      <w:pPr>
        <w:pStyle w:val="Prrafodelista"/>
        <w:ind w:left="1440"/>
        <w:rPr>
          <w:rFonts w:ascii="Arial" w:hAnsi="Arial" w:cs="Arial"/>
          <w:lang w:eastAsia="es-CR"/>
        </w:rPr>
      </w:pPr>
    </w:p>
    <w:p w14:paraId="328EACFD" w14:textId="49E8C294" w:rsidR="00465EAC" w:rsidRPr="00B631FA" w:rsidRDefault="00465EAC" w:rsidP="00313FE4">
      <w:pPr>
        <w:pStyle w:val="Prrafodelista"/>
        <w:numPr>
          <w:ilvl w:val="0"/>
          <w:numId w:val="32"/>
        </w:numPr>
        <w:rPr>
          <w:rFonts w:ascii="Arial" w:hAnsi="Arial" w:cs="Arial"/>
          <w:lang w:eastAsia="es-CR"/>
        </w:rPr>
      </w:pPr>
      <w:r w:rsidRPr="00B631FA">
        <w:rPr>
          <w:rFonts w:ascii="Arial" w:hAnsi="Arial" w:cs="Arial"/>
          <w:lang w:eastAsia="es-CR"/>
        </w:rPr>
        <w:t>El otro punto es que</w:t>
      </w:r>
      <w:r w:rsidR="009A286D">
        <w:rPr>
          <w:rFonts w:ascii="Arial" w:hAnsi="Arial" w:cs="Arial"/>
          <w:lang w:eastAsia="es-CR"/>
        </w:rPr>
        <w:t>,</w:t>
      </w:r>
      <w:r w:rsidRPr="00B631FA">
        <w:rPr>
          <w:rFonts w:ascii="Arial" w:hAnsi="Arial" w:cs="Arial"/>
          <w:lang w:eastAsia="es-CR"/>
        </w:rPr>
        <w:t xml:space="preserve"> según la Circular 19-2024 de</w:t>
      </w:r>
      <w:r w:rsidR="009A286D">
        <w:rPr>
          <w:rFonts w:ascii="Arial" w:hAnsi="Arial" w:cs="Arial"/>
          <w:lang w:eastAsia="es-CR"/>
        </w:rPr>
        <w:t xml:space="preserve">l Departamento de </w:t>
      </w:r>
      <w:r w:rsidRPr="00B631FA">
        <w:rPr>
          <w:rFonts w:ascii="Arial" w:hAnsi="Arial" w:cs="Arial"/>
          <w:lang w:eastAsia="es-CR"/>
        </w:rPr>
        <w:t>Proveeduría, para el trámite de contratos la decisión inicial debe enviarse 10 meses antes (de que se requiera ejecutar) pues entre otros trámites, también será necesaria la participación de la Dirección Jurídica en el proceso</w:t>
      </w:r>
      <w:r w:rsidR="009A286D">
        <w:rPr>
          <w:rFonts w:ascii="Arial" w:hAnsi="Arial" w:cs="Arial"/>
          <w:lang w:eastAsia="es-CR"/>
        </w:rPr>
        <w:t>, junto con la suscripción de un contrato con la empresa que resulte adjudicada</w:t>
      </w:r>
      <w:r w:rsidRPr="00B631FA">
        <w:rPr>
          <w:rFonts w:ascii="Arial" w:hAnsi="Arial" w:cs="Arial"/>
          <w:lang w:eastAsia="es-CR"/>
        </w:rPr>
        <w:t>.</w:t>
      </w:r>
    </w:p>
    <w:p w14:paraId="268F26BA" w14:textId="77777777" w:rsidR="00465EAC" w:rsidRDefault="00465EAC" w:rsidP="00313FE4">
      <w:pPr>
        <w:pStyle w:val="Prrafodelista"/>
        <w:ind w:left="720"/>
        <w:rPr>
          <w:rFonts w:ascii="Arial" w:hAnsi="Arial" w:cs="Arial"/>
          <w:lang w:eastAsia="es-CR"/>
        </w:rPr>
      </w:pPr>
    </w:p>
    <w:p w14:paraId="5CCD659E" w14:textId="45F353B7" w:rsidR="00465EAC" w:rsidRDefault="00465EAC" w:rsidP="00313FE4">
      <w:pPr>
        <w:pStyle w:val="Prrafodelista"/>
        <w:ind w:left="720"/>
        <w:rPr>
          <w:rFonts w:ascii="Arial" w:hAnsi="Arial" w:cs="Arial"/>
          <w:lang w:eastAsia="es-CR"/>
        </w:rPr>
      </w:pPr>
      <w:r>
        <w:rPr>
          <w:rFonts w:ascii="Arial" w:hAnsi="Arial" w:cs="Arial"/>
          <w:lang w:eastAsia="es-CR"/>
        </w:rPr>
        <w:t>En vista de lo anterior, se contempl</w:t>
      </w:r>
      <w:r w:rsidR="009A286D">
        <w:rPr>
          <w:rFonts w:ascii="Arial" w:hAnsi="Arial" w:cs="Arial"/>
          <w:lang w:eastAsia="es-CR"/>
        </w:rPr>
        <w:t>ó</w:t>
      </w:r>
      <w:r>
        <w:rPr>
          <w:rFonts w:ascii="Arial" w:hAnsi="Arial" w:cs="Arial"/>
          <w:lang w:eastAsia="es-CR"/>
        </w:rPr>
        <w:t xml:space="preserve"> que la contratación no se podr</w:t>
      </w:r>
      <w:r w:rsidR="000F15CC">
        <w:rPr>
          <w:rFonts w:ascii="Arial" w:hAnsi="Arial" w:cs="Arial"/>
          <w:lang w:eastAsia="es-CR"/>
        </w:rPr>
        <w:t>ía</w:t>
      </w:r>
      <w:r>
        <w:rPr>
          <w:rFonts w:ascii="Arial" w:hAnsi="Arial" w:cs="Arial"/>
          <w:lang w:eastAsia="es-CR"/>
        </w:rPr>
        <w:t xml:space="preserve"> realizar en el periodo 2024, con presupuesto de es</w:t>
      </w:r>
      <w:r w:rsidR="000F15CC">
        <w:rPr>
          <w:rFonts w:ascii="Arial" w:hAnsi="Arial" w:cs="Arial"/>
          <w:lang w:eastAsia="es-CR"/>
        </w:rPr>
        <w:t>e</w:t>
      </w:r>
      <w:r>
        <w:rPr>
          <w:rFonts w:ascii="Arial" w:hAnsi="Arial" w:cs="Arial"/>
          <w:lang w:eastAsia="es-CR"/>
        </w:rPr>
        <w:t xml:space="preserve"> año. </w:t>
      </w:r>
    </w:p>
    <w:p w14:paraId="4EC03324" w14:textId="77777777" w:rsidR="00465EAC" w:rsidRDefault="00465EAC" w:rsidP="00313FE4">
      <w:pPr>
        <w:pStyle w:val="Prrafodelista"/>
        <w:ind w:left="720"/>
        <w:rPr>
          <w:rFonts w:ascii="Arial" w:hAnsi="Arial" w:cs="Arial"/>
          <w:lang w:eastAsia="es-CR"/>
        </w:rPr>
      </w:pPr>
    </w:p>
    <w:p w14:paraId="3E76D6A0" w14:textId="222436BE" w:rsidR="00465EAC" w:rsidRPr="009A286D" w:rsidRDefault="009A286D" w:rsidP="00313FE4">
      <w:pPr>
        <w:pStyle w:val="Prrafodelista"/>
        <w:numPr>
          <w:ilvl w:val="0"/>
          <w:numId w:val="33"/>
        </w:numPr>
        <w:rPr>
          <w:rFonts w:ascii="Arial" w:hAnsi="Arial" w:cs="Arial"/>
          <w:lang w:eastAsia="es-CR"/>
        </w:rPr>
      </w:pPr>
      <w:r w:rsidRPr="009A286D">
        <w:rPr>
          <w:rFonts w:ascii="Arial" w:hAnsi="Arial" w:cs="Arial"/>
          <w:lang w:eastAsia="es-CR"/>
        </w:rPr>
        <w:t xml:space="preserve">Consecuencia de lo anterior, </w:t>
      </w:r>
      <w:r w:rsidR="00465EAC" w:rsidRPr="009A286D">
        <w:rPr>
          <w:rFonts w:ascii="Arial" w:hAnsi="Arial" w:cs="Arial"/>
          <w:lang w:eastAsia="es-CR"/>
        </w:rPr>
        <w:t>no se podr</w:t>
      </w:r>
      <w:r w:rsidRPr="009A286D">
        <w:rPr>
          <w:rFonts w:ascii="Arial" w:hAnsi="Arial" w:cs="Arial"/>
          <w:lang w:eastAsia="es-CR"/>
        </w:rPr>
        <w:t>ía</w:t>
      </w:r>
      <w:r w:rsidR="00465EAC" w:rsidRPr="009A286D">
        <w:rPr>
          <w:rFonts w:ascii="Arial" w:hAnsi="Arial" w:cs="Arial"/>
          <w:lang w:eastAsia="es-CR"/>
        </w:rPr>
        <w:t>n aprovechar los recursos presupuestarios para la compra en el periodo 2024</w:t>
      </w:r>
      <w:r w:rsidRPr="009A286D">
        <w:rPr>
          <w:rFonts w:ascii="Arial" w:hAnsi="Arial" w:cs="Arial"/>
          <w:lang w:eastAsia="es-CR"/>
        </w:rPr>
        <w:t>, de manera que se recibió la instrucción d</w:t>
      </w:r>
      <w:r w:rsidR="00465EAC" w:rsidRPr="009A286D">
        <w:rPr>
          <w:rFonts w:ascii="Arial" w:hAnsi="Arial" w:cs="Arial"/>
          <w:lang w:eastAsia="es-CR"/>
        </w:rPr>
        <w:t>e avanzar con la contratación para tener todo listo a inicios del año 2025.</w:t>
      </w:r>
    </w:p>
    <w:p w14:paraId="7F268331" w14:textId="77777777" w:rsidR="009A286D" w:rsidRPr="009A286D" w:rsidRDefault="009A286D" w:rsidP="00313FE4">
      <w:pPr>
        <w:pStyle w:val="Prrafodelista"/>
        <w:ind w:left="780"/>
        <w:rPr>
          <w:rFonts w:ascii="Arial" w:hAnsi="Arial" w:cs="Arial"/>
          <w:lang w:eastAsia="es-CR"/>
        </w:rPr>
      </w:pPr>
    </w:p>
    <w:p w14:paraId="1591559C" w14:textId="656FCC67" w:rsidR="00143B98" w:rsidRPr="00D96FE5" w:rsidRDefault="009A286D" w:rsidP="0079494E">
      <w:pPr>
        <w:pStyle w:val="Prrafodelista"/>
        <w:numPr>
          <w:ilvl w:val="0"/>
          <w:numId w:val="33"/>
        </w:numPr>
        <w:rPr>
          <w:rFonts w:ascii="Arial" w:hAnsi="Arial" w:cs="Arial"/>
          <w:lang w:eastAsia="es-CR"/>
        </w:rPr>
      </w:pPr>
      <w:r w:rsidRPr="00D96FE5">
        <w:rPr>
          <w:rFonts w:ascii="Arial" w:hAnsi="Arial" w:cs="Arial"/>
          <w:lang w:eastAsia="es-CR"/>
        </w:rPr>
        <w:t>Para el periodo 2025, se aporta el cronograma de base para las diligencias en trámite:</w:t>
      </w:r>
    </w:p>
    <w:p w14:paraId="2B154BFA" w14:textId="6819DEBA" w:rsidR="009A286D" w:rsidRPr="00143B98" w:rsidRDefault="009A286D" w:rsidP="00143B98">
      <w:pPr>
        <w:rPr>
          <w:rFonts w:ascii="Arial" w:hAnsi="Arial" w:cs="Arial"/>
          <w:highlight w:val="green"/>
        </w:rPr>
      </w:pPr>
    </w:p>
    <w:tbl>
      <w:tblPr>
        <w:tblW w:w="9022" w:type="dxa"/>
        <w:jc w:val="center"/>
        <w:tblCellMar>
          <w:left w:w="70" w:type="dxa"/>
          <w:right w:w="70" w:type="dxa"/>
        </w:tblCellMar>
        <w:tblLook w:val="04A0" w:firstRow="1" w:lastRow="0" w:firstColumn="1" w:lastColumn="0" w:noHBand="0" w:noVBand="1"/>
      </w:tblPr>
      <w:tblGrid>
        <w:gridCol w:w="567"/>
        <w:gridCol w:w="863"/>
        <w:gridCol w:w="4240"/>
        <w:gridCol w:w="926"/>
        <w:gridCol w:w="1141"/>
        <w:gridCol w:w="1285"/>
      </w:tblGrid>
      <w:tr w:rsidR="009A286D" w:rsidRPr="009A286D" w14:paraId="317EDE01" w14:textId="77777777" w:rsidTr="009A286D">
        <w:trPr>
          <w:trHeight w:val="280"/>
          <w:tblHeader/>
          <w:jc w:val="center"/>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C0898D" w14:textId="77777777" w:rsidR="009A286D" w:rsidRPr="009A286D" w:rsidRDefault="009A286D" w:rsidP="00313FE4">
            <w:pPr>
              <w:jc w:val="center"/>
              <w:rPr>
                <w:rFonts w:ascii="Arial" w:hAnsi="Arial" w:cs="Arial"/>
                <w:b/>
                <w:bCs/>
                <w:sz w:val="20"/>
                <w:szCs w:val="20"/>
              </w:rPr>
            </w:pPr>
            <w:bookmarkStart w:id="3" w:name="RANGE!A1:F1"/>
            <w:r w:rsidRPr="009A286D">
              <w:rPr>
                <w:rFonts w:ascii="Arial" w:hAnsi="Arial" w:cs="Arial"/>
                <w:b/>
                <w:bCs/>
                <w:sz w:val="20"/>
                <w:szCs w:val="20"/>
              </w:rPr>
              <w:t>ID</w:t>
            </w:r>
            <w:bookmarkEnd w:id="3"/>
          </w:p>
        </w:tc>
        <w:tc>
          <w:tcPr>
            <w:tcW w:w="562" w:type="dxa"/>
            <w:tcBorders>
              <w:top w:val="single" w:sz="4" w:space="0" w:color="auto"/>
              <w:left w:val="nil"/>
              <w:bottom w:val="single" w:sz="4" w:space="0" w:color="auto"/>
              <w:right w:val="single" w:sz="4" w:space="0" w:color="auto"/>
            </w:tcBorders>
            <w:shd w:val="clear" w:color="auto" w:fill="auto"/>
            <w:noWrap/>
            <w:vAlign w:val="bottom"/>
            <w:hideMark/>
          </w:tcPr>
          <w:p w14:paraId="7769CB73"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WBS</w:t>
            </w:r>
          </w:p>
        </w:tc>
        <w:tc>
          <w:tcPr>
            <w:tcW w:w="4541" w:type="dxa"/>
            <w:tcBorders>
              <w:top w:val="single" w:sz="4" w:space="0" w:color="auto"/>
              <w:left w:val="nil"/>
              <w:bottom w:val="single" w:sz="4" w:space="0" w:color="auto"/>
              <w:right w:val="single" w:sz="4" w:space="0" w:color="auto"/>
            </w:tcBorders>
            <w:shd w:val="clear" w:color="auto" w:fill="auto"/>
            <w:vAlign w:val="bottom"/>
            <w:hideMark/>
          </w:tcPr>
          <w:p w14:paraId="30AEE3D4"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Tarea</w:t>
            </w:r>
          </w:p>
        </w:tc>
        <w:tc>
          <w:tcPr>
            <w:tcW w:w="926" w:type="dxa"/>
            <w:tcBorders>
              <w:top w:val="single" w:sz="4" w:space="0" w:color="auto"/>
              <w:left w:val="nil"/>
              <w:bottom w:val="single" w:sz="4" w:space="0" w:color="auto"/>
              <w:right w:val="single" w:sz="4" w:space="0" w:color="auto"/>
            </w:tcBorders>
            <w:shd w:val="clear" w:color="auto" w:fill="auto"/>
            <w:vAlign w:val="bottom"/>
            <w:hideMark/>
          </w:tcPr>
          <w:p w14:paraId="406708F8"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Tiempo</w:t>
            </w:r>
          </w:p>
        </w:tc>
        <w:tc>
          <w:tcPr>
            <w:tcW w:w="1141" w:type="dxa"/>
            <w:tcBorders>
              <w:top w:val="single" w:sz="4" w:space="0" w:color="auto"/>
              <w:left w:val="nil"/>
              <w:bottom w:val="single" w:sz="4" w:space="0" w:color="auto"/>
              <w:right w:val="single" w:sz="4" w:space="0" w:color="auto"/>
            </w:tcBorders>
            <w:shd w:val="clear" w:color="auto" w:fill="auto"/>
            <w:noWrap/>
            <w:vAlign w:val="bottom"/>
            <w:hideMark/>
          </w:tcPr>
          <w:p w14:paraId="4BCFDA79"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Inicio</w:t>
            </w:r>
          </w:p>
        </w:tc>
        <w:tc>
          <w:tcPr>
            <w:tcW w:w="1285" w:type="dxa"/>
            <w:tcBorders>
              <w:top w:val="single" w:sz="4" w:space="0" w:color="auto"/>
              <w:left w:val="nil"/>
              <w:bottom w:val="single" w:sz="4" w:space="0" w:color="auto"/>
              <w:right w:val="single" w:sz="4" w:space="0" w:color="auto"/>
            </w:tcBorders>
            <w:shd w:val="clear" w:color="auto" w:fill="auto"/>
            <w:noWrap/>
            <w:vAlign w:val="bottom"/>
            <w:hideMark/>
          </w:tcPr>
          <w:p w14:paraId="7FFD3FA0"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Finalización</w:t>
            </w:r>
          </w:p>
        </w:tc>
      </w:tr>
      <w:tr w:rsidR="009A286D" w:rsidRPr="009A286D" w14:paraId="1CE500C7" w14:textId="77777777" w:rsidTr="009A286D">
        <w:trPr>
          <w:trHeight w:val="56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B179005"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0</w:t>
            </w:r>
          </w:p>
        </w:tc>
        <w:tc>
          <w:tcPr>
            <w:tcW w:w="562" w:type="dxa"/>
            <w:tcBorders>
              <w:top w:val="nil"/>
              <w:left w:val="nil"/>
              <w:bottom w:val="single" w:sz="4" w:space="0" w:color="auto"/>
              <w:right w:val="single" w:sz="4" w:space="0" w:color="auto"/>
            </w:tcBorders>
            <w:shd w:val="clear" w:color="auto" w:fill="auto"/>
            <w:noWrap/>
            <w:vAlign w:val="bottom"/>
            <w:hideMark/>
          </w:tcPr>
          <w:p w14:paraId="01FD10D9"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0</w:t>
            </w:r>
          </w:p>
        </w:tc>
        <w:tc>
          <w:tcPr>
            <w:tcW w:w="4541" w:type="dxa"/>
            <w:tcBorders>
              <w:top w:val="nil"/>
              <w:left w:val="nil"/>
              <w:bottom w:val="single" w:sz="4" w:space="0" w:color="auto"/>
              <w:right w:val="single" w:sz="4" w:space="0" w:color="auto"/>
            </w:tcBorders>
            <w:shd w:val="clear" w:color="auto" w:fill="auto"/>
            <w:vAlign w:val="bottom"/>
            <w:hideMark/>
          </w:tcPr>
          <w:p w14:paraId="647C0037"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Subproceso de Gestión de Continuidad del Servicio</w:t>
            </w:r>
          </w:p>
        </w:tc>
        <w:tc>
          <w:tcPr>
            <w:tcW w:w="926" w:type="dxa"/>
            <w:tcBorders>
              <w:top w:val="nil"/>
              <w:left w:val="nil"/>
              <w:bottom w:val="single" w:sz="4" w:space="0" w:color="auto"/>
              <w:right w:val="single" w:sz="4" w:space="0" w:color="auto"/>
            </w:tcBorders>
            <w:shd w:val="clear" w:color="auto" w:fill="auto"/>
            <w:noWrap/>
            <w:vAlign w:val="bottom"/>
            <w:hideMark/>
          </w:tcPr>
          <w:p w14:paraId="04211E58"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 </w:t>
            </w:r>
          </w:p>
        </w:tc>
        <w:tc>
          <w:tcPr>
            <w:tcW w:w="1141" w:type="dxa"/>
            <w:tcBorders>
              <w:top w:val="nil"/>
              <w:left w:val="nil"/>
              <w:bottom w:val="single" w:sz="4" w:space="0" w:color="auto"/>
              <w:right w:val="single" w:sz="4" w:space="0" w:color="auto"/>
            </w:tcBorders>
            <w:shd w:val="clear" w:color="auto" w:fill="auto"/>
            <w:noWrap/>
            <w:vAlign w:val="bottom"/>
            <w:hideMark/>
          </w:tcPr>
          <w:p w14:paraId="0595D0B7"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 </w:t>
            </w:r>
          </w:p>
        </w:tc>
        <w:tc>
          <w:tcPr>
            <w:tcW w:w="1285" w:type="dxa"/>
            <w:tcBorders>
              <w:top w:val="nil"/>
              <w:left w:val="nil"/>
              <w:bottom w:val="single" w:sz="4" w:space="0" w:color="auto"/>
              <w:right w:val="single" w:sz="4" w:space="0" w:color="auto"/>
            </w:tcBorders>
            <w:shd w:val="clear" w:color="auto" w:fill="auto"/>
            <w:noWrap/>
            <w:vAlign w:val="bottom"/>
            <w:hideMark/>
          </w:tcPr>
          <w:p w14:paraId="5F74BF8A"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 </w:t>
            </w:r>
          </w:p>
        </w:tc>
      </w:tr>
      <w:tr w:rsidR="009A286D" w:rsidRPr="009A286D" w14:paraId="0D8BDB75" w14:textId="77777777" w:rsidTr="009A286D">
        <w:trPr>
          <w:trHeight w:val="56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85B9E7F"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1</w:t>
            </w:r>
          </w:p>
        </w:tc>
        <w:tc>
          <w:tcPr>
            <w:tcW w:w="562" w:type="dxa"/>
            <w:tcBorders>
              <w:top w:val="nil"/>
              <w:left w:val="nil"/>
              <w:bottom w:val="single" w:sz="4" w:space="0" w:color="auto"/>
              <w:right w:val="single" w:sz="4" w:space="0" w:color="auto"/>
            </w:tcBorders>
            <w:shd w:val="clear" w:color="auto" w:fill="auto"/>
            <w:noWrap/>
            <w:vAlign w:val="bottom"/>
            <w:hideMark/>
          </w:tcPr>
          <w:p w14:paraId="0DDC3D90"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1</w:t>
            </w:r>
          </w:p>
        </w:tc>
        <w:tc>
          <w:tcPr>
            <w:tcW w:w="4541" w:type="dxa"/>
            <w:tcBorders>
              <w:top w:val="nil"/>
              <w:left w:val="nil"/>
              <w:bottom w:val="single" w:sz="4" w:space="0" w:color="auto"/>
              <w:right w:val="single" w:sz="4" w:space="0" w:color="auto"/>
            </w:tcBorders>
            <w:shd w:val="clear" w:color="auto" w:fill="auto"/>
            <w:vAlign w:val="bottom"/>
            <w:hideMark/>
          </w:tcPr>
          <w:p w14:paraId="55328578" w14:textId="77777777" w:rsidR="009A286D" w:rsidRPr="009A286D" w:rsidRDefault="009A286D" w:rsidP="00313FE4">
            <w:pPr>
              <w:rPr>
                <w:rFonts w:ascii="Arial" w:hAnsi="Arial" w:cs="Arial"/>
                <w:b/>
                <w:bCs/>
                <w:sz w:val="20"/>
                <w:szCs w:val="20"/>
              </w:rPr>
            </w:pPr>
            <w:r w:rsidRPr="009A286D">
              <w:rPr>
                <w:rFonts w:ascii="Arial" w:hAnsi="Arial" w:cs="Arial"/>
                <w:b/>
                <w:bCs/>
                <w:sz w:val="20"/>
                <w:szCs w:val="20"/>
              </w:rPr>
              <w:t>Análisis de Requerimientos para la Adquisición herramienta Continuidad</w:t>
            </w:r>
          </w:p>
        </w:tc>
        <w:tc>
          <w:tcPr>
            <w:tcW w:w="926" w:type="dxa"/>
            <w:tcBorders>
              <w:top w:val="nil"/>
              <w:left w:val="nil"/>
              <w:bottom w:val="single" w:sz="4" w:space="0" w:color="auto"/>
              <w:right w:val="single" w:sz="4" w:space="0" w:color="auto"/>
            </w:tcBorders>
            <w:shd w:val="clear" w:color="auto" w:fill="auto"/>
            <w:noWrap/>
            <w:vAlign w:val="bottom"/>
            <w:hideMark/>
          </w:tcPr>
          <w:p w14:paraId="0E37235D"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239 días</w:t>
            </w:r>
          </w:p>
        </w:tc>
        <w:tc>
          <w:tcPr>
            <w:tcW w:w="1141" w:type="dxa"/>
            <w:tcBorders>
              <w:top w:val="nil"/>
              <w:left w:val="nil"/>
              <w:bottom w:val="single" w:sz="4" w:space="0" w:color="auto"/>
              <w:right w:val="single" w:sz="4" w:space="0" w:color="auto"/>
            </w:tcBorders>
            <w:shd w:val="clear" w:color="auto" w:fill="auto"/>
            <w:noWrap/>
            <w:vAlign w:val="bottom"/>
            <w:hideMark/>
          </w:tcPr>
          <w:p w14:paraId="7454674C"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17/2/2025</w:t>
            </w:r>
          </w:p>
        </w:tc>
        <w:tc>
          <w:tcPr>
            <w:tcW w:w="1285" w:type="dxa"/>
            <w:tcBorders>
              <w:top w:val="nil"/>
              <w:left w:val="nil"/>
              <w:bottom w:val="single" w:sz="4" w:space="0" w:color="auto"/>
              <w:right w:val="single" w:sz="4" w:space="0" w:color="auto"/>
            </w:tcBorders>
            <w:shd w:val="clear" w:color="auto" w:fill="auto"/>
            <w:noWrap/>
            <w:vAlign w:val="bottom"/>
            <w:hideMark/>
          </w:tcPr>
          <w:p w14:paraId="650BB782" w14:textId="77777777" w:rsidR="009A286D" w:rsidRPr="009A286D" w:rsidRDefault="009A286D" w:rsidP="00313FE4">
            <w:pPr>
              <w:jc w:val="center"/>
              <w:rPr>
                <w:rFonts w:ascii="Arial" w:hAnsi="Arial" w:cs="Arial"/>
                <w:b/>
                <w:bCs/>
                <w:sz w:val="20"/>
                <w:szCs w:val="20"/>
              </w:rPr>
            </w:pPr>
            <w:r w:rsidRPr="009A286D">
              <w:rPr>
                <w:rFonts w:ascii="Arial" w:hAnsi="Arial" w:cs="Arial"/>
                <w:b/>
                <w:bCs/>
                <w:sz w:val="20"/>
                <w:szCs w:val="20"/>
              </w:rPr>
              <w:t>6/2/2026</w:t>
            </w:r>
          </w:p>
        </w:tc>
      </w:tr>
      <w:tr w:rsidR="009A286D" w:rsidRPr="009A286D" w14:paraId="6E6C411D" w14:textId="77777777" w:rsidTr="009A286D">
        <w:trPr>
          <w:trHeight w:val="56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96EDA31"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2</w:t>
            </w:r>
          </w:p>
        </w:tc>
        <w:tc>
          <w:tcPr>
            <w:tcW w:w="562" w:type="dxa"/>
            <w:tcBorders>
              <w:top w:val="nil"/>
              <w:left w:val="nil"/>
              <w:bottom w:val="single" w:sz="4" w:space="0" w:color="auto"/>
              <w:right w:val="single" w:sz="4" w:space="0" w:color="auto"/>
            </w:tcBorders>
            <w:shd w:val="clear" w:color="auto" w:fill="auto"/>
            <w:noWrap/>
            <w:vAlign w:val="bottom"/>
            <w:hideMark/>
          </w:tcPr>
          <w:p w14:paraId="3CB5569A"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1.1</w:t>
            </w:r>
          </w:p>
        </w:tc>
        <w:tc>
          <w:tcPr>
            <w:tcW w:w="4541" w:type="dxa"/>
            <w:tcBorders>
              <w:top w:val="nil"/>
              <w:left w:val="nil"/>
              <w:bottom w:val="single" w:sz="4" w:space="0" w:color="auto"/>
              <w:right w:val="single" w:sz="4" w:space="0" w:color="auto"/>
            </w:tcBorders>
            <w:shd w:val="clear" w:color="auto" w:fill="auto"/>
            <w:vAlign w:val="bottom"/>
            <w:hideMark/>
          </w:tcPr>
          <w:p w14:paraId="13C832C1"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Planeación de adquisición de herramienta de continuidad</w:t>
            </w:r>
          </w:p>
        </w:tc>
        <w:tc>
          <w:tcPr>
            <w:tcW w:w="926" w:type="dxa"/>
            <w:tcBorders>
              <w:top w:val="nil"/>
              <w:left w:val="nil"/>
              <w:bottom w:val="single" w:sz="4" w:space="0" w:color="auto"/>
              <w:right w:val="single" w:sz="4" w:space="0" w:color="auto"/>
            </w:tcBorders>
            <w:shd w:val="clear" w:color="auto" w:fill="auto"/>
            <w:noWrap/>
            <w:vAlign w:val="bottom"/>
            <w:hideMark/>
          </w:tcPr>
          <w:p w14:paraId="024FE3AB"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50 días</w:t>
            </w:r>
          </w:p>
        </w:tc>
        <w:tc>
          <w:tcPr>
            <w:tcW w:w="1141" w:type="dxa"/>
            <w:tcBorders>
              <w:top w:val="nil"/>
              <w:left w:val="nil"/>
              <w:bottom w:val="single" w:sz="4" w:space="0" w:color="auto"/>
              <w:right w:val="single" w:sz="4" w:space="0" w:color="auto"/>
            </w:tcBorders>
            <w:shd w:val="clear" w:color="auto" w:fill="auto"/>
            <w:noWrap/>
            <w:vAlign w:val="bottom"/>
            <w:hideMark/>
          </w:tcPr>
          <w:p w14:paraId="4DDDCA85"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17/2/2025</w:t>
            </w:r>
          </w:p>
        </w:tc>
        <w:tc>
          <w:tcPr>
            <w:tcW w:w="1285" w:type="dxa"/>
            <w:tcBorders>
              <w:top w:val="nil"/>
              <w:left w:val="nil"/>
              <w:bottom w:val="single" w:sz="4" w:space="0" w:color="auto"/>
              <w:right w:val="single" w:sz="4" w:space="0" w:color="auto"/>
            </w:tcBorders>
            <w:shd w:val="clear" w:color="auto" w:fill="auto"/>
            <w:noWrap/>
            <w:vAlign w:val="bottom"/>
            <w:hideMark/>
          </w:tcPr>
          <w:p w14:paraId="50AF4163"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28/4/2025</w:t>
            </w:r>
          </w:p>
        </w:tc>
      </w:tr>
      <w:tr w:rsidR="009A286D" w:rsidRPr="009A286D" w14:paraId="0CC5321E"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A0AE0AF" w14:textId="77777777" w:rsidR="009A286D" w:rsidRPr="009A286D" w:rsidRDefault="009A286D" w:rsidP="00313FE4">
            <w:pPr>
              <w:rPr>
                <w:rFonts w:ascii="Arial" w:hAnsi="Arial" w:cs="Arial"/>
                <w:sz w:val="20"/>
                <w:szCs w:val="20"/>
              </w:rPr>
            </w:pPr>
            <w:r w:rsidRPr="009A286D">
              <w:rPr>
                <w:rFonts w:ascii="Arial" w:hAnsi="Arial" w:cs="Arial"/>
                <w:sz w:val="20"/>
                <w:szCs w:val="20"/>
              </w:rPr>
              <w:t>3</w:t>
            </w:r>
          </w:p>
        </w:tc>
        <w:tc>
          <w:tcPr>
            <w:tcW w:w="562" w:type="dxa"/>
            <w:tcBorders>
              <w:top w:val="nil"/>
              <w:left w:val="nil"/>
              <w:bottom w:val="single" w:sz="4" w:space="0" w:color="auto"/>
              <w:right w:val="single" w:sz="4" w:space="0" w:color="auto"/>
            </w:tcBorders>
            <w:shd w:val="clear" w:color="auto" w:fill="auto"/>
            <w:noWrap/>
            <w:vAlign w:val="bottom"/>
            <w:hideMark/>
          </w:tcPr>
          <w:p w14:paraId="1E5A69D3"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1.1.1</w:t>
            </w:r>
          </w:p>
        </w:tc>
        <w:tc>
          <w:tcPr>
            <w:tcW w:w="4541" w:type="dxa"/>
            <w:tcBorders>
              <w:top w:val="nil"/>
              <w:left w:val="nil"/>
              <w:bottom w:val="single" w:sz="4" w:space="0" w:color="auto"/>
              <w:right w:val="single" w:sz="4" w:space="0" w:color="auto"/>
            </w:tcBorders>
            <w:shd w:val="clear" w:color="auto" w:fill="auto"/>
            <w:vAlign w:val="bottom"/>
            <w:hideMark/>
          </w:tcPr>
          <w:p w14:paraId="0D9A8BBD"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Contenido presupuestario</w:t>
            </w:r>
          </w:p>
        </w:tc>
        <w:tc>
          <w:tcPr>
            <w:tcW w:w="926" w:type="dxa"/>
            <w:tcBorders>
              <w:top w:val="nil"/>
              <w:left w:val="nil"/>
              <w:bottom w:val="single" w:sz="4" w:space="0" w:color="auto"/>
              <w:right w:val="single" w:sz="4" w:space="0" w:color="auto"/>
            </w:tcBorders>
            <w:shd w:val="clear" w:color="auto" w:fill="auto"/>
            <w:noWrap/>
            <w:vAlign w:val="bottom"/>
            <w:hideMark/>
          </w:tcPr>
          <w:p w14:paraId="7CEF7B18"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0A5232B8"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17/2/2025</w:t>
            </w:r>
          </w:p>
        </w:tc>
        <w:tc>
          <w:tcPr>
            <w:tcW w:w="1285" w:type="dxa"/>
            <w:tcBorders>
              <w:top w:val="nil"/>
              <w:left w:val="nil"/>
              <w:bottom w:val="single" w:sz="4" w:space="0" w:color="auto"/>
              <w:right w:val="single" w:sz="4" w:space="0" w:color="auto"/>
            </w:tcBorders>
            <w:shd w:val="clear" w:color="auto" w:fill="auto"/>
            <w:noWrap/>
            <w:vAlign w:val="bottom"/>
            <w:hideMark/>
          </w:tcPr>
          <w:p w14:paraId="0E707F02"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21/2/2025</w:t>
            </w:r>
          </w:p>
        </w:tc>
      </w:tr>
      <w:tr w:rsidR="009A286D" w:rsidRPr="009A286D" w14:paraId="03288860"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42059D5" w14:textId="77777777" w:rsidR="009A286D" w:rsidRPr="009A286D" w:rsidRDefault="009A286D" w:rsidP="00313FE4">
            <w:pPr>
              <w:rPr>
                <w:rFonts w:ascii="Arial" w:hAnsi="Arial" w:cs="Arial"/>
                <w:sz w:val="20"/>
                <w:szCs w:val="20"/>
              </w:rPr>
            </w:pPr>
            <w:r w:rsidRPr="009A286D">
              <w:rPr>
                <w:rFonts w:ascii="Arial" w:hAnsi="Arial" w:cs="Arial"/>
                <w:sz w:val="20"/>
                <w:szCs w:val="20"/>
              </w:rPr>
              <w:t>4</w:t>
            </w:r>
          </w:p>
        </w:tc>
        <w:tc>
          <w:tcPr>
            <w:tcW w:w="562" w:type="dxa"/>
            <w:tcBorders>
              <w:top w:val="nil"/>
              <w:left w:val="nil"/>
              <w:bottom w:val="single" w:sz="4" w:space="0" w:color="auto"/>
              <w:right w:val="single" w:sz="4" w:space="0" w:color="auto"/>
            </w:tcBorders>
            <w:shd w:val="clear" w:color="auto" w:fill="auto"/>
            <w:noWrap/>
            <w:vAlign w:val="bottom"/>
            <w:hideMark/>
          </w:tcPr>
          <w:p w14:paraId="6822E4F1"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1.1.2</w:t>
            </w:r>
          </w:p>
        </w:tc>
        <w:tc>
          <w:tcPr>
            <w:tcW w:w="4541" w:type="dxa"/>
            <w:tcBorders>
              <w:top w:val="nil"/>
              <w:left w:val="nil"/>
              <w:bottom w:val="single" w:sz="4" w:space="0" w:color="auto"/>
              <w:right w:val="single" w:sz="4" w:space="0" w:color="auto"/>
            </w:tcBorders>
            <w:shd w:val="clear" w:color="auto" w:fill="auto"/>
            <w:vAlign w:val="bottom"/>
            <w:hideMark/>
          </w:tcPr>
          <w:p w14:paraId="1DB5E3F8"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Actualización de cotizaciones</w:t>
            </w:r>
          </w:p>
        </w:tc>
        <w:tc>
          <w:tcPr>
            <w:tcW w:w="926" w:type="dxa"/>
            <w:tcBorders>
              <w:top w:val="nil"/>
              <w:left w:val="nil"/>
              <w:bottom w:val="single" w:sz="4" w:space="0" w:color="auto"/>
              <w:right w:val="single" w:sz="4" w:space="0" w:color="auto"/>
            </w:tcBorders>
            <w:shd w:val="clear" w:color="auto" w:fill="auto"/>
            <w:noWrap/>
            <w:vAlign w:val="bottom"/>
            <w:hideMark/>
          </w:tcPr>
          <w:p w14:paraId="65F76294"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20 días</w:t>
            </w:r>
          </w:p>
        </w:tc>
        <w:tc>
          <w:tcPr>
            <w:tcW w:w="1141" w:type="dxa"/>
            <w:tcBorders>
              <w:top w:val="nil"/>
              <w:left w:val="nil"/>
              <w:bottom w:val="single" w:sz="4" w:space="0" w:color="auto"/>
              <w:right w:val="single" w:sz="4" w:space="0" w:color="auto"/>
            </w:tcBorders>
            <w:shd w:val="clear" w:color="auto" w:fill="auto"/>
            <w:noWrap/>
            <w:vAlign w:val="bottom"/>
            <w:hideMark/>
          </w:tcPr>
          <w:p w14:paraId="5E8DBE87"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17/2/2025</w:t>
            </w:r>
          </w:p>
        </w:tc>
        <w:tc>
          <w:tcPr>
            <w:tcW w:w="1285" w:type="dxa"/>
            <w:tcBorders>
              <w:top w:val="nil"/>
              <w:left w:val="nil"/>
              <w:bottom w:val="single" w:sz="4" w:space="0" w:color="auto"/>
              <w:right w:val="single" w:sz="4" w:space="0" w:color="auto"/>
            </w:tcBorders>
            <w:shd w:val="clear" w:color="auto" w:fill="auto"/>
            <w:noWrap/>
            <w:vAlign w:val="bottom"/>
            <w:hideMark/>
          </w:tcPr>
          <w:p w14:paraId="7ED3170F"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14/3/2025</w:t>
            </w:r>
          </w:p>
        </w:tc>
      </w:tr>
      <w:tr w:rsidR="009A286D" w:rsidRPr="009A286D" w14:paraId="19849B4E"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450469F8" w14:textId="77777777" w:rsidR="009A286D" w:rsidRPr="009A286D" w:rsidRDefault="009A286D" w:rsidP="00313FE4">
            <w:pPr>
              <w:rPr>
                <w:rFonts w:ascii="Arial" w:hAnsi="Arial" w:cs="Arial"/>
                <w:sz w:val="20"/>
                <w:szCs w:val="20"/>
              </w:rPr>
            </w:pPr>
            <w:r w:rsidRPr="009A286D">
              <w:rPr>
                <w:rFonts w:ascii="Arial" w:hAnsi="Arial" w:cs="Arial"/>
                <w:sz w:val="20"/>
                <w:szCs w:val="20"/>
              </w:rPr>
              <w:t>5</w:t>
            </w:r>
          </w:p>
        </w:tc>
        <w:tc>
          <w:tcPr>
            <w:tcW w:w="562" w:type="dxa"/>
            <w:tcBorders>
              <w:top w:val="nil"/>
              <w:left w:val="nil"/>
              <w:bottom w:val="single" w:sz="4" w:space="0" w:color="auto"/>
              <w:right w:val="single" w:sz="4" w:space="0" w:color="auto"/>
            </w:tcBorders>
            <w:shd w:val="clear" w:color="auto" w:fill="auto"/>
            <w:noWrap/>
            <w:vAlign w:val="bottom"/>
            <w:hideMark/>
          </w:tcPr>
          <w:p w14:paraId="5562378C"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1.1.3</w:t>
            </w:r>
          </w:p>
        </w:tc>
        <w:tc>
          <w:tcPr>
            <w:tcW w:w="4541" w:type="dxa"/>
            <w:tcBorders>
              <w:top w:val="nil"/>
              <w:left w:val="nil"/>
              <w:bottom w:val="single" w:sz="4" w:space="0" w:color="auto"/>
              <w:right w:val="single" w:sz="4" w:space="0" w:color="auto"/>
            </w:tcBorders>
            <w:shd w:val="clear" w:color="auto" w:fill="auto"/>
            <w:vAlign w:val="bottom"/>
            <w:hideMark/>
          </w:tcPr>
          <w:p w14:paraId="33F9C848"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Elaboración de especificaciones técnicas</w:t>
            </w:r>
          </w:p>
        </w:tc>
        <w:tc>
          <w:tcPr>
            <w:tcW w:w="926" w:type="dxa"/>
            <w:tcBorders>
              <w:top w:val="nil"/>
              <w:left w:val="nil"/>
              <w:bottom w:val="single" w:sz="4" w:space="0" w:color="auto"/>
              <w:right w:val="single" w:sz="4" w:space="0" w:color="auto"/>
            </w:tcBorders>
            <w:shd w:val="clear" w:color="auto" w:fill="auto"/>
            <w:noWrap/>
            <w:vAlign w:val="bottom"/>
            <w:hideMark/>
          </w:tcPr>
          <w:p w14:paraId="1085448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63A1D43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17/3/2025</w:t>
            </w:r>
          </w:p>
        </w:tc>
        <w:tc>
          <w:tcPr>
            <w:tcW w:w="1285" w:type="dxa"/>
            <w:tcBorders>
              <w:top w:val="nil"/>
              <w:left w:val="nil"/>
              <w:bottom w:val="single" w:sz="4" w:space="0" w:color="auto"/>
              <w:right w:val="single" w:sz="4" w:space="0" w:color="auto"/>
            </w:tcBorders>
            <w:shd w:val="clear" w:color="auto" w:fill="auto"/>
            <w:noWrap/>
            <w:vAlign w:val="bottom"/>
            <w:hideMark/>
          </w:tcPr>
          <w:p w14:paraId="52581E06"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28/3/2025</w:t>
            </w:r>
          </w:p>
        </w:tc>
      </w:tr>
      <w:tr w:rsidR="009A286D" w:rsidRPr="009A286D" w14:paraId="42CBBED0"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F46D1FC" w14:textId="77777777" w:rsidR="009A286D" w:rsidRPr="009A286D" w:rsidRDefault="009A286D" w:rsidP="00313FE4">
            <w:pPr>
              <w:rPr>
                <w:rFonts w:ascii="Arial" w:hAnsi="Arial" w:cs="Arial"/>
                <w:sz w:val="20"/>
                <w:szCs w:val="20"/>
              </w:rPr>
            </w:pPr>
            <w:r w:rsidRPr="009A286D">
              <w:rPr>
                <w:rFonts w:ascii="Arial" w:hAnsi="Arial" w:cs="Arial"/>
                <w:sz w:val="20"/>
                <w:szCs w:val="20"/>
              </w:rPr>
              <w:t>6</w:t>
            </w:r>
          </w:p>
        </w:tc>
        <w:tc>
          <w:tcPr>
            <w:tcW w:w="562" w:type="dxa"/>
            <w:tcBorders>
              <w:top w:val="nil"/>
              <w:left w:val="nil"/>
              <w:bottom w:val="single" w:sz="4" w:space="0" w:color="auto"/>
              <w:right w:val="single" w:sz="4" w:space="0" w:color="auto"/>
            </w:tcBorders>
            <w:shd w:val="clear" w:color="auto" w:fill="auto"/>
            <w:noWrap/>
            <w:vAlign w:val="bottom"/>
            <w:hideMark/>
          </w:tcPr>
          <w:p w14:paraId="2AF27170"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1.1.4</w:t>
            </w:r>
          </w:p>
        </w:tc>
        <w:tc>
          <w:tcPr>
            <w:tcW w:w="4541" w:type="dxa"/>
            <w:tcBorders>
              <w:top w:val="nil"/>
              <w:left w:val="nil"/>
              <w:bottom w:val="single" w:sz="4" w:space="0" w:color="auto"/>
              <w:right w:val="single" w:sz="4" w:space="0" w:color="auto"/>
            </w:tcBorders>
            <w:shd w:val="clear" w:color="auto" w:fill="auto"/>
            <w:vAlign w:val="bottom"/>
            <w:hideMark/>
          </w:tcPr>
          <w:p w14:paraId="31F694B4"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Oficio de decisión inicial</w:t>
            </w:r>
          </w:p>
        </w:tc>
        <w:tc>
          <w:tcPr>
            <w:tcW w:w="926" w:type="dxa"/>
            <w:tcBorders>
              <w:top w:val="nil"/>
              <w:left w:val="nil"/>
              <w:bottom w:val="single" w:sz="4" w:space="0" w:color="auto"/>
              <w:right w:val="single" w:sz="4" w:space="0" w:color="auto"/>
            </w:tcBorders>
            <w:shd w:val="clear" w:color="auto" w:fill="auto"/>
            <w:noWrap/>
            <w:vAlign w:val="bottom"/>
            <w:hideMark/>
          </w:tcPr>
          <w:p w14:paraId="5BB38E03"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15 días</w:t>
            </w:r>
          </w:p>
        </w:tc>
        <w:tc>
          <w:tcPr>
            <w:tcW w:w="1141" w:type="dxa"/>
            <w:tcBorders>
              <w:top w:val="nil"/>
              <w:left w:val="nil"/>
              <w:bottom w:val="single" w:sz="4" w:space="0" w:color="auto"/>
              <w:right w:val="single" w:sz="4" w:space="0" w:color="auto"/>
            </w:tcBorders>
            <w:shd w:val="clear" w:color="auto" w:fill="auto"/>
            <w:noWrap/>
            <w:vAlign w:val="bottom"/>
            <w:hideMark/>
          </w:tcPr>
          <w:p w14:paraId="125BF404"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31/3/2025</w:t>
            </w:r>
          </w:p>
        </w:tc>
        <w:tc>
          <w:tcPr>
            <w:tcW w:w="1285" w:type="dxa"/>
            <w:tcBorders>
              <w:top w:val="nil"/>
              <w:left w:val="nil"/>
              <w:bottom w:val="single" w:sz="4" w:space="0" w:color="auto"/>
              <w:right w:val="single" w:sz="4" w:space="0" w:color="auto"/>
            </w:tcBorders>
            <w:shd w:val="clear" w:color="auto" w:fill="auto"/>
            <w:noWrap/>
            <w:vAlign w:val="bottom"/>
            <w:hideMark/>
          </w:tcPr>
          <w:p w14:paraId="6CACF8A5"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28/4/2025</w:t>
            </w:r>
          </w:p>
        </w:tc>
      </w:tr>
      <w:tr w:rsidR="009A286D" w:rsidRPr="009A286D" w14:paraId="6BD72337"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D64088F"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7</w:t>
            </w:r>
          </w:p>
        </w:tc>
        <w:tc>
          <w:tcPr>
            <w:tcW w:w="562" w:type="dxa"/>
            <w:tcBorders>
              <w:top w:val="nil"/>
              <w:left w:val="nil"/>
              <w:bottom w:val="single" w:sz="4" w:space="0" w:color="auto"/>
              <w:right w:val="single" w:sz="4" w:space="0" w:color="auto"/>
            </w:tcBorders>
            <w:shd w:val="clear" w:color="auto" w:fill="auto"/>
            <w:noWrap/>
            <w:vAlign w:val="bottom"/>
            <w:hideMark/>
          </w:tcPr>
          <w:p w14:paraId="21A90502"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1.2</w:t>
            </w:r>
          </w:p>
        </w:tc>
        <w:tc>
          <w:tcPr>
            <w:tcW w:w="4541" w:type="dxa"/>
            <w:tcBorders>
              <w:top w:val="nil"/>
              <w:left w:val="nil"/>
              <w:bottom w:val="single" w:sz="4" w:space="0" w:color="auto"/>
              <w:right w:val="single" w:sz="4" w:space="0" w:color="auto"/>
            </w:tcBorders>
            <w:shd w:val="clear" w:color="auto" w:fill="auto"/>
            <w:vAlign w:val="bottom"/>
            <w:hideMark/>
          </w:tcPr>
          <w:p w14:paraId="6C31D3E6" w14:textId="77777777" w:rsidR="009A286D" w:rsidRPr="009A286D" w:rsidRDefault="009A286D" w:rsidP="00313FE4">
            <w:pPr>
              <w:rPr>
                <w:rFonts w:ascii="Arial" w:hAnsi="Arial" w:cs="Arial"/>
                <w:b/>
                <w:bCs/>
                <w:i/>
                <w:iCs/>
                <w:sz w:val="20"/>
                <w:szCs w:val="20"/>
              </w:rPr>
            </w:pPr>
            <w:r w:rsidRPr="009A286D">
              <w:rPr>
                <w:rFonts w:ascii="Arial" w:hAnsi="Arial" w:cs="Arial"/>
                <w:b/>
                <w:bCs/>
                <w:i/>
                <w:iCs/>
                <w:sz w:val="20"/>
                <w:szCs w:val="20"/>
              </w:rPr>
              <w:t>Proceso adquisición herramienta</w:t>
            </w:r>
          </w:p>
        </w:tc>
        <w:tc>
          <w:tcPr>
            <w:tcW w:w="926" w:type="dxa"/>
            <w:tcBorders>
              <w:top w:val="nil"/>
              <w:left w:val="nil"/>
              <w:bottom w:val="single" w:sz="4" w:space="0" w:color="auto"/>
              <w:right w:val="single" w:sz="4" w:space="0" w:color="auto"/>
            </w:tcBorders>
            <w:shd w:val="clear" w:color="auto" w:fill="auto"/>
            <w:noWrap/>
            <w:vAlign w:val="bottom"/>
            <w:hideMark/>
          </w:tcPr>
          <w:p w14:paraId="4E9B04E8"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189 días</w:t>
            </w:r>
          </w:p>
        </w:tc>
        <w:tc>
          <w:tcPr>
            <w:tcW w:w="1141" w:type="dxa"/>
            <w:tcBorders>
              <w:top w:val="nil"/>
              <w:left w:val="nil"/>
              <w:bottom w:val="single" w:sz="4" w:space="0" w:color="auto"/>
              <w:right w:val="single" w:sz="4" w:space="0" w:color="auto"/>
            </w:tcBorders>
            <w:shd w:val="clear" w:color="auto" w:fill="auto"/>
            <w:noWrap/>
            <w:vAlign w:val="bottom"/>
            <w:hideMark/>
          </w:tcPr>
          <w:p w14:paraId="2C1816EB"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29/4/2025</w:t>
            </w:r>
          </w:p>
        </w:tc>
        <w:tc>
          <w:tcPr>
            <w:tcW w:w="1285" w:type="dxa"/>
            <w:tcBorders>
              <w:top w:val="nil"/>
              <w:left w:val="nil"/>
              <w:bottom w:val="single" w:sz="4" w:space="0" w:color="auto"/>
              <w:right w:val="single" w:sz="4" w:space="0" w:color="auto"/>
            </w:tcBorders>
            <w:shd w:val="clear" w:color="auto" w:fill="auto"/>
            <w:noWrap/>
            <w:vAlign w:val="bottom"/>
            <w:hideMark/>
          </w:tcPr>
          <w:p w14:paraId="3333F8A8" w14:textId="77777777" w:rsidR="009A286D" w:rsidRPr="009A286D" w:rsidRDefault="009A286D" w:rsidP="00313FE4">
            <w:pPr>
              <w:jc w:val="center"/>
              <w:rPr>
                <w:rFonts w:ascii="Arial" w:hAnsi="Arial" w:cs="Arial"/>
                <w:b/>
                <w:bCs/>
                <w:i/>
                <w:iCs/>
                <w:sz w:val="20"/>
                <w:szCs w:val="20"/>
              </w:rPr>
            </w:pPr>
            <w:r w:rsidRPr="009A286D">
              <w:rPr>
                <w:rFonts w:ascii="Arial" w:hAnsi="Arial" w:cs="Arial"/>
                <w:b/>
                <w:bCs/>
                <w:i/>
                <w:iCs/>
                <w:sz w:val="20"/>
                <w:szCs w:val="20"/>
              </w:rPr>
              <w:t>6/2/2026</w:t>
            </w:r>
          </w:p>
        </w:tc>
      </w:tr>
      <w:tr w:rsidR="009A286D" w:rsidRPr="009A286D" w14:paraId="3D29B43D"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76EDB2F"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8</w:t>
            </w:r>
          </w:p>
        </w:tc>
        <w:tc>
          <w:tcPr>
            <w:tcW w:w="562" w:type="dxa"/>
            <w:tcBorders>
              <w:top w:val="nil"/>
              <w:left w:val="nil"/>
              <w:bottom w:val="single" w:sz="4" w:space="0" w:color="auto"/>
              <w:right w:val="single" w:sz="4" w:space="0" w:color="auto"/>
            </w:tcBorders>
            <w:shd w:val="clear" w:color="auto" w:fill="auto"/>
            <w:noWrap/>
            <w:vAlign w:val="bottom"/>
            <w:hideMark/>
          </w:tcPr>
          <w:p w14:paraId="32DB6AA0"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1.2.1</w:t>
            </w:r>
          </w:p>
        </w:tc>
        <w:tc>
          <w:tcPr>
            <w:tcW w:w="4541" w:type="dxa"/>
            <w:tcBorders>
              <w:top w:val="nil"/>
              <w:left w:val="nil"/>
              <w:bottom w:val="single" w:sz="4" w:space="0" w:color="auto"/>
              <w:right w:val="single" w:sz="4" w:space="0" w:color="auto"/>
            </w:tcBorders>
            <w:shd w:val="clear" w:color="auto" w:fill="auto"/>
            <w:vAlign w:val="bottom"/>
            <w:hideMark/>
          </w:tcPr>
          <w:p w14:paraId="269639B8"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Inicio de proceso de contratación pública</w:t>
            </w:r>
          </w:p>
        </w:tc>
        <w:tc>
          <w:tcPr>
            <w:tcW w:w="926" w:type="dxa"/>
            <w:tcBorders>
              <w:top w:val="nil"/>
              <w:left w:val="nil"/>
              <w:bottom w:val="single" w:sz="4" w:space="0" w:color="auto"/>
              <w:right w:val="single" w:sz="4" w:space="0" w:color="auto"/>
            </w:tcBorders>
            <w:shd w:val="clear" w:color="auto" w:fill="auto"/>
            <w:noWrap/>
            <w:vAlign w:val="bottom"/>
            <w:hideMark/>
          </w:tcPr>
          <w:p w14:paraId="6C310728"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114 días</w:t>
            </w:r>
          </w:p>
        </w:tc>
        <w:tc>
          <w:tcPr>
            <w:tcW w:w="1141" w:type="dxa"/>
            <w:tcBorders>
              <w:top w:val="nil"/>
              <w:left w:val="nil"/>
              <w:bottom w:val="single" w:sz="4" w:space="0" w:color="auto"/>
              <w:right w:val="single" w:sz="4" w:space="0" w:color="auto"/>
            </w:tcBorders>
            <w:shd w:val="clear" w:color="auto" w:fill="auto"/>
            <w:noWrap/>
            <w:vAlign w:val="bottom"/>
            <w:hideMark/>
          </w:tcPr>
          <w:p w14:paraId="2FEC7607"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29/4/2025</w:t>
            </w:r>
          </w:p>
        </w:tc>
        <w:tc>
          <w:tcPr>
            <w:tcW w:w="1285" w:type="dxa"/>
            <w:tcBorders>
              <w:top w:val="nil"/>
              <w:left w:val="nil"/>
              <w:bottom w:val="single" w:sz="4" w:space="0" w:color="auto"/>
              <w:right w:val="single" w:sz="4" w:space="0" w:color="auto"/>
            </w:tcBorders>
            <w:shd w:val="clear" w:color="auto" w:fill="auto"/>
            <w:noWrap/>
            <w:vAlign w:val="bottom"/>
            <w:hideMark/>
          </w:tcPr>
          <w:p w14:paraId="1D78C4FC"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9/10/2025</w:t>
            </w:r>
          </w:p>
        </w:tc>
      </w:tr>
      <w:tr w:rsidR="009A286D" w:rsidRPr="009A286D" w14:paraId="43AD044F"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3F466F3" w14:textId="77777777" w:rsidR="009A286D" w:rsidRPr="009A286D" w:rsidRDefault="009A286D" w:rsidP="00313FE4">
            <w:pPr>
              <w:rPr>
                <w:rFonts w:ascii="Arial" w:hAnsi="Arial" w:cs="Arial"/>
                <w:sz w:val="20"/>
                <w:szCs w:val="20"/>
              </w:rPr>
            </w:pPr>
            <w:r w:rsidRPr="009A286D">
              <w:rPr>
                <w:rFonts w:ascii="Arial" w:hAnsi="Arial" w:cs="Arial"/>
                <w:sz w:val="20"/>
                <w:szCs w:val="20"/>
              </w:rPr>
              <w:t>9</w:t>
            </w:r>
          </w:p>
        </w:tc>
        <w:tc>
          <w:tcPr>
            <w:tcW w:w="562" w:type="dxa"/>
            <w:tcBorders>
              <w:top w:val="nil"/>
              <w:left w:val="nil"/>
              <w:bottom w:val="single" w:sz="4" w:space="0" w:color="auto"/>
              <w:right w:val="single" w:sz="4" w:space="0" w:color="auto"/>
            </w:tcBorders>
            <w:shd w:val="clear" w:color="auto" w:fill="auto"/>
            <w:noWrap/>
            <w:vAlign w:val="bottom"/>
            <w:hideMark/>
          </w:tcPr>
          <w:p w14:paraId="521E2323" w14:textId="77777777" w:rsidR="009A286D" w:rsidRPr="009A286D" w:rsidRDefault="009A286D" w:rsidP="00313FE4">
            <w:pPr>
              <w:rPr>
                <w:rFonts w:ascii="Arial" w:hAnsi="Arial" w:cs="Arial"/>
                <w:sz w:val="20"/>
                <w:szCs w:val="20"/>
              </w:rPr>
            </w:pPr>
            <w:r w:rsidRPr="009A286D">
              <w:rPr>
                <w:rFonts w:ascii="Arial" w:hAnsi="Arial" w:cs="Arial"/>
                <w:sz w:val="20"/>
                <w:szCs w:val="20"/>
              </w:rPr>
              <w:t>1.2.1.1</w:t>
            </w:r>
          </w:p>
        </w:tc>
        <w:tc>
          <w:tcPr>
            <w:tcW w:w="4541" w:type="dxa"/>
            <w:tcBorders>
              <w:top w:val="nil"/>
              <w:left w:val="nil"/>
              <w:bottom w:val="single" w:sz="4" w:space="0" w:color="auto"/>
              <w:right w:val="single" w:sz="4" w:space="0" w:color="auto"/>
            </w:tcBorders>
            <w:shd w:val="clear" w:color="auto" w:fill="auto"/>
            <w:vAlign w:val="bottom"/>
            <w:hideMark/>
          </w:tcPr>
          <w:p w14:paraId="6936CBA8" w14:textId="77777777" w:rsidR="009A286D" w:rsidRPr="009A286D" w:rsidRDefault="009A286D" w:rsidP="00313FE4">
            <w:pPr>
              <w:rPr>
                <w:rFonts w:ascii="Arial" w:hAnsi="Arial" w:cs="Arial"/>
                <w:sz w:val="20"/>
                <w:szCs w:val="20"/>
              </w:rPr>
            </w:pPr>
            <w:r w:rsidRPr="009A286D">
              <w:rPr>
                <w:rFonts w:ascii="Arial" w:hAnsi="Arial" w:cs="Arial"/>
                <w:sz w:val="20"/>
                <w:szCs w:val="20"/>
              </w:rPr>
              <w:t>Revisión oficio de decisión inicial</w:t>
            </w:r>
          </w:p>
        </w:tc>
        <w:tc>
          <w:tcPr>
            <w:tcW w:w="926" w:type="dxa"/>
            <w:tcBorders>
              <w:top w:val="nil"/>
              <w:left w:val="nil"/>
              <w:bottom w:val="single" w:sz="4" w:space="0" w:color="auto"/>
              <w:right w:val="single" w:sz="4" w:space="0" w:color="auto"/>
            </w:tcBorders>
            <w:shd w:val="clear" w:color="auto" w:fill="auto"/>
            <w:noWrap/>
            <w:vAlign w:val="bottom"/>
            <w:hideMark/>
          </w:tcPr>
          <w:p w14:paraId="762FD2FB"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23BDD70E"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29/4/2025</w:t>
            </w:r>
          </w:p>
        </w:tc>
        <w:tc>
          <w:tcPr>
            <w:tcW w:w="1285" w:type="dxa"/>
            <w:tcBorders>
              <w:top w:val="nil"/>
              <w:left w:val="nil"/>
              <w:bottom w:val="single" w:sz="4" w:space="0" w:color="auto"/>
              <w:right w:val="single" w:sz="4" w:space="0" w:color="auto"/>
            </w:tcBorders>
            <w:shd w:val="clear" w:color="auto" w:fill="auto"/>
            <w:noWrap/>
            <w:vAlign w:val="bottom"/>
            <w:hideMark/>
          </w:tcPr>
          <w:p w14:paraId="44EFEEE8"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13/5/2025</w:t>
            </w:r>
          </w:p>
        </w:tc>
      </w:tr>
      <w:tr w:rsidR="009A286D" w:rsidRPr="009A286D" w14:paraId="7C392E73"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F8B3638" w14:textId="77777777" w:rsidR="009A286D" w:rsidRPr="009A286D" w:rsidRDefault="009A286D" w:rsidP="00313FE4">
            <w:pPr>
              <w:rPr>
                <w:rFonts w:ascii="Arial" w:hAnsi="Arial" w:cs="Arial"/>
                <w:sz w:val="20"/>
                <w:szCs w:val="20"/>
              </w:rPr>
            </w:pPr>
            <w:r w:rsidRPr="009A286D">
              <w:rPr>
                <w:rFonts w:ascii="Arial" w:hAnsi="Arial" w:cs="Arial"/>
                <w:sz w:val="20"/>
                <w:szCs w:val="20"/>
              </w:rPr>
              <w:t>10</w:t>
            </w:r>
          </w:p>
        </w:tc>
        <w:tc>
          <w:tcPr>
            <w:tcW w:w="562" w:type="dxa"/>
            <w:tcBorders>
              <w:top w:val="nil"/>
              <w:left w:val="nil"/>
              <w:bottom w:val="single" w:sz="4" w:space="0" w:color="auto"/>
              <w:right w:val="single" w:sz="4" w:space="0" w:color="auto"/>
            </w:tcBorders>
            <w:shd w:val="clear" w:color="auto" w:fill="auto"/>
            <w:noWrap/>
            <w:vAlign w:val="bottom"/>
            <w:hideMark/>
          </w:tcPr>
          <w:p w14:paraId="7AABF548" w14:textId="77777777" w:rsidR="009A286D" w:rsidRPr="009A286D" w:rsidRDefault="009A286D" w:rsidP="00313FE4">
            <w:pPr>
              <w:rPr>
                <w:rFonts w:ascii="Arial" w:hAnsi="Arial" w:cs="Arial"/>
                <w:sz w:val="20"/>
                <w:szCs w:val="20"/>
              </w:rPr>
            </w:pPr>
            <w:r w:rsidRPr="009A286D">
              <w:rPr>
                <w:rFonts w:ascii="Arial" w:hAnsi="Arial" w:cs="Arial"/>
                <w:sz w:val="20"/>
                <w:szCs w:val="20"/>
              </w:rPr>
              <w:t>1.2.1.2</w:t>
            </w:r>
          </w:p>
        </w:tc>
        <w:tc>
          <w:tcPr>
            <w:tcW w:w="4541" w:type="dxa"/>
            <w:tcBorders>
              <w:top w:val="nil"/>
              <w:left w:val="nil"/>
              <w:bottom w:val="single" w:sz="4" w:space="0" w:color="auto"/>
              <w:right w:val="single" w:sz="4" w:space="0" w:color="auto"/>
            </w:tcBorders>
            <w:shd w:val="clear" w:color="auto" w:fill="auto"/>
            <w:vAlign w:val="bottom"/>
            <w:hideMark/>
          </w:tcPr>
          <w:p w14:paraId="31EDBD6C" w14:textId="77777777" w:rsidR="009A286D" w:rsidRPr="009A286D" w:rsidRDefault="009A286D" w:rsidP="00313FE4">
            <w:pPr>
              <w:rPr>
                <w:rFonts w:ascii="Arial" w:hAnsi="Arial" w:cs="Arial"/>
                <w:sz w:val="20"/>
                <w:szCs w:val="20"/>
              </w:rPr>
            </w:pPr>
            <w:r w:rsidRPr="009A286D">
              <w:rPr>
                <w:rFonts w:ascii="Arial" w:hAnsi="Arial" w:cs="Arial"/>
                <w:sz w:val="20"/>
                <w:szCs w:val="20"/>
              </w:rPr>
              <w:t>Atención de consultas de la Proveeduría</w:t>
            </w:r>
          </w:p>
        </w:tc>
        <w:tc>
          <w:tcPr>
            <w:tcW w:w="926" w:type="dxa"/>
            <w:tcBorders>
              <w:top w:val="nil"/>
              <w:left w:val="nil"/>
              <w:bottom w:val="single" w:sz="4" w:space="0" w:color="auto"/>
              <w:right w:val="single" w:sz="4" w:space="0" w:color="auto"/>
            </w:tcBorders>
            <w:shd w:val="clear" w:color="auto" w:fill="auto"/>
            <w:noWrap/>
            <w:vAlign w:val="bottom"/>
            <w:hideMark/>
          </w:tcPr>
          <w:p w14:paraId="0888B23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7F2A1450"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14/5/2025</w:t>
            </w:r>
          </w:p>
        </w:tc>
        <w:tc>
          <w:tcPr>
            <w:tcW w:w="1285" w:type="dxa"/>
            <w:tcBorders>
              <w:top w:val="nil"/>
              <w:left w:val="nil"/>
              <w:bottom w:val="single" w:sz="4" w:space="0" w:color="auto"/>
              <w:right w:val="single" w:sz="4" w:space="0" w:color="auto"/>
            </w:tcBorders>
            <w:shd w:val="clear" w:color="auto" w:fill="auto"/>
            <w:noWrap/>
            <w:vAlign w:val="bottom"/>
            <w:hideMark/>
          </w:tcPr>
          <w:p w14:paraId="0C5A3894"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20/5/2025</w:t>
            </w:r>
          </w:p>
        </w:tc>
      </w:tr>
      <w:tr w:rsidR="009A286D" w:rsidRPr="009A286D" w14:paraId="56B83ECF"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8B7E3D2" w14:textId="77777777" w:rsidR="009A286D" w:rsidRPr="009A286D" w:rsidRDefault="009A286D" w:rsidP="00313FE4">
            <w:pPr>
              <w:rPr>
                <w:rFonts w:ascii="Arial" w:hAnsi="Arial" w:cs="Arial"/>
                <w:sz w:val="20"/>
                <w:szCs w:val="20"/>
              </w:rPr>
            </w:pPr>
            <w:r w:rsidRPr="009A286D">
              <w:rPr>
                <w:rFonts w:ascii="Arial" w:hAnsi="Arial" w:cs="Arial"/>
                <w:sz w:val="20"/>
                <w:szCs w:val="20"/>
              </w:rPr>
              <w:t>11</w:t>
            </w:r>
          </w:p>
        </w:tc>
        <w:tc>
          <w:tcPr>
            <w:tcW w:w="562" w:type="dxa"/>
            <w:tcBorders>
              <w:top w:val="nil"/>
              <w:left w:val="nil"/>
              <w:bottom w:val="single" w:sz="4" w:space="0" w:color="auto"/>
              <w:right w:val="single" w:sz="4" w:space="0" w:color="auto"/>
            </w:tcBorders>
            <w:shd w:val="clear" w:color="auto" w:fill="auto"/>
            <w:noWrap/>
            <w:vAlign w:val="bottom"/>
            <w:hideMark/>
          </w:tcPr>
          <w:p w14:paraId="01ABB474" w14:textId="77777777" w:rsidR="009A286D" w:rsidRPr="009A286D" w:rsidRDefault="009A286D" w:rsidP="00313FE4">
            <w:pPr>
              <w:rPr>
                <w:rFonts w:ascii="Arial" w:hAnsi="Arial" w:cs="Arial"/>
                <w:sz w:val="20"/>
                <w:szCs w:val="20"/>
              </w:rPr>
            </w:pPr>
            <w:r w:rsidRPr="009A286D">
              <w:rPr>
                <w:rFonts w:ascii="Arial" w:hAnsi="Arial" w:cs="Arial"/>
                <w:sz w:val="20"/>
                <w:szCs w:val="20"/>
              </w:rPr>
              <w:t>1.2.1.3</w:t>
            </w:r>
          </w:p>
        </w:tc>
        <w:tc>
          <w:tcPr>
            <w:tcW w:w="4541" w:type="dxa"/>
            <w:tcBorders>
              <w:top w:val="nil"/>
              <w:left w:val="nil"/>
              <w:bottom w:val="single" w:sz="4" w:space="0" w:color="auto"/>
              <w:right w:val="single" w:sz="4" w:space="0" w:color="auto"/>
            </w:tcBorders>
            <w:shd w:val="clear" w:color="auto" w:fill="auto"/>
            <w:vAlign w:val="bottom"/>
            <w:hideMark/>
          </w:tcPr>
          <w:p w14:paraId="33366C5B" w14:textId="77777777" w:rsidR="009A286D" w:rsidRPr="009A286D" w:rsidRDefault="009A286D" w:rsidP="00313FE4">
            <w:pPr>
              <w:rPr>
                <w:rFonts w:ascii="Arial" w:hAnsi="Arial" w:cs="Arial"/>
                <w:sz w:val="20"/>
                <w:szCs w:val="20"/>
              </w:rPr>
            </w:pPr>
            <w:r w:rsidRPr="009A286D">
              <w:rPr>
                <w:rFonts w:ascii="Arial" w:hAnsi="Arial" w:cs="Arial"/>
                <w:sz w:val="20"/>
                <w:szCs w:val="20"/>
              </w:rPr>
              <w:t>Elaboración del pliego de condiciones</w:t>
            </w:r>
          </w:p>
        </w:tc>
        <w:tc>
          <w:tcPr>
            <w:tcW w:w="926" w:type="dxa"/>
            <w:tcBorders>
              <w:top w:val="nil"/>
              <w:left w:val="nil"/>
              <w:bottom w:val="single" w:sz="4" w:space="0" w:color="auto"/>
              <w:right w:val="single" w:sz="4" w:space="0" w:color="auto"/>
            </w:tcBorders>
            <w:shd w:val="clear" w:color="auto" w:fill="auto"/>
            <w:noWrap/>
            <w:vAlign w:val="bottom"/>
            <w:hideMark/>
          </w:tcPr>
          <w:p w14:paraId="49E7AAF7"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20 días</w:t>
            </w:r>
          </w:p>
        </w:tc>
        <w:tc>
          <w:tcPr>
            <w:tcW w:w="1141" w:type="dxa"/>
            <w:tcBorders>
              <w:top w:val="nil"/>
              <w:left w:val="nil"/>
              <w:bottom w:val="single" w:sz="4" w:space="0" w:color="auto"/>
              <w:right w:val="single" w:sz="4" w:space="0" w:color="auto"/>
            </w:tcBorders>
            <w:shd w:val="clear" w:color="auto" w:fill="auto"/>
            <w:noWrap/>
            <w:vAlign w:val="bottom"/>
            <w:hideMark/>
          </w:tcPr>
          <w:p w14:paraId="57969048"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21/5/2025</w:t>
            </w:r>
          </w:p>
        </w:tc>
        <w:tc>
          <w:tcPr>
            <w:tcW w:w="1285" w:type="dxa"/>
            <w:tcBorders>
              <w:top w:val="nil"/>
              <w:left w:val="nil"/>
              <w:bottom w:val="single" w:sz="4" w:space="0" w:color="auto"/>
              <w:right w:val="single" w:sz="4" w:space="0" w:color="auto"/>
            </w:tcBorders>
            <w:shd w:val="clear" w:color="auto" w:fill="auto"/>
            <w:noWrap/>
            <w:vAlign w:val="bottom"/>
            <w:hideMark/>
          </w:tcPr>
          <w:p w14:paraId="462A1018"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17/6/2025</w:t>
            </w:r>
          </w:p>
        </w:tc>
      </w:tr>
      <w:tr w:rsidR="009A286D" w:rsidRPr="009A286D" w14:paraId="5FA8D559"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54E8016" w14:textId="77777777" w:rsidR="009A286D" w:rsidRPr="009A286D" w:rsidRDefault="009A286D" w:rsidP="00313FE4">
            <w:pPr>
              <w:rPr>
                <w:rFonts w:ascii="Arial" w:hAnsi="Arial" w:cs="Arial"/>
                <w:sz w:val="20"/>
                <w:szCs w:val="20"/>
              </w:rPr>
            </w:pPr>
            <w:r w:rsidRPr="009A286D">
              <w:rPr>
                <w:rFonts w:ascii="Arial" w:hAnsi="Arial" w:cs="Arial"/>
                <w:sz w:val="20"/>
                <w:szCs w:val="20"/>
              </w:rPr>
              <w:t>12</w:t>
            </w:r>
          </w:p>
        </w:tc>
        <w:tc>
          <w:tcPr>
            <w:tcW w:w="562" w:type="dxa"/>
            <w:tcBorders>
              <w:top w:val="nil"/>
              <w:left w:val="nil"/>
              <w:bottom w:val="single" w:sz="4" w:space="0" w:color="auto"/>
              <w:right w:val="single" w:sz="4" w:space="0" w:color="auto"/>
            </w:tcBorders>
            <w:shd w:val="clear" w:color="auto" w:fill="auto"/>
            <w:noWrap/>
            <w:vAlign w:val="bottom"/>
            <w:hideMark/>
          </w:tcPr>
          <w:p w14:paraId="5F94B39E" w14:textId="77777777" w:rsidR="009A286D" w:rsidRPr="009A286D" w:rsidRDefault="009A286D" w:rsidP="00313FE4">
            <w:pPr>
              <w:rPr>
                <w:rFonts w:ascii="Arial" w:hAnsi="Arial" w:cs="Arial"/>
                <w:sz w:val="20"/>
                <w:szCs w:val="20"/>
              </w:rPr>
            </w:pPr>
            <w:r w:rsidRPr="009A286D">
              <w:rPr>
                <w:rFonts w:ascii="Arial" w:hAnsi="Arial" w:cs="Arial"/>
                <w:sz w:val="20"/>
                <w:szCs w:val="20"/>
              </w:rPr>
              <w:t>1.2.1.4</w:t>
            </w:r>
          </w:p>
        </w:tc>
        <w:tc>
          <w:tcPr>
            <w:tcW w:w="4541" w:type="dxa"/>
            <w:tcBorders>
              <w:top w:val="nil"/>
              <w:left w:val="nil"/>
              <w:bottom w:val="single" w:sz="4" w:space="0" w:color="auto"/>
              <w:right w:val="single" w:sz="4" w:space="0" w:color="auto"/>
            </w:tcBorders>
            <w:shd w:val="clear" w:color="auto" w:fill="auto"/>
            <w:vAlign w:val="bottom"/>
            <w:hideMark/>
          </w:tcPr>
          <w:p w14:paraId="66BB9654" w14:textId="77777777" w:rsidR="009A286D" w:rsidRPr="009A286D" w:rsidRDefault="009A286D" w:rsidP="00313FE4">
            <w:pPr>
              <w:rPr>
                <w:rFonts w:ascii="Arial" w:hAnsi="Arial" w:cs="Arial"/>
                <w:sz w:val="20"/>
                <w:szCs w:val="20"/>
              </w:rPr>
            </w:pPr>
            <w:r w:rsidRPr="009A286D">
              <w:rPr>
                <w:rFonts w:ascii="Arial" w:hAnsi="Arial" w:cs="Arial"/>
                <w:sz w:val="20"/>
                <w:szCs w:val="20"/>
              </w:rPr>
              <w:t>Revisión y ajustes del pliego de condiciones</w:t>
            </w:r>
          </w:p>
        </w:tc>
        <w:tc>
          <w:tcPr>
            <w:tcW w:w="926" w:type="dxa"/>
            <w:tcBorders>
              <w:top w:val="nil"/>
              <w:left w:val="nil"/>
              <w:bottom w:val="single" w:sz="4" w:space="0" w:color="auto"/>
              <w:right w:val="single" w:sz="4" w:space="0" w:color="auto"/>
            </w:tcBorders>
            <w:shd w:val="clear" w:color="auto" w:fill="auto"/>
            <w:noWrap/>
            <w:vAlign w:val="bottom"/>
            <w:hideMark/>
          </w:tcPr>
          <w:p w14:paraId="4582FDD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4D51EFF6"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18/6/2025</w:t>
            </w:r>
          </w:p>
        </w:tc>
        <w:tc>
          <w:tcPr>
            <w:tcW w:w="1285" w:type="dxa"/>
            <w:tcBorders>
              <w:top w:val="nil"/>
              <w:left w:val="nil"/>
              <w:bottom w:val="single" w:sz="4" w:space="0" w:color="auto"/>
              <w:right w:val="single" w:sz="4" w:space="0" w:color="auto"/>
            </w:tcBorders>
            <w:shd w:val="clear" w:color="auto" w:fill="auto"/>
            <w:noWrap/>
            <w:vAlign w:val="bottom"/>
            <w:hideMark/>
          </w:tcPr>
          <w:p w14:paraId="5B6F80B0"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24/6/2025</w:t>
            </w:r>
          </w:p>
        </w:tc>
      </w:tr>
      <w:tr w:rsidR="009A286D" w:rsidRPr="009A286D" w14:paraId="73C53ECC"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B0DA95F" w14:textId="77777777" w:rsidR="009A286D" w:rsidRPr="009A286D" w:rsidRDefault="009A286D" w:rsidP="00313FE4">
            <w:pPr>
              <w:rPr>
                <w:rFonts w:ascii="Arial" w:hAnsi="Arial" w:cs="Arial"/>
                <w:sz w:val="20"/>
                <w:szCs w:val="20"/>
              </w:rPr>
            </w:pPr>
            <w:r w:rsidRPr="009A286D">
              <w:rPr>
                <w:rFonts w:ascii="Arial" w:hAnsi="Arial" w:cs="Arial"/>
                <w:sz w:val="20"/>
                <w:szCs w:val="20"/>
              </w:rPr>
              <w:t>13</w:t>
            </w:r>
          </w:p>
        </w:tc>
        <w:tc>
          <w:tcPr>
            <w:tcW w:w="562" w:type="dxa"/>
            <w:tcBorders>
              <w:top w:val="nil"/>
              <w:left w:val="nil"/>
              <w:bottom w:val="single" w:sz="4" w:space="0" w:color="auto"/>
              <w:right w:val="single" w:sz="4" w:space="0" w:color="auto"/>
            </w:tcBorders>
            <w:shd w:val="clear" w:color="auto" w:fill="auto"/>
            <w:noWrap/>
            <w:vAlign w:val="bottom"/>
            <w:hideMark/>
          </w:tcPr>
          <w:p w14:paraId="06278CE3" w14:textId="77777777" w:rsidR="009A286D" w:rsidRPr="009A286D" w:rsidRDefault="009A286D" w:rsidP="00313FE4">
            <w:pPr>
              <w:rPr>
                <w:rFonts w:ascii="Arial" w:hAnsi="Arial" w:cs="Arial"/>
                <w:sz w:val="20"/>
                <w:szCs w:val="20"/>
              </w:rPr>
            </w:pPr>
            <w:r w:rsidRPr="009A286D">
              <w:rPr>
                <w:rFonts w:ascii="Arial" w:hAnsi="Arial" w:cs="Arial"/>
                <w:sz w:val="20"/>
                <w:szCs w:val="20"/>
              </w:rPr>
              <w:t>1.2.1.5</w:t>
            </w:r>
          </w:p>
        </w:tc>
        <w:tc>
          <w:tcPr>
            <w:tcW w:w="4541" w:type="dxa"/>
            <w:tcBorders>
              <w:top w:val="nil"/>
              <w:left w:val="nil"/>
              <w:bottom w:val="single" w:sz="4" w:space="0" w:color="auto"/>
              <w:right w:val="single" w:sz="4" w:space="0" w:color="auto"/>
            </w:tcBorders>
            <w:shd w:val="clear" w:color="auto" w:fill="auto"/>
            <w:vAlign w:val="bottom"/>
            <w:hideMark/>
          </w:tcPr>
          <w:p w14:paraId="36549F2E" w14:textId="77777777" w:rsidR="009A286D" w:rsidRPr="009A286D" w:rsidRDefault="009A286D" w:rsidP="00313FE4">
            <w:pPr>
              <w:rPr>
                <w:rFonts w:ascii="Arial" w:hAnsi="Arial" w:cs="Arial"/>
                <w:sz w:val="20"/>
                <w:szCs w:val="20"/>
              </w:rPr>
            </w:pPr>
            <w:r w:rsidRPr="009A286D">
              <w:rPr>
                <w:rFonts w:ascii="Arial" w:hAnsi="Arial" w:cs="Arial"/>
                <w:sz w:val="20"/>
                <w:szCs w:val="20"/>
              </w:rPr>
              <w:t>Aprobación pliego de condiciones</w:t>
            </w:r>
          </w:p>
        </w:tc>
        <w:tc>
          <w:tcPr>
            <w:tcW w:w="926" w:type="dxa"/>
            <w:tcBorders>
              <w:top w:val="nil"/>
              <w:left w:val="nil"/>
              <w:bottom w:val="single" w:sz="4" w:space="0" w:color="auto"/>
              <w:right w:val="single" w:sz="4" w:space="0" w:color="auto"/>
            </w:tcBorders>
            <w:shd w:val="clear" w:color="auto" w:fill="auto"/>
            <w:noWrap/>
            <w:vAlign w:val="bottom"/>
            <w:hideMark/>
          </w:tcPr>
          <w:p w14:paraId="676B82D2"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20 días</w:t>
            </w:r>
          </w:p>
        </w:tc>
        <w:tc>
          <w:tcPr>
            <w:tcW w:w="1141" w:type="dxa"/>
            <w:tcBorders>
              <w:top w:val="nil"/>
              <w:left w:val="nil"/>
              <w:bottom w:val="single" w:sz="4" w:space="0" w:color="auto"/>
              <w:right w:val="single" w:sz="4" w:space="0" w:color="auto"/>
            </w:tcBorders>
            <w:shd w:val="clear" w:color="auto" w:fill="auto"/>
            <w:noWrap/>
            <w:vAlign w:val="bottom"/>
            <w:hideMark/>
          </w:tcPr>
          <w:p w14:paraId="2286ADB3"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25/6/2025</w:t>
            </w:r>
          </w:p>
        </w:tc>
        <w:tc>
          <w:tcPr>
            <w:tcW w:w="1285" w:type="dxa"/>
            <w:tcBorders>
              <w:top w:val="nil"/>
              <w:left w:val="nil"/>
              <w:bottom w:val="single" w:sz="4" w:space="0" w:color="auto"/>
              <w:right w:val="single" w:sz="4" w:space="0" w:color="auto"/>
            </w:tcBorders>
            <w:shd w:val="clear" w:color="auto" w:fill="auto"/>
            <w:noWrap/>
            <w:vAlign w:val="bottom"/>
            <w:hideMark/>
          </w:tcPr>
          <w:p w14:paraId="23C265B9"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22/7/2025</w:t>
            </w:r>
          </w:p>
        </w:tc>
      </w:tr>
      <w:tr w:rsidR="009A286D" w:rsidRPr="009A286D" w14:paraId="0802D8ED"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1071B15" w14:textId="77777777" w:rsidR="009A286D" w:rsidRPr="009A286D" w:rsidRDefault="009A286D" w:rsidP="00313FE4">
            <w:pPr>
              <w:rPr>
                <w:rFonts w:ascii="Arial" w:hAnsi="Arial" w:cs="Arial"/>
                <w:sz w:val="20"/>
                <w:szCs w:val="20"/>
              </w:rPr>
            </w:pPr>
            <w:r w:rsidRPr="009A286D">
              <w:rPr>
                <w:rFonts w:ascii="Arial" w:hAnsi="Arial" w:cs="Arial"/>
                <w:sz w:val="20"/>
                <w:szCs w:val="20"/>
              </w:rPr>
              <w:t>14</w:t>
            </w:r>
          </w:p>
        </w:tc>
        <w:tc>
          <w:tcPr>
            <w:tcW w:w="562" w:type="dxa"/>
            <w:tcBorders>
              <w:top w:val="nil"/>
              <w:left w:val="nil"/>
              <w:bottom w:val="single" w:sz="4" w:space="0" w:color="auto"/>
              <w:right w:val="single" w:sz="4" w:space="0" w:color="auto"/>
            </w:tcBorders>
            <w:shd w:val="clear" w:color="auto" w:fill="auto"/>
            <w:noWrap/>
            <w:vAlign w:val="bottom"/>
            <w:hideMark/>
          </w:tcPr>
          <w:p w14:paraId="38A6E1F3" w14:textId="77777777" w:rsidR="009A286D" w:rsidRPr="009A286D" w:rsidRDefault="009A286D" w:rsidP="00313FE4">
            <w:pPr>
              <w:rPr>
                <w:rFonts w:ascii="Arial" w:hAnsi="Arial" w:cs="Arial"/>
                <w:sz w:val="20"/>
                <w:szCs w:val="20"/>
              </w:rPr>
            </w:pPr>
            <w:r w:rsidRPr="009A286D">
              <w:rPr>
                <w:rFonts w:ascii="Arial" w:hAnsi="Arial" w:cs="Arial"/>
                <w:sz w:val="20"/>
                <w:szCs w:val="20"/>
              </w:rPr>
              <w:t>1.2.1.6</w:t>
            </w:r>
          </w:p>
        </w:tc>
        <w:tc>
          <w:tcPr>
            <w:tcW w:w="4541" w:type="dxa"/>
            <w:tcBorders>
              <w:top w:val="nil"/>
              <w:left w:val="nil"/>
              <w:bottom w:val="single" w:sz="4" w:space="0" w:color="auto"/>
              <w:right w:val="single" w:sz="4" w:space="0" w:color="auto"/>
            </w:tcBorders>
            <w:shd w:val="clear" w:color="auto" w:fill="auto"/>
            <w:vAlign w:val="bottom"/>
            <w:hideMark/>
          </w:tcPr>
          <w:p w14:paraId="753701B6" w14:textId="77777777" w:rsidR="009A286D" w:rsidRPr="009A286D" w:rsidRDefault="009A286D" w:rsidP="00313FE4">
            <w:pPr>
              <w:rPr>
                <w:rFonts w:ascii="Arial" w:hAnsi="Arial" w:cs="Arial"/>
                <w:sz w:val="20"/>
                <w:szCs w:val="20"/>
              </w:rPr>
            </w:pPr>
            <w:r w:rsidRPr="009A286D">
              <w:rPr>
                <w:rFonts w:ascii="Arial" w:hAnsi="Arial" w:cs="Arial"/>
                <w:sz w:val="20"/>
                <w:szCs w:val="20"/>
              </w:rPr>
              <w:t>Publicación pliego de condiciones</w:t>
            </w:r>
          </w:p>
        </w:tc>
        <w:tc>
          <w:tcPr>
            <w:tcW w:w="926" w:type="dxa"/>
            <w:tcBorders>
              <w:top w:val="nil"/>
              <w:left w:val="nil"/>
              <w:bottom w:val="single" w:sz="4" w:space="0" w:color="auto"/>
              <w:right w:val="single" w:sz="4" w:space="0" w:color="auto"/>
            </w:tcBorders>
            <w:shd w:val="clear" w:color="auto" w:fill="auto"/>
            <w:noWrap/>
            <w:vAlign w:val="bottom"/>
            <w:hideMark/>
          </w:tcPr>
          <w:p w14:paraId="5A49AC89"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576CE2B4"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23/7/2025</w:t>
            </w:r>
          </w:p>
        </w:tc>
        <w:tc>
          <w:tcPr>
            <w:tcW w:w="1285" w:type="dxa"/>
            <w:tcBorders>
              <w:top w:val="nil"/>
              <w:left w:val="nil"/>
              <w:bottom w:val="single" w:sz="4" w:space="0" w:color="auto"/>
              <w:right w:val="single" w:sz="4" w:space="0" w:color="auto"/>
            </w:tcBorders>
            <w:shd w:val="clear" w:color="auto" w:fill="auto"/>
            <w:noWrap/>
            <w:vAlign w:val="bottom"/>
            <w:hideMark/>
          </w:tcPr>
          <w:p w14:paraId="0741F28E"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6/8/2025</w:t>
            </w:r>
          </w:p>
        </w:tc>
      </w:tr>
      <w:tr w:rsidR="009A286D" w:rsidRPr="009A286D" w14:paraId="0592518C"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7048BD6F" w14:textId="77777777" w:rsidR="009A286D" w:rsidRPr="009A286D" w:rsidRDefault="009A286D" w:rsidP="00313FE4">
            <w:pPr>
              <w:rPr>
                <w:rFonts w:ascii="Arial" w:hAnsi="Arial" w:cs="Arial"/>
                <w:sz w:val="20"/>
                <w:szCs w:val="20"/>
              </w:rPr>
            </w:pPr>
            <w:r w:rsidRPr="009A286D">
              <w:rPr>
                <w:rFonts w:ascii="Arial" w:hAnsi="Arial" w:cs="Arial"/>
                <w:sz w:val="20"/>
                <w:szCs w:val="20"/>
              </w:rPr>
              <w:t>15</w:t>
            </w:r>
          </w:p>
        </w:tc>
        <w:tc>
          <w:tcPr>
            <w:tcW w:w="562" w:type="dxa"/>
            <w:tcBorders>
              <w:top w:val="nil"/>
              <w:left w:val="nil"/>
              <w:bottom w:val="single" w:sz="4" w:space="0" w:color="auto"/>
              <w:right w:val="single" w:sz="4" w:space="0" w:color="auto"/>
            </w:tcBorders>
            <w:shd w:val="clear" w:color="auto" w:fill="auto"/>
            <w:noWrap/>
            <w:vAlign w:val="bottom"/>
            <w:hideMark/>
          </w:tcPr>
          <w:p w14:paraId="31983426" w14:textId="77777777" w:rsidR="009A286D" w:rsidRPr="009A286D" w:rsidRDefault="009A286D" w:rsidP="00313FE4">
            <w:pPr>
              <w:rPr>
                <w:rFonts w:ascii="Arial" w:hAnsi="Arial" w:cs="Arial"/>
                <w:sz w:val="20"/>
                <w:szCs w:val="20"/>
              </w:rPr>
            </w:pPr>
            <w:r w:rsidRPr="009A286D">
              <w:rPr>
                <w:rFonts w:ascii="Arial" w:hAnsi="Arial" w:cs="Arial"/>
                <w:sz w:val="20"/>
                <w:szCs w:val="20"/>
              </w:rPr>
              <w:t>1.2.1.7</w:t>
            </w:r>
          </w:p>
        </w:tc>
        <w:tc>
          <w:tcPr>
            <w:tcW w:w="4541" w:type="dxa"/>
            <w:tcBorders>
              <w:top w:val="nil"/>
              <w:left w:val="nil"/>
              <w:bottom w:val="single" w:sz="4" w:space="0" w:color="auto"/>
              <w:right w:val="single" w:sz="4" w:space="0" w:color="auto"/>
            </w:tcBorders>
            <w:shd w:val="clear" w:color="auto" w:fill="auto"/>
            <w:vAlign w:val="bottom"/>
            <w:hideMark/>
          </w:tcPr>
          <w:p w14:paraId="37157424" w14:textId="77777777" w:rsidR="009A286D" w:rsidRPr="009A286D" w:rsidRDefault="009A286D" w:rsidP="00313FE4">
            <w:pPr>
              <w:rPr>
                <w:rFonts w:ascii="Arial" w:hAnsi="Arial" w:cs="Arial"/>
                <w:sz w:val="20"/>
                <w:szCs w:val="20"/>
              </w:rPr>
            </w:pPr>
            <w:r w:rsidRPr="009A286D">
              <w:rPr>
                <w:rFonts w:ascii="Arial" w:hAnsi="Arial" w:cs="Arial"/>
                <w:sz w:val="20"/>
                <w:szCs w:val="20"/>
              </w:rPr>
              <w:t>Recepción de ofertas</w:t>
            </w:r>
          </w:p>
        </w:tc>
        <w:tc>
          <w:tcPr>
            <w:tcW w:w="926" w:type="dxa"/>
            <w:tcBorders>
              <w:top w:val="nil"/>
              <w:left w:val="nil"/>
              <w:bottom w:val="single" w:sz="4" w:space="0" w:color="auto"/>
              <w:right w:val="single" w:sz="4" w:space="0" w:color="auto"/>
            </w:tcBorders>
            <w:shd w:val="clear" w:color="auto" w:fill="auto"/>
            <w:noWrap/>
            <w:vAlign w:val="bottom"/>
            <w:hideMark/>
          </w:tcPr>
          <w:p w14:paraId="4D1556D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15 días</w:t>
            </w:r>
          </w:p>
        </w:tc>
        <w:tc>
          <w:tcPr>
            <w:tcW w:w="1141" w:type="dxa"/>
            <w:tcBorders>
              <w:top w:val="nil"/>
              <w:left w:val="nil"/>
              <w:bottom w:val="single" w:sz="4" w:space="0" w:color="auto"/>
              <w:right w:val="single" w:sz="4" w:space="0" w:color="auto"/>
            </w:tcBorders>
            <w:shd w:val="clear" w:color="auto" w:fill="auto"/>
            <w:noWrap/>
            <w:vAlign w:val="bottom"/>
            <w:hideMark/>
          </w:tcPr>
          <w:p w14:paraId="46B1D7D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7/8/2025</w:t>
            </w:r>
          </w:p>
        </w:tc>
        <w:tc>
          <w:tcPr>
            <w:tcW w:w="1285" w:type="dxa"/>
            <w:tcBorders>
              <w:top w:val="nil"/>
              <w:left w:val="nil"/>
              <w:bottom w:val="single" w:sz="4" w:space="0" w:color="auto"/>
              <w:right w:val="single" w:sz="4" w:space="0" w:color="auto"/>
            </w:tcBorders>
            <w:shd w:val="clear" w:color="auto" w:fill="auto"/>
            <w:noWrap/>
            <w:vAlign w:val="bottom"/>
            <w:hideMark/>
          </w:tcPr>
          <w:p w14:paraId="2FB31DF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28/8/2025</w:t>
            </w:r>
          </w:p>
        </w:tc>
      </w:tr>
      <w:tr w:rsidR="009A286D" w:rsidRPr="009A286D" w14:paraId="588AF44F"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94F2B25" w14:textId="77777777" w:rsidR="009A286D" w:rsidRPr="009A286D" w:rsidRDefault="009A286D" w:rsidP="00313FE4">
            <w:pPr>
              <w:rPr>
                <w:rFonts w:ascii="Arial" w:hAnsi="Arial" w:cs="Arial"/>
                <w:sz w:val="20"/>
                <w:szCs w:val="20"/>
              </w:rPr>
            </w:pPr>
            <w:r w:rsidRPr="009A286D">
              <w:rPr>
                <w:rFonts w:ascii="Arial" w:hAnsi="Arial" w:cs="Arial"/>
                <w:sz w:val="20"/>
                <w:szCs w:val="20"/>
              </w:rPr>
              <w:t>16</w:t>
            </w:r>
          </w:p>
        </w:tc>
        <w:tc>
          <w:tcPr>
            <w:tcW w:w="562" w:type="dxa"/>
            <w:tcBorders>
              <w:top w:val="nil"/>
              <w:left w:val="nil"/>
              <w:bottom w:val="single" w:sz="4" w:space="0" w:color="auto"/>
              <w:right w:val="single" w:sz="4" w:space="0" w:color="auto"/>
            </w:tcBorders>
            <w:shd w:val="clear" w:color="auto" w:fill="auto"/>
            <w:noWrap/>
            <w:vAlign w:val="bottom"/>
            <w:hideMark/>
          </w:tcPr>
          <w:p w14:paraId="4D3708A0" w14:textId="77777777" w:rsidR="009A286D" w:rsidRPr="009A286D" w:rsidRDefault="009A286D" w:rsidP="00313FE4">
            <w:pPr>
              <w:rPr>
                <w:rFonts w:ascii="Arial" w:hAnsi="Arial" w:cs="Arial"/>
                <w:sz w:val="20"/>
                <w:szCs w:val="20"/>
              </w:rPr>
            </w:pPr>
            <w:r w:rsidRPr="009A286D">
              <w:rPr>
                <w:rFonts w:ascii="Arial" w:hAnsi="Arial" w:cs="Arial"/>
                <w:sz w:val="20"/>
                <w:szCs w:val="20"/>
              </w:rPr>
              <w:t>1.2.1.8</w:t>
            </w:r>
          </w:p>
        </w:tc>
        <w:tc>
          <w:tcPr>
            <w:tcW w:w="4541" w:type="dxa"/>
            <w:tcBorders>
              <w:top w:val="nil"/>
              <w:left w:val="nil"/>
              <w:bottom w:val="single" w:sz="4" w:space="0" w:color="auto"/>
              <w:right w:val="single" w:sz="4" w:space="0" w:color="auto"/>
            </w:tcBorders>
            <w:shd w:val="clear" w:color="auto" w:fill="auto"/>
            <w:vAlign w:val="bottom"/>
            <w:hideMark/>
          </w:tcPr>
          <w:p w14:paraId="5352C854" w14:textId="77777777" w:rsidR="009A286D" w:rsidRPr="009A286D" w:rsidRDefault="009A286D" w:rsidP="00313FE4">
            <w:pPr>
              <w:rPr>
                <w:rFonts w:ascii="Arial" w:hAnsi="Arial" w:cs="Arial"/>
                <w:sz w:val="20"/>
                <w:szCs w:val="20"/>
              </w:rPr>
            </w:pPr>
            <w:r w:rsidRPr="009A286D">
              <w:rPr>
                <w:rFonts w:ascii="Arial" w:hAnsi="Arial" w:cs="Arial"/>
                <w:sz w:val="20"/>
                <w:szCs w:val="20"/>
              </w:rPr>
              <w:t>Envío Asesoría Legal</w:t>
            </w:r>
          </w:p>
        </w:tc>
        <w:tc>
          <w:tcPr>
            <w:tcW w:w="926" w:type="dxa"/>
            <w:tcBorders>
              <w:top w:val="nil"/>
              <w:left w:val="nil"/>
              <w:bottom w:val="single" w:sz="4" w:space="0" w:color="auto"/>
              <w:right w:val="single" w:sz="4" w:space="0" w:color="auto"/>
            </w:tcBorders>
            <w:shd w:val="clear" w:color="auto" w:fill="auto"/>
            <w:noWrap/>
            <w:vAlign w:val="bottom"/>
            <w:hideMark/>
          </w:tcPr>
          <w:p w14:paraId="29DC0F1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 día</w:t>
            </w:r>
          </w:p>
        </w:tc>
        <w:tc>
          <w:tcPr>
            <w:tcW w:w="1141" w:type="dxa"/>
            <w:tcBorders>
              <w:top w:val="nil"/>
              <w:left w:val="nil"/>
              <w:bottom w:val="single" w:sz="4" w:space="0" w:color="auto"/>
              <w:right w:val="single" w:sz="4" w:space="0" w:color="auto"/>
            </w:tcBorders>
            <w:shd w:val="clear" w:color="auto" w:fill="auto"/>
            <w:noWrap/>
            <w:vAlign w:val="bottom"/>
            <w:hideMark/>
          </w:tcPr>
          <w:p w14:paraId="7A3ABCC3"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29/8/2025</w:t>
            </w:r>
          </w:p>
        </w:tc>
        <w:tc>
          <w:tcPr>
            <w:tcW w:w="1285" w:type="dxa"/>
            <w:tcBorders>
              <w:top w:val="nil"/>
              <w:left w:val="nil"/>
              <w:bottom w:val="single" w:sz="4" w:space="0" w:color="auto"/>
              <w:right w:val="single" w:sz="4" w:space="0" w:color="auto"/>
            </w:tcBorders>
            <w:shd w:val="clear" w:color="auto" w:fill="auto"/>
            <w:noWrap/>
            <w:vAlign w:val="bottom"/>
            <w:hideMark/>
          </w:tcPr>
          <w:p w14:paraId="3A6890E2"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29/8/2025</w:t>
            </w:r>
          </w:p>
        </w:tc>
      </w:tr>
      <w:tr w:rsidR="009A286D" w:rsidRPr="009A286D" w14:paraId="44403966"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5CB5C1B"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17</w:t>
            </w:r>
          </w:p>
        </w:tc>
        <w:tc>
          <w:tcPr>
            <w:tcW w:w="562" w:type="dxa"/>
            <w:tcBorders>
              <w:top w:val="nil"/>
              <w:left w:val="nil"/>
              <w:bottom w:val="single" w:sz="4" w:space="0" w:color="auto"/>
              <w:right w:val="single" w:sz="4" w:space="0" w:color="auto"/>
            </w:tcBorders>
            <w:shd w:val="clear" w:color="auto" w:fill="auto"/>
            <w:noWrap/>
            <w:vAlign w:val="bottom"/>
            <w:hideMark/>
          </w:tcPr>
          <w:p w14:paraId="459956BE" w14:textId="77777777" w:rsidR="009A286D" w:rsidRPr="009A286D" w:rsidRDefault="009A286D" w:rsidP="00313FE4">
            <w:pPr>
              <w:rPr>
                <w:rFonts w:ascii="Arial" w:hAnsi="Arial" w:cs="Arial"/>
                <w:sz w:val="20"/>
                <w:szCs w:val="20"/>
              </w:rPr>
            </w:pPr>
            <w:r w:rsidRPr="009A286D">
              <w:rPr>
                <w:rFonts w:ascii="Arial" w:hAnsi="Arial" w:cs="Arial"/>
                <w:sz w:val="20"/>
                <w:szCs w:val="20"/>
              </w:rPr>
              <w:t>1.2.1.9</w:t>
            </w:r>
          </w:p>
        </w:tc>
        <w:tc>
          <w:tcPr>
            <w:tcW w:w="4541" w:type="dxa"/>
            <w:tcBorders>
              <w:top w:val="nil"/>
              <w:left w:val="nil"/>
              <w:bottom w:val="single" w:sz="4" w:space="0" w:color="auto"/>
              <w:right w:val="single" w:sz="4" w:space="0" w:color="auto"/>
            </w:tcBorders>
            <w:shd w:val="clear" w:color="auto" w:fill="auto"/>
            <w:vAlign w:val="bottom"/>
            <w:hideMark/>
          </w:tcPr>
          <w:p w14:paraId="26A1962F" w14:textId="77777777" w:rsidR="009A286D" w:rsidRPr="009A286D" w:rsidRDefault="009A286D" w:rsidP="00313FE4">
            <w:pPr>
              <w:rPr>
                <w:rFonts w:ascii="Arial" w:hAnsi="Arial" w:cs="Arial"/>
                <w:sz w:val="20"/>
                <w:szCs w:val="20"/>
              </w:rPr>
            </w:pPr>
            <w:r w:rsidRPr="009A286D">
              <w:rPr>
                <w:rFonts w:ascii="Arial" w:hAnsi="Arial" w:cs="Arial"/>
                <w:sz w:val="20"/>
                <w:szCs w:val="20"/>
              </w:rPr>
              <w:t>Revisión de ofertas - criterio técnico</w:t>
            </w:r>
          </w:p>
        </w:tc>
        <w:tc>
          <w:tcPr>
            <w:tcW w:w="926" w:type="dxa"/>
            <w:tcBorders>
              <w:top w:val="nil"/>
              <w:left w:val="nil"/>
              <w:bottom w:val="single" w:sz="4" w:space="0" w:color="auto"/>
              <w:right w:val="single" w:sz="4" w:space="0" w:color="auto"/>
            </w:tcBorders>
            <w:shd w:val="clear" w:color="auto" w:fill="auto"/>
            <w:noWrap/>
            <w:vAlign w:val="bottom"/>
            <w:hideMark/>
          </w:tcPr>
          <w:p w14:paraId="200B56C7"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6E0CD1A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1/9/2025</w:t>
            </w:r>
          </w:p>
        </w:tc>
        <w:tc>
          <w:tcPr>
            <w:tcW w:w="1285" w:type="dxa"/>
            <w:tcBorders>
              <w:top w:val="nil"/>
              <w:left w:val="nil"/>
              <w:bottom w:val="single" w:sz="4" w:space="0" w:color="auto"/>
              <w:right w:val="single" w:sz="4" w:space="0" w:color="auto"/>
            </w:tcBorders>
            <w:shd w:val="clear" w:color="auto" w:fill="auto"/>
            <w:noWrap/>
            <w:vAlign w:val="bottom"/>
            <w:hideMark/>
          </w:tcPr>
          <w:p w14:paraId="7CD2F64F"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5/9/2025</w:t>
            </w:r>
          </w:p>
        </w:tc>
      </w:tr>
      <w:tr w:rsidR="009A286D" w:rsidRPr="009A286D" w14:paraId="329A7749"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EE6CBE7" w14:textId="77777777" w:rsidR="009A286D" w:rsidRPr="009A286D" w:rsidRDefault="009A286D" w:rsidP="00313FE4">
            <w:pPr>
              <w:rPr>
                <w:rFonts w:ascii="Arial" w:hAnsi="Arial" w:cs="Arial"/>
                <w:sz w:val="20"/>
                <w:szCs w:val="20"/>
              </w:rPr>
            </w:pPr>
            <w:r w:rsidRPr="009A286D">
              <w:rPr>
                <w:rFonts w:ascii="Arial" w:hAnsi="Arial" w:cs="Arial"/>
                <w:sz w:val="20"/>
                <w:szCs w:val="20"/>
              </w:rPr>
              <w:lastRenderedPageBreak/>
              <w:t>18</w:t>
            </w:r>
          </w:p>
        </w:tc>
        <w:tc>
          <w:tcPr>
            <w:tcW w:w="562" w:type="dxa"/>
            <w:tcBorders>
              <w:top w:val="nil"/>
              <w:left w:val="nil"/>
              <w:bottom w:val="single" w:sz="4" w:space="0" w:color="auto"/>
              <w:right w:val="single" w:sz="4" w:space="0" w:color="auto"/>
            </w:tcBorders>
            <w:shd w:val="clear" w:color="auto" w:fill="auto"/>
            <w:noWrap/>
            <w:vAlign w:val="bottom"/>
            <w:hideMark/>
          </w:tcPr>
          <w:p w14:paraId="2729528F" w14:textId="77777777" w:rsidR="009A286D" w:rsidRPr="009A286D" w:rsidRDefault="009A286D" w:rsidP="00313FE4">
            <w:pPr>
              <w:rPr>
                <w:rFonts w:ascii="Arial" w:hAnsi="Arial" w:cs="Arial"/>
                <w:sz w:val="20"/>
                <w:szCs w:val="20"/>
              </w:rPr>
            </w:pPr>
            <w:r w:rsidRPr="009A286D">
              <w:rPr>
                <w:rFonts w:ascii="Arial" w:hAnsi="Arial" w:cs="Arial"/>
                <w:sz w:val="20"/>
                <w:szCs w:val="20"/>
              </w:rPr>
              <w:t>1.2.1.10</w:t>
            </w:r>
          </w:p>
        </w:tc>
        <w:tc>
          <w:tcPr>
            <w:tcW w:w="4541" w:type="dxa"/>
            <w:tcBorders>
              <w:top w:val="nil"/>
              <w:left w:val="nil"/>
              <w:bottom w:val="single" w:sz="4" w:space="0" w:color="auto"/>
              <w:right w:val="single" w:sz="4" w:space="0" w:color="auto"/>
            </w:tcBorders>
            <w:shd w:val="clear" w:color="auto" w:fill="auto"/>
            <w:vAlign w:val="bottom"/>
            <w:hideMark/>
          </w:tcPr>
          <w:p w14:paraId="7750F251" w14:textId="77777777" w:rsidR="009A286D" w:rsidRPr="009A286D" w:rsidRDefault="009A286D" w:rsidP="00313FE4">
            <w:pPr>
              <w:rPr>
                <w:rFonts w:ascii="Arial" w:hAnsi="Arial" w:cs="Arial"/>
                <w:sz w:val="20"/>
                <w:szCs w:val="20"/>
              </w:rPr>
            </w:pPr>
            <w:r w:rsidRPr="009A286D">
              <w:rPr>
                <w:rFonts w:ascii="Arial" w:hAnsi="Arial" w:cs="Arial"/>
                <w:sz w:val="20"/>
                <w:szCs w:val="20"/>
              </w:rPr>
              <w:t>Criterio legal ofertas</w:t>
            </w:r>
          </w:p>
        </w:tc>
        <w:tc>
          <w:tcPr>
            <w:tcW w:w="926" w:type="dxa"/>
            <w:tcBorders>
              <w:top w:val="nil"/>
              <w:left w:val="nil"/>
              <w:bottom w:val="single" w:sz="4" w:space="0" w:color="auto"/>
              <w:right w:val="single" w:sz="4" w:space="0" w:color="auto"/>
            </w:tcBorders>
            <w:shd w:val="clear" w:color="auto" w:fill="auto"/>
            <w:noWrap/>
            <w:vAlign w:val="bottom"/>
            <w:hideMark/>
          </w:tcPr>
          <w:p w14:paraId="776CFA5E"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2ACDEC8C"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8/9/2025</w:t>
            </w:r>
          </w:p>
        </w:tc>
        <w:tc>
          <w:tcPr>
            <w:tcW w:w="1285" w:type="dxa"/>
            <w:tcBorders>
              <w:top w:val="nil"/>
              <w:left w:val="nil"/>
              <w:bottom w:val="single" w:sz="4" w:space="0" w:color="auto"/>
              <w:right w:val="single" w:sz="4" w:space="0" w:color="auto"/>
            </w:tcBorders>
            <w:shd w:val="clear" w:color="auto" w:fill="auto"/>
            <w:noWrap/>
            <w:vAlign w:val="bottom"/>
            <w:hideMark/>
          </w:tcPr>
          <w:p w14:paraId="38F88F33"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12/9/2025</w:t>
            </w:r>
          </w:p>
        </w:tc>
      </w:tr>
      <w:tr w:rsidR="009A286D" w:rsidRPr="009A286D" w14:paraId="106DD90C"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ADF0A9A" w14:textId="77777777" w:rsidR="009A286D" w:rsidRPr="009A286D" w:rsidRDefault="009A286D" w:rsidP="00313FE4">
            <w:pPr>
              <w:rPr>
                <w:rFonts w:ascii="Arial" w:hAnsi="Arial" w:cs="Arial"/>
                <w:sz w:val="20"/>
                <w:szCs w:val="20"/>
              </w:rPr>
            </w:pPr>
            <w:r w:rsidRPr="009A286D">
              <w:rPr>
                <w:rFonts w:ascii="Arial" w:hAnsi="Arial" w:cs="Arial"/>
                <w:sz w:val="20"/>
                <w:szCs w:val="20"/>
              </w:rPr>
              <w:t>19</w:t>
            </w:r>
          </w:p>
        </w:tc>
        <w:tc>
          <w:tcPr>
            <w:tcW w:w="562" w:type="dxa"/>
            <w:tcBorders>
              <w:top w:val="nil"/>
              <w:left w:val="nil"/>
              <w:bottom w:val="single" w:sz="4" w:space="0" w:color="auto"/>
              <w:right w:val="single" w:sz="4" w:space="0" w:color="auto"/>
            </w:tcBorders>
            <w:shd w:val="clear" w:color="auto" w:fill="auto"/>
            <w:noWrap/>
            <w:vAlign w:val="bottom"/>
            <w:hideMark/>
          </w:tcPr>
          <w:p w14:paraId="09A6A30B" w14:textId="77777777" w:rsidR="009A286D" w:rsidRPr="009A286D" w:rsidRDefault="009A286D" w:rsidP="00313FE4">
            <w:pPr>
              <w:rPr>
                <w:rFonts w:ascii="Arial" w:hAnsi="Arial" w:cs="Arial"/>
                <w:sz w:val="20"/>
                <w:szCs w:val="20"/>
              </w:rPr>
            </w:pPr>
            <w:r w:rsidRPr="009A286D">
              <w:rPr>
                <w:rFonts w:ascii="Arial" w:hAnsi="Arial" w:cs="Arial"/>
                <w:sz w:val="20"/>
                <w:szCs w:val="20"/>
              </w:rPr>
              <w:t>1.2.1.11</w:t>
            </w:r>
          </w:p>
        </w:tc>
        <w:tc>
          <w:tcPr>
            <w:tcW w:w="4541" w:type="dxa"/>
            <w:tcBorders>
              <w:top w:val="nil"/>
              <w:left w:val="nil"/>
              <w:bottom w:val="single" w:sz="4" w:space="0" w:color="auto"/>
              <w:right w:val="single" w:sz="4" w:space="0" w:color="auto"/>
            </w:tcBorders>
            <w:shd w:val="clear" w:color="auto" w:fill="auto"/>
            <w:vAlign w:val="bottom"/>
            <w:hideMark/>
          </w:tcPr>
          <w:p w14:paraId="58C9A274" w14:textId="77777777" w:rsidR="009A286D" w:rsidRPr="009A286D" w:rsidRDefault="009A286D" w:rsidP="00313FE4">
            <w:pPr>
              <w:rPr>
                <w:rFonts w:ascii="Arial" w:hAnsi="Arial" w:cs="Arial"/>
                <w:sz w:val="20"/>
                <w:szCs w:val="20"/>
              </w:rPr>
            </w:pPr>
            <w:r w:rsidRPr="009A286D">
              <w:rPr>
                <w:rFonts w:ascii="Arial" w:hAnsi="Arial" w:cs="Arial"/>
                <w:sz w:val="20"/>
                <w:szCs w:val="20"/>
              </w:rPr>
              <w:t>Prevenciones a proveedores</w:t>
            </w:r>
          </w:p>
        </w:tc>
        <w:tc>
          <w:tcPr>
            <w:tcW w:w="926" w:type="dxa"/>
            <w:tcBorders>
              <w:top w:val="nil"/>
              <w:left w:val="nil"/>
              <w:bottom w:val="single" w:sz="4" w:space="0" w:color="auto"/>
              <w:right w:val="single" w:sz="4" w:space="0" w:color="auto"/>
            </w:tcBorders>
            <w:shd w:val="clear" w:color="auto" w:fill="auto"/>
            <w:noWrap/>
            <w:vAlign w:val="bottom"/>
            <w:hideMark/>
          </w:tcPr>
          <w:p w14:paraId="4A6A2497"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 días</w:t>
            </w:r>
          </w:p>
        </w:tc>
        <w:tc>
          <w:tcPr>
            <w:tcW w:w="1141" w:type="dxa"/>
            <w:tcBorders>
              <w:top w:val="nil"/>
              <w:left w:val="nil"/>
              <w:bottom w:val="single" w:sz="4" w:space="0" w:color="auto"/>
              <w:right w:val="single" w:sz="4" w:space="0" w:color="auto"/>
            </w:tcBorders>
            <w:shd w:val="clear" w:color="auto" w:fill="auto"/>
            <w:noWrap/>
            <w:vAlign w:val="bottom"/>
            <w:hideMark/>
          </w:tcPr>
          <w:p w14:paraId="650A96A3"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16/9/2025</w:t>
            </w:r>
          </w:p>
        </w:tc>
        <w:tc>
          <w:tcPr>
            <w:tcW w:w="1285" w:type="dxa"/>
            <w:tcBorders>
              <w:top w:val="nil"/>
              <w:left w:val="nil"/>
              <w:bottom w:val="single" w:sz="4" w:space="0" w:color="auto"/>
              <w:right w:val="single" w:sz="4" w:space="0" w:color="auto"/>
            </w:tcBorders>
            <w:shd w:val="clear" w:color="auto" w:fill="auto"/>
            <w:noWrap/>
            <w:vAlign w:val="bottom"/>
            <w:hideMark/>
          </w:tcPr>
          <w:p w14:paraId="6241C6A0"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17/9/2025</w:t>
            </w:r>
          </w:p>
        </w:tc>
      </w:tr>
      <w:tr w:rsidR="009A286D" w:rsidRPr="009A286D" w14:paraId="6B285BFB"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12C4A91" w14:textId="77777777" w:rsidR="009A286D" w:rsidRPr="009A286D" w:rsidRDefault="009A286D" w:rsidP="00313FE4">
            <w:pPr>
              <w:rPr>
                <w:rFonts w:ascii="Arial" w:hAnsi="Arial" w:cs="Arial"/>
                <w:sz w:val="20"/>
                <w:szCs w:val="20"/>
              </w:rPr>
            </w:pPr>
            <w:r w:rsidRPr="009A286D">
              <w:rPr>
                <w:rFonts w:ascii="Arial" w:hAnsi="Arial" w:cs="Arial"/>
                <w:sz w:val="20"/>
                <w:szCs w:val="20"/>
              </w:rPr>
              <w:t>20</w:t>
            </w:r>
          </w:p>
        </w:tc>
        <w:tc>
          <w:tcPr>
            <w:tcW w:w="562" w:type="dxa"/>
            <w:tcBorders>
              <w:top w:val="nil"/>
              <w:left w:val="nil"/>
              <w:bottom w:val="single" w:sz="4" w:space="0" w:color="auto"/>
              <w:right w:val="single" w:sz="4" w:space="0" w:color="auto"/>
            </w:tcBorders>
            <w:shd w:val="clear" w:color="auto" w:fill="auto"/>
            <w:noWrap/>
            <w:vAlign w:val="bottom"/>
            <w:hideMark/>
          </w:tcPr>
          <w:p w14:paraId="7B359921" w14:textId="77777777" w:rsidR="009A286D" w:rsidRPr="009A286D" w:rsidRDefault="009A286D" w:rsidP="00313FE4">
            <w:pPr>
              <w:rPr>
                <w:rFonts w:ascii="Arial" w:hAnsi="Arial" w:cs="Arial"/>
                <w:sz w:val="20"/>
                <w:szCs w:val="20"/>
              </w:rPr>
            </w:pPr>
            <w:r w:rsidRPr="009A286D">
              <w:rPr>
                <w:rFonts w:ascii="Arial" w:hAnsi="Arial" w:cs="Arial"/>
                <w:sz w:val="20"/>
                <w:szCs w:val="20"/>
              </w:rPr>
              <w:t>1.2.1.12</w:t>
            </w:r>
          </w:p>
        </w:tc>
        <w:tc>
          <w:tcPr>
            <w:tcW w:w="4541" w:type="dxa"/>
            <w:tcBorders>
              <w:top w:val="nil"/>
              <w:left w:val="nil"/>
              <w:bottom w:val="single" w:sz="4" w:space="0" w:color="auto"/>
              <w:right w:val="single" w:sz="4" w:space="0" w:color="auto"/>
            </w:tcBorders>
            <w:shd w:val="clear" w:color="auto" w:fill="auto"/>
            <w:vAlign w:val="bottom"/>
            <w:hideMark/>
          </w:tcPr>
          <w:p w14:paraId="52407BE0" w14:textId="77777777" w:rsidR="009A286D" w:rsidRPr="009A286D" w:rsidRDefault="009A286D" w:rsidP="00313FE4">
            <w:pPr>
              <w:rPr>
                <w:rFonts w:ascii="Arial" w:hAnsi="Arial" w:cs="Arial"/>
                <w:sz w:val="20"/>
                <w:szCs w:val="20"/>
              </w:rPr>
            </w:pPr>
            <w:r w:rsidRPr="009A286D">
              <w:rPr>
                <w:rFonts w:ascii="Arial" w:hAnsi="Arial" w:cs="Arial"/>
                <w:sz w:val="20"/>
                <w:szCs w:val="20"/>
              </w:rPr>
              <w:t>Respuesta a prevenciones</w:t>
            </w:r>
          </w:p>
        </w:tc>
        <w:tc>
          <w:tcPr>
            <w:tcW w:w="926" w:type="dxa"/>
            <w:tcBorders>
              <w:top w:val="nil"/>
              <w:left w:val="nil"/>
              <w:bottom w:val="single" w:sz="4" w:space="0" w:color="auto"/>
              <w:right w:val="single" w:sz="4" w:space="0" w:color="auto"/>
            </w:tcBorders>
            <w:shd w:val="clear" w:color="auto" w:fill="auto"/>
            <w:noWrap/>
            <w:vAlign w:val="bottom"/>
            <w:hideMark/>
          </w:tcPr>
          <w:p w14:paraId="0EDD280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555469DB"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18/9/2025</w:t>
            </w:r>
          </w:p>
        </w:tc>
        <w:tc>
          <w:tcPr>
            <w:tcW w:w="1285" w:type="dxa"/>
            <w:tcBorders>
              <w:top w:val="nil"/>
              <w:left w:val="nil"/>
              <w:bottom w:val="single" w:sz="4" w:space="0" w:color="auto"/>
              <w:right w:val="single" w:sz="4" w:space="0" w:color="auto"/>
            </w:tcBorders>
            <w:shd w:val="clear" w:color="auto" w:fill="auto"/>
            <w:noWrap/>
            <w:vAlign w:val="bottom"/>
            <w:hideMark/>
          </w:tcPr>
          <w:p w14:paraId="226DD8F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24/9/2025</w:t>
            </w:r>
          </w:p>
        </w:tc>
      </w:tr>
      <w:tr w:rsidR="009A286D" w:rsidRPr="009A286D" w14:paraId="2C2B7C6F"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65DA280" w14:textId="77777777" w:rsidR="009A286D" w:rsidRPr="009A286D" w:rsidRDefault="009A286D" w:rsidP="00313FE4">
            <w:pPr>
              <w:rPr>
                <w:rFonts w:ascii="Arial" w:hAnsi="Arial" w:cs="Arial"/>
                <w:sz w:val="20"/>
                <w:szCs w:val="20"/>
              </w:rPr>
            </w:pPr>
            <w:r w:rsidRPr="009A286D">
              <w:rPr>
                <w:rFonts w:ascii="Arial" w:hAnsi="Arial" w:cs="Arial"/>
                <w:sz w:val="20"/>
                <w:szCs w:val="20"/>
              </w:rPr>
              <w:t>21</w:t>
            </w:r>
          </w:p>
        </w:tc>
        <w:tc>
          <w:tcPr>
            <w:tcW w:w="562" w:type="dxa"/>
            <w:tcBorders>
              <w:top w:val="nil"/>
              <w:left w:val="nil"/>
              <w:bottom w:val="single" w:sz="4" w:space="0" w:color="auto"/>
              <w:right w:val="single" w:sz="4" w:space="0" w:color="auto"/>
            </w:tcBorders>
            <w:shd w:val="clear" w:color="auto" w:fill="auto"/>
            <w:noWrap/>
            <w:vAlign w:val="bottom"/>
            <w:hideMark/>
          </w:tcPr>
          <w:p w14:paraId="512FB4C8" w14:textId="77777777" w:rsidR="009A286D" w:rsidRPr="009A286D" w:rsidRDefault="009A286D" w:rsidP="00313FE4">
            <w:pPr>
              <w:rPr>
                <w:rFonts w:ascii="Arial" w:hAnsi="Arial" w:cs="Arial"/>
                <w:sz w:val="20"/>
                <w:szCs w:val="20"/>
              </w:rPr>
            </w:pPr>
            <w:r w:rsidRPr="009A286D">
              <w:rPr>
                <w:rFonts w:ascii="Arial" w:hAnsi="Arial" w:cs="Arial"/>
                <w:sz w:val="20"/>
                <w:szCs w:val="20"/>
              </w:rPr>
              <w:t>1.2.1.13</w:t>
            </w:r>
          </w:p>
        </w:tc>
        <w:tc>
          <w:tcPr>
            <w:tcW w:w="4541" w:type="dxa"/>
            <w:tcBorders>
              <w:top w:val="nil"/>
              <w:left w:val="nil"/>
              <w:bottom w:val="single" w:sz="4" w:space="0" w:color="auto"/>
              <w:right w:val="single" w:sz="4" w:space="0" w:color="auto"/>
            </w:tcBorders>
            <w:shd w:val="clear" w:color="auto" w:fill="auto"/>
            <w:vAlign w:val="bottom"/>
            <w:hideMark/>
          </w:tcPr>
          <w:p w14:paraId="2E3743E9" w14:textId="77777777" w:rsidR="009A286D" w:rsidRPr="009A286D" w:rsidRDefault="009A286D" w:rsidP="00313FE4">
            <w:pPr>
              <w:rPr>
                <w:rFonts w:ascii="Arial" w:hAnsi="Arial" w:cs="Arial"/>
                <w:sz w:val="20"/>
                <w:szCs w:val="20"/>
              </w:rPr>
            </w:pPr>
            <w:r w:rsidRPr="009A286D">
              <w:rPr>
                <w:rFonts w:ascii="Arial" w:hAnsi="Arial" w:cs="Arial"/>
                <w:sz w:val="20"/>
                <w:szCs w:val="20"/>
              </w:rPr>
              <w:t>Criterio técnico a prevenciones</w:t>
            </w:r>
          </w:p>
        </w:tc>
        <w:tc>
          <w:tcPr>
            <w:tcW w:w="926" w:type="dxa"/>
            <w:tcBorders>
              <w:top w:val="nil"/>
              <w:left w:val="nil"/>
              <w:bottom w:val="single" w:sz="4" w:space="0" w:color="auto"/>
              <w:right w:val="single" w:sz="4" w:space="0" w:color="auto"/>
            </w:tcBorders>
            <w:shd w:val="clear" w:color="auto" w:fill="auto"/>
            <w:noWrap/>
            <w:vAlign w:val="bottom"/>
            <w:hideMark/>
          </w:tcPr>
          <w:p w14:paraId="193500A9"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 días</w:t>
            </w:r>
          </w:p>
        </w:tc>
        <w:tc>
          <w:tcPr>
            <w:tcW w:w="1141" w:type="dxa"/>
            <w:tcBorders>
              <w:top w:val="nil"/>
              <w:left w:val="nil"/>
              <w:bottom w:val="single" w:sz="4" w:space="0" w:color="auto"/>
              <w:right w:val="single" w:sz="4" w:space="0" w:color="auto"/>
            </w:tcBorders>
            <w:shd w:val="clear" w:color="auto" w:fill="auto"/>
            <w:noWrap/>
            <w:vAlign w:val="bottom"/>
            <w:hideMark/>
          </w:tcPr>
          <w:p w14:paraId="21672405"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25/9/2025</w:t>
            </w:r>
          </w:p>
        </w:tc>
        <w:tc>
          <w:tcPr>
            <w:tcW w:w="1285" w:type="dxa"/>
            <w:tcBorders>
              <w:top w:val="nil"/>
              <w:left w:val="nil"/>
              <w:bottom w:val="single" w:sz="4" w:space="0" w:color="auto"/>
              <w:right w:val="single" w:sz="4" w:space="0" w:color="auto"/>
            </w:tcBorders>
            <w:shd w:val="clear" w:color="auto" w:fill="auto"/>
            <w:noWrap/>
            <w:vAlign w:val="bottom"/>
            <w:hideMark/>
          </w:tcPr>
          <w:p w14:paraId="0CDD9861"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26/9/2025</w:t>
            </w:r>
          </w:p>
        </w:tc>
      </w:tr>
      <w:tr w:rsidR="009A286D" w:rsidRPr="009A286D" w14:paraId="4056AC5E"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B5174D6" w14:textId="77777777" w:rsidR="009A286D" w:rsidRPr="009A286D" w:rsidRDefault="009A286D" w:rsidP="00313FE4">
            <w:pPr>
              <w:rPr>
                <w:rFonts w:ascii="Arial" w:hAnsi="Arial" w:cs="Arial"/>
                <w:sz w:val="20"/>
                <w:szCs w:val="20"/>
              </w:rPr>
            </w:pPr>
            <w:r w:rsidRPr="009A286D">
              <w:rPr>
                <w:rFonts w:ascii="Arial" w:hAnsi="Arial" w:cs="Arial"/>
                <w:sz w:val="20"/>
                <w:szCs w:val="20"/>
              </w:rPr>
              <w:t>22</w:t>
            </w:r>
          </w:p>
        </w:tc>
        <w:tc>
          <w:tcPr>
            <w:tcW w:w="562" w:type="dxa"/>
            <w:tcBorders>
              <w:top w:val="nil"/>
              <w:left w:val="nil"/>
              <w:bottom w:val="single" w:sz="4" w:space="0" w:color="auto"/>
              <w:right w:val="single" w:sz="4" w:space="0" w:color="auto"/>
            </w:tcBorders>
            <w:shd w:val="clear" w:color="auto" w:fill="auto"/>
            <w:noWrap/>
            <w:vAlign w:val="bottom"/>
            <w:hideMark/>
          </w:tcPr>
          <w:p w14:paraId="1EFBE64C" w14:textId="77777777" w:rsidR="009A286D" w:rsidRPr="009A286D" w:rsidRDefault="009A286D" w:rsidP="00313FE4">
            <w:pPr>
              <w:rPr>
                <w:rFonts w:ascii="Arial" w:hAnsi="Arial" w:cs="Arial"/>
                <w:sz w:val="20"/>
                <w:szCs w:val="20"/>
              </w:rPr>
            </w:pPr>
            <w:r w:rsidRPr="009A286D">
              <w:rPr>
                <w:rFonts w:ascii="Arial" w:hAnsi="Arial" w:cs="Arial"/>
                <w:sz w:val="20"/>
                <w:szCs w:val="20"/>
              </w:rPr>
              <w:t>1.2.1.14</w:t>
            </w:r>
          </w:p>
        </w:tc>
        <w:tc>
          <w:tcPr>
            <w:tcW w:w="4541" w:type="dxa"/>
            <w:tcBorders>
              <w:top w:val="nil"/>
              <w:left w:val="nil"/>
              <w:bottom w:val="single" w:sz="4" w:space="0" w:color="auto"/>
              <w:right w:val="single" w:sz="4" w:space="0" w:color="auto"/>
            </w:tcBorders>
            <w:shd w:val="clear" w:color="auto" w:fill="auto"/>
            <w:vAlign w:val="bottom"/>
            <w:hideMark/>
          </w:tcPr>
          <w:p w14:paraId="40BEC00F" w14:textId="77777777" w:rsidR="009A286D" w:rsidRPr="009A286D" w:rsidRDefault="009A286D" w:rsidP="00313FE4">
            <w:pPr>
              <w:rPr>
                <w:rFonts w:ascii="Arial" w:hAnsi="Arial" w:cs="Arial"/>
                <w:sz w:val="20"/>
                <w:szCs w:val="20"/>
              </w:rPr>
            </w:pPr>
            <w:r w:rsidRPr="009A286D">
              <w:rPr>
                <w:rFonts w:ascii="Arial" w:hAnsi="Arial" w:cs="Arial"/>
                <w:sz w:val="20"/>
                <w:szCs w:val="20"/>
              </w:rPr>
              <w:t>Confección de oficio de recomendación</w:t>
            </w:r>
          </w:p>
        </w:tc>
        <w:tc>
          <w:tcPr>
            <w:tcW w:w="926" w:type="dxa"/>
            <w:tcBorders>
              <w:top w:val="nil"/>
              <w:left w:val="nil"/>
              <w:bottom w:val="single" w:sz="4" w:space="0" w:color="auto"/>
              <w:right w:val="single" w:sz="4" w:space="0" w:color="auto"/>
            </w:tcBorders>
            <w:shd w:val="clear" w:color="auto" w:fill="auto"/>
            <w:noWrap/>
            <w:vAlign w:val="bottom"/>
            <w:hideMark/>
          </w:tcPr>
          <w:p w14:paraId="70DAE01B"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9 días</w:t>
            </w:r>
          </w:p>
        </w:tc>
        <w:tc>
          <w:tcPr>
            <w:tcW w:w="1141" w:type="dxa"/>
            <w:tcBorders>
              <w:top w:val="nil"/>
              <w:left w:val="nil"/>
              <w:bottom w:val="single" w:sz="4" w:space="0" w:color="auto"/>
              <w:right w:val="single" w:sz="4" w:space="0" w:color="auto"/>
            </w:tcBorders>
            <w:shd w:val="clear" w:color="auto" w:fill="auto"/>
            <w:noWrap/>
            <w:vAlign w:val="bottom"/>
            <w:hideMark/>
          </w:tcPr>
          <w:p w14:paraId="17D451C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29/9/2025</w:t>
            </w:r>
          </w:p>
        </w:tc>
        <w:tc>
          <w:tcPr>
            <w:tcW w:w="1285" w:type="dxa"/>
            <w:tcBorders>
              <w:top w:val="nil"/>
              <w:left w:val="nil"/>
              <w:bottom w:val="single" w:sz="4" w:space="0" w:color="auto"/>
              <w:right w:val="single" w:sz="4" w:space="0" w:color="auto"/>
            </w:tcBorders>
            <w:shd w:val="clear" w:color="auto" w:fill="auto"/>
            <w:noWrap/>
            <w:vAlign w:val="bottom"/>
            <w:hideMark/>
          </w:tcPr>
          <w:p w14:paraId="47526E1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9/10/2025</w:t>
            </w:r>
          </w:p>
        </w:tc>
      </w:tr>
      <w:tr w:rsidR="009A286D" w:rsidRPr="009A286D" w14:paraId="5435318B"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581F7294"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23</w:t>
            </w:r>
          </w:p>
        </w:tc>
        <w:tc>
          <w:tcPr>
            <w:tcW w:w="562" w:type="dxa"/>
            <w:tcBorders>
              <w:top w:val="nil"/>
              <w:left w:val="nil"/>
              <w:bottom w:val="single" w:sz="4" w:space="0" w:color="auto"/>
              <w:right w:val="single" w:sz="4" w:space="0" w:color="auto"/>
            </w:tcBorders>
            <w:shd w:val="clear" w:color="auto" w:fill="auto"/>
            <w:noWrap/>
            <w:vAlign w:val="bottom"/>
            <w:hideMark/>
          </w:tcPr>
          <w:p w14:paraId="497B8F33"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1.2.2</w:t>
            </w:r>
          </w:p>
        </w:tc>
        <w:tc>
          <w:tcPr>
            <w:tcW w:w="4541" w:type="dxa"/>
            <w:tcBorders>
              <w:top w:val="nil"/>
              <w:left w:val="nil"/>
              <w:bottom w:val="single" w:sz="4" w:space="0" w:color="auto"/>
              <w:right w:val="single" w:sz="4" w:space="0" w:color="auto"/>
            </w:tcBorders>
            <w:shd w:val="clear" w:color="auto" w:fill="auto"/>
            <w:vAlign w:val="bottom"/>
            <w:hideMark/>
          </w:tcPr>
          <w:p w14:paraId="243185E6"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Adjudicación contratación</w:t>
            </w:r>
          </w:p>
        </w:tc>
        <w:tc>
          <w:tcPr>
            <w:tcW w:w="926" w:type="dxa"/>
            <w:tcBorders>
              <w:top w:val="nil"/>
              <w:left w:val="nil"/>
              <w:bottom w:val="single" w:sz="4" w:space="0" w:color="auto"/>
              <w:right w:val="single" w:sz="4" w:space="0" w:color="auto"/>
            </w:tcBorders>
            <w:shd w:val="clear" w:color="auto" w:fill="auto"/>
            <w:noWrap/>
            <w:vAlign w:val="bottom"/>
            <w:hideMark/>
          </w:tcPr>
          <w:p w14:paraId="1AEA9163"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25 días</w:t>
            </w:r>
          </w:p>
        </w:tc>
        <w:tc>
          <w:tcPr>
            <w:tcW w:w="1141" w:type="dxa"/>
            <w:tcBorders>
              <w:top w:val="nil"/>
              <w:left w:val="nil"/>
              <w:bottom w:val="single" w:sz="4" w:space="0" w:color="auto"/>
              <w:right w:val="single" w:sz="4" w:space="0" w:color="auto"/>
            </w:tcBorders>
            <w:shd w:val="clear" w:color="auto" w:fill="auto"/>
            <w:noWrap/>
            <w:vAlign w:val="bottom"/>
            <w:hideMark/>
          </w:tcPr>
          <w:p w14:paraId="33D84BB9"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10/10/2025</w:t>
            </w:r>
          </w:p>
        </w:tc>
        <w:tc>
          <w:tcPr>
            <w:tcW w:w="1285" w:type="dxa"/>
            <w:tcBorders>
              <w:top w:val="nil"/>
              <w:left w:val="nil"/>
              <w:bottom w:val="single" w:sz="4" w:space="0" w:color="auto"/>
              <w:right w:val="single" w:sz="4" w:space="0" w:color="auto"/>
            </w:tcBorders>
            <w:shd w:val="clear" w:color="auto" w:fill="auto"/>
            <w:noWrap/>
            <w:vAlign w:val="bottom"/>
            <w:hideMark/>
          </w:tcPr>
          <w:p w14:paraId="0BDDB9FF"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13/11/2025</w:t>
            </w:r>
          </w:p>
        </w:tc>
      </w:tr>
      <w:tr w:rsidR="009A286D" w:rsidRPr="009A286D" w14:paraId="020E7947"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17BA8D65" w14:textId="77777777" w:rsidR="009A286D" w:rsidRPr="009A286D" w:rsidRDefault="009A286D" w:rsidP="00313FE4">
            <w:pPr>
              <w:rPr>
                <w:rFonts w:ascii="Arial" w:hAnsi="Arial" w:cs="Arial"/>
                <w:sz w:val="20"/>
                <w:szCs w:val="20"/>
              </w:rPr>
            </w:pPr>
            <w:r w:rsidRPr="009A286D">
              <w:rPr>
                <w:rFonts w:ascii="Arial" w:hAnsi="Arial" w:cs="Arial"/>
                <w:sz w:val="20"/>
                <w:szCs w:val="20"/>
              </w:rPr>
              <w:t>24</w:t>
            </w:r>
          </w:p>
        </w:tc>
        <w:tc>
          <w:tcPr>
            <w:tcW w:w="562" w:type="dxa"/>
            <w:tcBorders>
              <w:top w:val="nil"/>
              <w:left w:val="nil"/>
              <w:bottom w:val="single" w:sz="4" w:space="0" w:color="auto"/>
              <w:right w:val="single" w:sz="4" w:space="0" w:color="auto"/>
            </w:tcBorders>
            <w:shd w:val="clear" w:color="auto" w:fill="auto"/>
            <w:noWrap/>
            <w:vAlign w:val="bottom"/>
            <w:hideMark/>
          </w:tcPr>
          <w:p w14:paraId="6ACF24BF" w14:textId="77777777" w:rsidR="009A286D" w:rsidRPr="009A286D" w:rsidRDefault="009A286D" w:rsidP="00313FE4">
            <w:pPr>
              <w:rPr>
                <w:rFonts w:ascii="Arial" w:hAnsi="Arial" w:cs="Arial"/>
                <w:sz w:val="20"/>
                <w:szCs w:val="20"/>
              </w:rPr>
            </w:pPr>
            <w:r w:rsidRPr="009A286D">
              <w:rPr>
                <w:rFonts w:ascii="Arial" w:hAnsi="Arial" w:cs="Arial"/>
                <w:sz w:val="20"/>
                <w:szCs w:val="20"/>
              </w:rPr>
              <w:t>1.2.2.1</w:t>
            </w:r>
          </w:p>
        </w:tc>
        <w:tc>
          <w:tcPr>
            <w:tcW w:w="4541" w:type="dxa"/>
            <w:tcBorders>
              <w:top w:val="nil"/>
              <w:left w:val="nil"/>
              <w:bottom w:val="single" w:sz="4" w:space="0" w:color="auto"/>
              <w:right w:val="single" w:sz="4" w:space="0" w:color="auto"/>
            </w:tcBorders>
            <w:shd w:val="clear" w:color="auto" w:fill="auto"/>
            <w:vAlign w:val="bottom"/>
            <w:hideMark/>
          </w:tcPr>
          <w:p w14:paraId="27C1910D" w14:textId="77777777" w:rsidR="009A286D" w:rsidRPr="009A286D" w:rsidRDefault="009A286D" w:rsidP="00313FE4">
            <w:pPr>
              <w:rPr>
                <w:rFonts w:ascii="Arial" w:hAnsi="Arial" w:cs="Arial"/>
                <w:sz w:val="20"/>
                <w:szCs w:val="20"/>
              </w:rPr>
            </w:pPr>
            <w:r w:rsidRPr="009A286D">
              <w:rPr>
                <w:rFonts w:ascii="Arial" w:hAnsi="Arial" w:cs="Arial"/>
                <w:sz w:val="20"/>
                <w:szCs w:val="20"/>
              </w:rPr>
              <w:t>Adjudicación - Consejo Superior</w:t>
            </w:r>
          </w:p>
        </w:tc>
        <w:tc>
          <w:tcPr>
            <w:tcW w:w="926" w:type="dxa"/>
            <w:tcBorders>
              <w:top w:val="nil"/>
              <w:left w:val="nil"/>
              <w:bottom w:val="single" w:sz="4" w:space="0" w:color="auto"/>
              <w:right w:val="single" w:sz="4" w:space="0" w:color="auto"/>
            </w:tcBorders>
            <w:shd w:val="clear" w:color="auto" w:fill="auto"/>
            <w:noWrap/>
            <w:vAlign w:val="bottom"/>
            <w:hideMark/>
          </w:tcPr>
          <w:p w14:paraId="47E6554C"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5 días</w:t>
            </w:r>
          </w:p>
        </w:tc>
        <w:tc>
          <w:tcPr>
            <w:tcW w:w="1141" w:type="dxa"/>
            <w:tcBorders>
              <w:top w:val="nil"/>
              <w:left w:val="nil"/>
              <w:bottom w:val="single" w:sz="4" w:space="0" w:color="auto"/>
              <w:right w:val="single" w:sz="4" w:space="0" w:color="auto"/>
            </w:tcBorders>
            <w:shd w:val="clear" w:color="auto" w:fill="auto"/>
            <w:noWrap/>
            <w:vAlign w:val="bottom"/>
            <w:hideMark/>
          </w:tcPr>
          <w:p w14:paraId="6A631993"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10/10/2025</w:t>
            </w:r>
          </w:p>
        </w:tc>
        <w:tc>
          <w:tcPr>
            <w:tcW w:w="1285" w:type="dxa"/>
            <w:tcBorders>
              <w:top w:val="nil"/>
              <w:left w:val="nil"/>
              <w:bottom w:val="single" w:sz="4" w:space="0" w:color="auto"/>
              <w:right w:val="single" w:sz="4" w:space="0" w:color="auto"/>
            </w:tcBorders>
            <w:shd w:val="clear" w:color="auto" w:fill="auto"/>
            <w:noWrap/>
            <w:vAlign w:val="bottom"/>
            <w:hideMark/>
          </w:tcPr>
          <w:p w14:paraId="76D91BD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16/10/2025</w:t>
            </w:r>
          </w:p>
        </w:tc>
      </w:tr>
      <w:tr w:rsidR="009A286D" w:rsidRPr="009A286D" w14:paraId="31D8C2AC"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04F4EAC" w14:textId="77777777" w:rsidR="009A286D" w:rsidRPr="009A286D" w:rsidRDefault="009A286D" w:rsidP="00313FE4">
            <w:pPr>
              <w:rPr>
                <w:rFonts w:ascii="Arial" w:hAnsi="Arial" w:cs="Arial"/>
                <w:sz w:val="20"/>
                <w:szCs w:val="20"/>
              </w:rPr>
            </w:pPr>
            <w:r w:rsidRPr="009A286D">
              <w:rPr>
                <w:rFonts w:ascii="Arial" w:hAnsi="Arial" w:cs="Arial"/>
                <w:sz w:val="20"/>
                <w:szCs w:val="20"/>
              </w:rPr>
              <w:t>25</w:t>
            </w:r>
          </w:p>
        </w:tc>
        <w:tc>
          <w:tcPr>
            <w:tcW w:w="562" w:type="dxa"/>
            <w:tcBorders>
              <w:top w:val="nil"/>
              <w:left w:val="nil"/>
              <w:bottom w:val="single" w:sz="4" w:space="0" w:color="auto"/>
              <w:right w:val="single" w:sz="4" w:space="0" w:color="auto"/>
            </w:tcBorders>
            <w:shd w:val="clear" w:color="auto" w:fill="auto"/>
            <w:noWrap/>
            <w:vAlign w:val="bottom"/>
            <w:hideMark/>
          </w:tcPr>
          <w:p w14:paraId="7D89C099" w14:textId="77777777" w:rsidR="009A286D" w:rsidRPr="009A286D" w:rsidRDefault="009A286D" w:rsidP="00313FE4">
            <w:pPr>
              <w:rPr>
                <w:rFonts w:ascii="Arial" w:hAnsi="Arial" w:cs="Arial"/>
                <w:sz w:val="20"/>
                <w:szCs w:val="20"/>
              </w:rPr>
            </w:pPr>
            <w:r w:rsidRPr="009A286D">
              <w:rPr>
                <w:rFonts w:ascii="Arial" w:hAnsi="Arial" w:cs="Arial"/>
                <w:sz w:val="20"/>
                <w:szCs w:val="20"/>
              </w:rPr>
              <w:t>1.2.2.2</w:t>
            </w:r>
          </w:p>
        </w:tc>
        <w:tc>
          <w:tcPr>
            <w:tcW w:w="4541" w:type="dxa"/>
            <w:tcBorders>
              <w:top w:val="nil"/>
              <w:left w:val="nil"/>
              <w:bottom w:val="single" w:sz="4" w:space="0" w:color="auto"/>
              <w:right w:val="single" w:sz="4" w:space="0" w:color="auto"/>
            </w:tcBorders>
            <w:shd w:val="clear" w:color="auto" w:fill="auto"/>
            <w:vAlign w:val="bottom"/>
            <w:hideMark/>
          </w:tcPr>
          <w:p w14:paraId="28AEB38D" w14:textId="77777777" w:rsidR="009A286D" w:rsidRPr="009A286D" w:rsidRDefault="009A286D" w:rsidP="00313FE4">
            <w:pPr>
              <w:rPr>
                <w:rFonts w:ascii="Arial" w:hAnsi="Arial" w:cs="Arial"/>
                <w:sz w:val="20"/>
                <w:szCs w:val="20"/>
              </w:rPr>
            </w:pPr>
            <w:r w:rsidRPr="009A286D">
              <w:rPr>
                <w:rFonts w:ascii="Arial" w:hAnsi="Arial" w:cs="Arial"/>
                <w:sz w:val="20"/>
                <w:szCs w:val="20"/>
              </w:rPr>
              <w:t>Comunicación de adjudicación</w:t>
            </w:r>
          </w:p>
        </w:tc>
        <w:tc>
          <w:tcPr>
            <w:tcW w:w="926" w:type="dxa"/>
            <w:tcBorders>
              <w:top w:val="nil"/>
              <w:left w:val="nil"/>
              <w:bottom w:val="single" w:sz="4" w:space="0" w:color="auto"/>
              <w:right w:val="single" w:sz="4" w:space="0" w:color="auto"/>
            </w:tcBorders>
            <w:shd w:val="clear" w:color="auto" w:fill="auto"/>
            <w:noWrap/>
            <w:vAlign w:val="bottom"/>
            <w:hideMark/>
          </w:tcPr>
          <w:p w14:paraId="512AE92F"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76409C6B"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17/10/2025</w:t>
            </w:r>
          </w:p>
        </w:tc>
        <w:tc>
          <w:tcPr>
            <w:tcW w:w="1285" w:type="dxa"/>
            <w:tcBorders>
              <w:top w:val="nil"/>
              <w:left w:val="nil"/>
              <w:bottom w:val="single" w:sz="4" w:space="0" w:color="auto"/>
              <w:right w:val="single" w:sz="4" w:space="0" w:color="auto"/>
            </w:tcBorders>
            <w:shd w:val="clear" w:color="auto" w:fill="auto"/>
            <w:noWrap/>
            <w:vAlign w:val="bottom"/>
            <w:hideMark/>
          </w:tcPr>
          <w:p w14:paraId="27BDA7B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30/10/2025</w:t>
            </w:r>
          </w:p>
        </w:tc>
      </w:tr>
      <w:tr w:rsidR="009A286D" w:rsidRPr="009A286D" w14:paraId="18349249"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3B0FF1F" w14:textId="77777777" w:rsidR="009A286D" w:rsidRPr="009A286D" w:rsidRDefault="009A286D" w:rsidP="00313FE4">
            <w:pPr>
              <w:rPr>
                <w:rFonts w:ascii="Arial" w:hAnsi="Arial" w:cs="Arial"/>
                <w:sz w:val="20"/>
                <w:szCs w:val="20"/>
              </w:rPr>
            </w:pPr>
            <w:r w:rsidRPr="009A286D">
              <w:rPr>
                <w:rFonts w:ascii="Arial" w:hAnsi="Arial" w:cs="Arial"/>
                <w:sz w:val="20"/>
                <w:szCs w:val="20"/>
              </w:rPr>
              <w:t>26</w:t>
            </w:r>
          </w:p>
        </w:tc>
        <w:tc>
          <w:tcPr>
            <w:tcW w:w="562" w:type="dxa"/>
            <w:tcBorders>
              <w:top w:val="nil"/>
              <w:left w:val="nil"/>
              <w:bottom w:val="single" w:sz="4" w:space="0" w:color="auto"/>
              <w:right w:val="single" w:sz="4" w:space="0" w:color="auto"/>
            </w:tcBorders>
            <w:shd w:val="clear" w:color="auto" w:fill="auto"/>
            <w:noWrap/>
            <w:vAlign w:val="bottom"/>
            <w:hideMark/>
          </w:tcPr>
          <w:p w14:paraId="183842C6" w14:textId="77777777" w:rsidR="009A286D" w:rsidRPr="009A286D" w:rsidRDefault="009A286D" w:rsidP="00313FE4">
            <w:pPr>
              <w:rPr>
                <w:rFonts w:ascii="Arial" w:hAnsi="Arial" w:cs="Arial"/>
                <w:sz w:val="20"/>
                <w:szCs w:val="20"/>
              </w:rPr>
            </w:pPr>
            <w:r w:rsidRPr="009A286D">
              <w:rPr>
                <w:rFonts w:ascii="Arial" w:hAnsi="Arial" w:cs="Arial"/>
                <w:sz w:val="20"/>
                <w:szCs w:val="20"/>
              </w:rPr>
              <w:t>1.2.2.3</w:t>
            </w:r>
          </w:p>
        </w:tc>
        <w:tc>
          <w:tcPr>
            <w:tcW w:w="4541" w:type="dxa"/>
            <w:tcBorders>
              <w:top w:val="nil"/>
              <w:left w:val="nil"/>
              <w:bottom w:val="single" w:sz="4" w:space="0" w:color="auto"/>
              <w:right w:val="single" w:sz="4" w:space="0" w:color="auto"/>
            </w:tcBorders>
            <w:shd w:val="clear" w:color="auto" w:fill="auto"/>
            <w:vAlign w:val="bottom"/>
            <w:hideMark/>
          </w:tcPr>
          <w:p w14:paraId="416658BB" w14:textId="77777777" w:rsidR="009A286D" w:rsidRPr="009A286D" w:rsidRDefault="009A286D" w:rsidP="00313FE4">
            <w:pPr>
              <w:rPr>
                <w:rFonts w:ascii="Arial" w:hAnsi="Arial" w:cs="Arial"/>
                <w:sz w:val="20"/>
                <w:szCs w:val="20"/>
              </w:rPr>
            </w:pPr>
            <w:r w:rsidRPr="009A286D">
              <w:rPr>
                <w:rFonts w:ascii="Arial" w:hAnsi="Arial" w:cs="Arial"/>
                <w:sz w:val="20"/>
                <w:szCs w:val="20"/>
              </w:rPr>
              <w:t>Contrato</w:t>
            </w:r>
          </w:p>
        </w:tc>
        <w:tc>
          <w:tcPr>
            <w:tcW w:w="926" w:type="dxa"/>
            <w:tcBorders>
              <w:top w:val="nil"/>
              <w:left w:val="nil"/>
              <w:bottom w:val="single" w:sz="4" w:space="0" w:color="auto"/>
              <w:right w:val="single" w:sz="4" w:space="0" w:color="auto"/>
            </w:tcBorders>
            <w:shd w:val="clear" w:color="auto" w:fill="auto"/>
            <w:noWrap/>
            <w:vAlign w:val="bottom"/>
            <w:hideMark/>
          </w:tcPr>
          <w:p w14:paraId="0E66DD9F"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1B50CE84"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31/10/2025</w:t>
            </w:r>
          </w:p>
        </w:tc>
        <w:tc>
          <w:tcPr>
            <w:tcW w:w="1285" w:type="dxa"/>
            <w:tcBorders>
              <w:top w:val="nil"/>
              <w:left w:val="nil"/>
              <w:bottom w:val="single" w:sz="4" w:space="0" w:color="auto"/>
              <w:right w:val="single" w:sz="4" w:space="0" w:color="auto"/>
            </w:tcBorders>
            <w:shd w:val="clear" w:color="auto" w:fill="auto"/>
            <w:noWrap/>
            <w:vAlign w:val="bottom"/>
            <w:hideMark/>
          </w:tcPr>
          <w:p w14:paraId="060F68CF"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13/11/2025</w:t>
            </w:r>
          </w:p>
        </w:tc>
      </w:tr>
      <w:tr w:rsidR="009A286D" w:rsidRPr="009A286D" w14:paraId="7CD7DB86" w14:textId="77777777" w:rsidTr="009A286D">
        <w:trPr>
          <w:trHeight w:val="29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33DCC021"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27</w:t>
            </w:r>
          </w:p>
        </w:tc>
        <w:tc>
          <w:tcPr>
            <w:tcW w:w="562" w:type="dxa"/>
            <w:tcBorders>
              <w:top w:val="nil"/>
              <w:left w:val="nil"/>
              <w:bottom w:val="single" w:sz="4" w:space="0" w:color="auto"/>
              <w:right w:val="single" w:sz="4" w:space="0" w:color="auto"/>
            </w:tcBorders>
            <w:shd w:val="clear" w:color="auto" w:fill="auto"/>
            <w:noWrap/>
            <w:vAlign w:val="bottom"/>
            <w:hideMark/>
          </w:tcPr>
          <w:p w14:paraId="36C38203"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1.2.3</w:t>
            </w:r>
          </w:p>
        </w:tc>
        <w:tc>
          <w:tcPr>
            <w:tcW w:w="4541" w:type="dxa"/>
            <w:tcBorders>
              <w:top w:val="nil"/>
              <w:left w:val="nil"/>
              <w:bottom w:val="single" w:sz="4" w:space="0" w:color="auto"/>
              <w:right w:val="single" w:sz="4" w:space="0" w:color="auto"/>
            </w:tcBorders>
            <w:shd w:val="clear" w:color="auto" w:fill="auto"/>
            <w:vAlign w:val="bottom"/>
            <w:hideMark/>
          </w:tcPr>
          <w:p w14:paraId="055F86A2" w14:textId="77777777" w:rsidR="009A286D" w:rsidRPr="009A286D" w:rsidRDefault="009A286D" w:rsidP="00313FE4">
            <w:pPr>
              <w:rPr>
                <w:rFonts w:ascii="Arial" w:hAnsi="Arial" w:cs="Arial"/>
                <w:i/>
                <w:iCs/>
                <w:sz w:val="20"/>
                <w:szCs w:val="20"/>
              </w:rPr>
            </w:pPr>
            <w:r w:rsidRPr="009A286D">
              <w:rPr>
                <w:rFonts w:ascii="Arial" w:hAnsi="Arial" w:cs="Arial"/>
                <w:i/>
                <w:iCs/>
                <w:sz w:val="20"/>
                <w:szCs w:val="20"/>
              </w:rPr>
              <w:t>Implementación de herramienta</w:t>
            </w:r>
          </w:p>
        </w:tc>
        <w:tc>
          <w:tcPr>
            <w:tcW w:w="926" w:type="dxa"/>
            <w:tcBorders>
              <w:top w:val="nil"/>
              <w:left w:val="nil"/>
              <w:bottom w:val="single" w:sz="4" w:space="0" w:color="auto"/>
              <w:right w:val="single" w:sz="4" w:space="0" w:color="auto"/>
            </w:tcBorders>
            <w:shd w:val="clear" w:color="auto" w:fill="auto"/>
            <w:noWrap/>
            <w:vAlign w:val="bottom"/>
            <w:hideMark/>
          </w:tcPr>
          <w:p w14:paraId="3CBCAAA7"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50 días</w:t>
            </w:r>
          </w:p>
        </w:tc>
        <w:tc>
          <w:tcPr>
            <w:tcW w:w="1141" w:type="dxa"/>
            <w:tcBorders>
              <w:top w:val="nil"/>
              <w:left w:val="nil"/>
              <w:bottom w:val="single" w:sz="4" w:space="0" w:color="auto"/>
              <w:right w:val="single" w:sz="4" w:space="0" w:color="auto"/>
            </w:tcBorders>
            <w:shd w:val="clear" w:color="auto" w:fill="auto"/>
            <w:noWrap/>
            <w:vAlign w:val="bottom"/>
            <w:hideMark/>
          </w:tcPr>
          <w:p w14:paraId="2CEB8C2E"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14/11/2025</w:t>
            </w:r>
          </w:p>
        </w:tc>
        <w:tc>
          <w:tcPr>
            <w:tcW w:w="1285" w:type="dxa"/>
            <w:tcBorders>
              <w:top w:val="nil"/>
              <w:left w:val="nil"/>
              <w:bottom w:val="single" w:sz="4" w:space="0" w:color="auto"/>
              <w:right w:val="single" w:sz="4" w:space="0" w:color="auto"/>
            </w:tcBorders>
            <w:shd w:val="clear" w:color="auto" w:fill="auto"/>
            <w:noWrap/>
            <w:vAlign w:val="bottom"/>
            <w:hideMark/>
          </w:tcPr>
          <w:p w14:paraId="636D8D70" w14:textId="77777777" w:rsidR="009A286D" w:rsidRPr="009A286D" w:rsidRDefault="009A286D" w:rsidP="00313FE4">
            <w:pPr>
              <w:jc w:val="center"/>
              <w:rPr>
                <w:rFonts w:ascii="Arial" w:hAnsi="Arial" w:cs="Arial"/>
                <w:i/>
                <w:iCs/>
                <w:sz w:val="20"/>
                <w:szCs w:val="20"/>
              </w:rPr>
            </w:pPr>
            <w:r w:rsidRPr="009A286D">
              <w:rPr>
                <w:rFonts w:ascii="Arial" w:hAnsi="Arial" w:cs="Arial"/>
                <w:i/>
                <w:iCs/>
                <w:sz w:val="20"/>
                <w:szCs w:val="20"/>
              </w:rPr>
              <w:t>6/2/2026</w:t>
            </w:r>
          </w:p>
        </w:tc>
      </w:tr>
      <w:tr w:rsidR="009A286D" w:rsidRPr="009A286D" w14:paraId="7FF16345"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000D9BB8" w14:textId="77777777" w:rsidR="009A286D" w:rsidRPr="009A286D" w:rsidRDefault="009A286D" w:rsidP="00313FE4">
            <w:pPr>
              <w:rPr>
                <w:rFonts w:ascii="Arial" w:hAnsi="Arial" w:cs="Arial"/>
                <w:sz w:val="20"/>
                <w:szCs w:val="20"/>
              </w:rPr>
            </w:pPr>
            <w:r w:rsidRPr="009A286D">
              <w:rPr>
                <w:rFonts w:ascii="Arial" w:hAnsi="Arial" w:cs="Arial"/>
                <w:sz w:val="20"/>
                <w:szCs w:val="20"/>
              </w:rPr>
              <w:t>28</w:t>
            </w:r>
          </w:p>
        </w:tc>
        <w:tc>
          <w:tcPr>
            <w:tcW w:w="562" w:type="dxa"/>
            <w:tcBorders>
              <w:top w:val="nil"/>
              <w:left w:val="nil"/>
              <w:bottom w:val="single" w:sz="4" w:space="0" w:color="auto"/>
              <w:right w:val="single" w:sz="4" w:space="0" w:color="auto"/>
            </w:tcBorders>
            <w:shd w:val="clear" w:color="auto" w:fill="auto"/>
            <w:noWrap/>
            <w:vAlign w:val="bottom"/>
            <w:hideMark/>
          </w:tcPr>
          <w:p w14:paraId="251B9506" w14:textId="77777777" w:rsidR="009A286D" w:rsidRPr="009A286D" w:rsidRDefault="009A286D" w:rsidP="00313FE4">
            <w:pPr>
              <w:rPr>
                <w:rFonts w:ascii="Arial" w:hAnsi="Arial" w:cs="Arial"/>
                <w:sz w:val="20"/>
                <w:szCs w:val="20"/>
              </w:rPr>
            </w:pPr>
            <w:r w:rsidRPr="009A286D">
              <w:rPr>
                <w:rFonts w:ascii="Arial" w:hAnsi="Arial" w:cs="Arial"/>
                <w:sz w:val="20"/>
                <w:szCs w:val="20"/>
              </w:rPr>
              <w:t>1.2.3.1</w:t>
            </w:r>
          </w:p>
        </w:tc>
        <w:tc>
          <w:tcPr>
            <w:tcW w:w="4541" w:type="dxa"/>
            <w:tcBorders>
              <w:top w:val="nil"/>
              <w:left w:val="nil"/>
              <w:bottom w:val="single" w:sz="4" w:space="0" w:color="auto"/>
              <w:right w:val="single" w:sz="4" w:space="0" w:color="auto"/>
            </w:tcBorders>
            <w:shd w:val="clear" w:color="auto" w:fill="auto"/>
            <w:vAlign w:val="bottom"/>
            <w:hideMark/>
          </w:tcPr>
          <w:p w14:paraId="2E30BCFB" w14:textId="77777777" w:rsidR="009A286D" w:rsidRPr="009A286D" w:rsidRDefault="009A286D" w:rsidP="00313FE4">
            <w:pPr>
              <w:rPr>
                <w:rFonts w:ascii="Arial" w:hAnsi="Arial" w:cs="Arial"/>
                <w:sz w:val="20"/>
                <w:szCs w:val="20"/>
              </w:rPr>
            </w:pPr>
            <w:r w:rsidRPr="009A286D">
              <w:rPr>
                <w:rFonts w:ascii="Arial" w:hAnsi="Arial" w:cs="Arial"/>
                <w:sz w:val="20"/>
                <w:szCs w:val="20"/>
              </w:rPr>
              <w:t>Instalación herramienta</w:t>
            </w:r>
          </w:p>
        </w:tc>
        <w:tc>
          <w:tcPr>
            <w:tcW w:w="926" w:type="dxa"/>
            <w:tcBorders>
              <w:top w:val="nil"/>
              <w:left w:val="nil"/>
              <w:bottom w:val="single" w:sz="4" w:space="0" w:color="auto"/>
              <w:right w:val="single" w:sz="4" w:space="0" w:color="auto"/>
            </w:tcBorders>
            <w:shd w:val="clear" w:color="auto" w:fill="auto"/>
            <w:noWrap/>
            <w:vAlign w:val="bottom"/>
            <w:hideMark/>
          </w:tcPr>
          <w:p w14:paraId="1ECEBA55"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7BCF1DDA"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14/11/2025</w:t>
            </w:r>
          </w:p>
        </w:tc>
        <w:tc>
          <w:tcPr>
            <w:tcW w:w="1285" w:type="dxa"/>
            <w:tcBorders>
              <w:top w:val="nil"/>
              <w:left w:val="nil"/>
              <w:bottom w:val="single" w:sz="4" w:space="0" w:color="auto"/>
              <w:right w:val="single" w:sz="4" w:space="0" w:color="auto"/>
            </w:tcBorders>
            <w:shd w:val="clear" w:color="auto" w:fill="auto"/>
            <w:noWrap/>
            <w:vAlign w:val="bottom"/>
            <w:hideMark/>
          </w:tcPr>
          <w:p w14:paraId="53B91F44"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27/11/2025</w:t>
            </w:r>
          </w:p>
        </w:tc>
      </w:tr>
      <w:tr w:rsidR="009A286D" w:rsidRPr="009A286D" w14:paraId="6683F2E9"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A7A39A9" w14:textId="77777777" w:rsidR="009A286D" w:rsidRPr="009A286D" w:rsidRDefault="009A286D" w:rsidP="00313FE4">
            <w:pPr>
              <w:rPr>
                <w:rFonts w:ascii="Arial" w:hAnsi="Arial" w:cs="Arial"/>
                <w:sz w:val="20"/>
                <w:szCs w:val="20"/>
              </w:rPr>
            </w:pPr>
            <w:r w:rsidRPr="009A286D">
              <w:rPr>
                <w:rFonts w:ascii="Arial" w:hAnsi="Arial" w:cs="Arial"/>
                <w:sz w:val="20"/>
                <w:szCs w:val="20"/>
              </w:rPr>
              <w:t>29</w:t>
            </w:r>
          </w:p>
        </w:tc>
        <w:tc>
          <w:tcPr>
            <w:tcW w:w="562" w:type="dxa"/>
            <w:tcBorders>
              <w:top w:val="nil"/>
              <w:left w:val="nil"/>
              <w:bottom w:val="single" w:sz="4" w:space="0" w:color="auto"/>
              <w:right w:val="single" w:sz="4" w:space="0" w:color="auto"/>
            </w:tcBorders>
            <w:shd w:val="clear" w:color="auto" w:fill="auto"/>
            <w:noWrap/>
            <w:vAlign w:val="bottom"/>
            <w:hideMark/>
          </w:tcPr>
          <w:p w14:paraId="6E03024D" w14:textId="77777777" w:rsidR="009A286D" w:rsidRPr="009A286D" w:rsidRDefault="009A286D" w:rsidP="00313FE4">
            <w:pPr>
              <w:rPr>
                <w:rFonts w:ascii="Arial" w:hAnsi="Arial" w:cs="Arial"/>
                <w:sz w:val="20"/>
                <w:szCs w:val="20"/>
              </w:rPr>
            </w:pPr>
            <w:r w:rsidRPr="009A286D">
              <w:rPr>
                <w:rFonts w:ascii="Arial" w:hAnsi="Arial" w:cs="Arial"/>
                <w:sz w:val="20"/>
                <w:szCs w:val="20"/>
              </w:rPr>
              <w:t>1.2.3.2</w:t>
            </w:r>
          </w:p>
        </w:tc>
        <w:tc>
          <w:tcPr>
            <w:tcW w:w="4541" w:type="dxa"/>
            <w:tcBorders>
              <w:top w:val="nil"/>
              <w:left w:val="nil"/>
              <w:bottom w:val="single" w:sz="4" w:space="0" w:color="auto"/>
              <w:right w:val="single" w:sz="4" w:space="0" w:color="auto"/>
            </w:tcBorders>
            <w:shd w:val="clear" w:color="auto" w:fill="auto"/>
            <w:vAlign w:val="bottom"/>
            <w:hideMark/>
          </w:tcPr>
          <w:p w14:paraId="047C321F" w14:textId="77777777" w:rsidR="009A286D" w:rsidRPr="009A286D" w:rsidRDefault="009A286D" w:rsidP="00313FE4">
            <w:pPr>
              <w:rPr>
                <w:rFonts w:ascii="Arial" w:hAnsi="Arial" w:cs="Arial"/>
                <w:sz w:val="20"/>
                <w:szCs w:val="20"/>
              </w:rPr>
            </w:pPr>
            <w:r w:rsidRPr="009A286D">
              <w:rPr>
                <w:rFonts w:ascii="Arial" w:hAnsi="Arial" w:cs="Arial"/>
                <w:sz w:val="20"/>
                <w:szCs w:val="20"/>
              </w:rPr>
              <w:t>Capacitación herramienta</w:t>
            </w:r>
          </w:p>
        </w:tc>
        <w:tc>
          <w:tcPr>
            <w:tcW w:w="926" w:type="dxa"/>
            <w:tcBorders>
              <w:top w:val="nil"/>
              <w:left w:val="nil"/>
              <w:bottom w:val="single" w:sz="4" w:space="0" w:color="auto"/>
              <w:right w:val="single" w:sz="4" w:space="0" w:color="auto"/>
            </w:tcBorders>
            <w:shd w:val="clear" w:color="auto" w:fill="auto"/>
            <w:noWrap/>
            <w:vAlign w:val="bottom"/>
            <w:hideMark/>
          </w:tcPr>
          <w:p w14:paraId="2B9B8357"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10 días</w:t>
            </w:r>
          </w:p>
        </w:tc>
        <w:tc>
          <w:tcPr>
            <w:tcW w:w="1141" w:type="dxa"/>
            <w:tcBorders>
              <w:top w:val="nil"/>
              <w:left w:val="nil"/>
              <w:bottom w:val="single" w:sz="4" w:space="0" w:color="auto"/>
              <w:right w:val="single" w:sz="4" w:space="0" w:color="auto"/>
            </w:tcBorders>
            <w:shd w:val="clear" w:color="auto" w:fill="auto"/>
            <w:noWrap/>
            <w:vAlign w:val="bottom"/>
            <w:hideMark/>
          </w:tcPr>
          <w:p w14:paraId="080A5D4D"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28/11/2025</w:t>
            </w:r>
          </w:p>
        </w:tc>
        <w:tc>
          <w:tcPr>
            <w:tcW w:w="1285" w:type="dxa"/>
            <w:tcBorders>
              <w:top w:val="nil"/>
              <w:left w:val="nil"/>
              <w:bottom w:val="single" w:sz="4" w:space="0" w:color="auto"/>
              <w:right w:val="single" w:sz="4" w:space="0" w:color="auto"/>
            </w:tcBorders>
            <w:shd w:val="clear" w:color="auto" w:fill="auto"/>
            <w:noWrap/>
            <w:vAlign w:val="bottom"/>
            <w:hideMark/>
          </w:tcPr>
          <w:p w14:paraId="10AA0B66"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12/12/2025</w:t>
            </w:r>
          </w:p>
        </w:tc>
      </w:tr>
      <w:tr w:rsidR="009A286D" w:rsidRPr="009A286D" w14:paraId="5E99C824" w14:textId="77777777" w:rsidTr="009A286D">
        <w:trPr>
          <w:trHeight w:val="280"/>
          <w:jc w:val="center"/>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14:paraId="6F0AD0F3" w14:textId="77777777" w:rsidR="009A286D" w:rsidRPr="009A286D" w:rsidRDefault="009A286D" w:rsidP="00313FE4">
            <w:pPr>
              <w:rPr>
                <w:rFonts w:ascii="Arial" w:hAnsi="Arial" w:cs="Arial"/>
                <w:sz w:val="20"/>
                <w:szCs w:val="20"/>
              </w:rPr>
            </w:pPr>
            <w:r w:rsidRPr="009A286D">
              <w:rPr>
                <w:rFonts w:ascii="Arial" w:hAnsi="Arial" w:cs="Arial"/>
                <w:sz w:val="20"/>
                <w:szCs w:val="20"/>
              </w:rPr>
              <w:t>30</w:t>
            </w:r>
          </w:p>
        </w:tc>
        <w:tc>
          <w:tcPr>
            <w:tcW w:w="562" w:type="dxa"/>
            <w:tcBorders>
              <w:top w:val="nil"/>
              <w:left w:val="nil"/>
              <w:bottom w:val="single" w:sz="4" w:space="0" w:color="auto"/>
              <w:right w:val="single" w:sz="4" w:space="0" w:color="auto"/>
            </w:tcBorders>
            <w:shd w:val="clear" w:color="auto" w:fill="auto"/>
            <w:noWrap/>
            <w:vAlign w:val="bottom"/>
            <w:hideMark/>
          </w:tcPr>
          <w:p w14:paraId="0CFEE13B" w14:textId="77777777" w:rsidR="009A286D" w:rsidRPr="009A286D" w:rsidRDefault="009A286D" w:rsidP="00313FE4">
            <w:pPr>
              <w:rPr>
                <w:rFonts w:ascii="Arial" w:hAnsi="Arial" w:cs="Arial"/>
                <w:sz w:val="20"/>
                <w:szCs w:val="20"/>
              </w:rPr>
            </w:pPr>
            <w:r w:rsidRPr="009A286D">
              <w:rPr>
                <w:rFonts w:ascii="Arial" w:hAnsi="Arial" w:cs="Arial"/>
                <w:sz w:val="20"/>
                <w:szCs w:val="20"/>
              </w:rPr>
              <w:t>1.2.3.3</w:t>
            </w:r>
          </w:p>
        </w:tc>
        <w:tc>
          <w:tcPr>
            <w:tcW w:w="4541" w:type="dxa"/>
            <w:tcBorders>
              <w:top w:val="nil"/>
              <w:left w:val="nil"/>
              <w:bottom w:val="single" w:sz="4" w:space="0" w:color="auto"/>
              <w:right w:val="single" w:sz="4" w:space="0" w:color="auto"/>
            </w:tcBorders>
            <w:shd w:val="clear" w:color="auto" w:fill="auto"/>
            <w:vAlign w:val="bottom"/>
            <w:hideMark/>
          </w:tcPr>
          <w:p w14:paraId="29135E17" w14:textId="77777777" w:rsidR="009A286D" w:rsidRPr="009A286D" w:rsidRDefault="009A286D" w:rsidP="00313FE4">
            <w:pPr>
              <w:rPr>
                <w:rFonts w:ascii="Arial" w:hAnsi="Arial" w:cs="Arial"/>
                <w:sz w:val="20"/>
                <w:szCs w:val="20"/>
              </w:rPr>
            </w:pPr>
            <w:r w:rsidRPr="009A286D">
              <w:rPr>
                <w:rFonts w:ascii="Arial" w:hAnsi="Arial" w:cs="Arial"/>
                <w:sz w:val="20"/>
                <w:szCs w:val="20"/>
              </w:rPr>
              <w:t>Configuración herramienta</w:t>
            </w:r>
          </w:p>
        </w:tc>
        <w:tc>
          <w:tcPr>
            <w:tcW w:w="926" w:type="dxa"/>
            <w:tcBorders>
              <w:top w:val="nil"/>
              <w:left w:val="nil"/>
              <w:bottom w:val="single" w:sz="4" w:space="0" w:color="auto"/>
              <w:right w:val="single" w:sz="4" w:space="0" w:color="auto"/>
            </w:tcBorders>
            <w:shd w:val="clear" w:color="auto" w:fill="auto"/>
            <w:noWrap/>
            <w:vAlign w:val="bottom"/>
            <w:hideMark/>
          </w:tcPr>
          <w:p w14:paraId="670D6109"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30 días</w:t>
            </w:r>
          </w:p>
        </w:tc>
        <w:tc>
          <w:tcPr>
            <w:tcW w:w="1141" w:type="dxa"/>
            <w:tcBorders>
              <w:top w:val="nil"/>
              <w:left w:val="nil"/>
              <w:bottom w:val="single" w:sz="4" w:space="0" w:color="auto"/>
              <w:right w:val="single" w:sz="4" w:space="0" w:color="auto"/>
            </w:tcBorders>
            <w:shd w:val="clear" w:color="auto" w:fill="auto"/>
            <w:noWrap/>
            <w:vAlign w:val="bottom"/>
            <w:hideMark/>
          </w:tcPr>
          <w:p w14:paraId="07507775"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15/12/2025</w:t>
            </w:r>
          </w:p>
        </w:tc>
        <w:tc>
          <w:tcPr>
            <w:tcW w:w="1285" w:type="dxa"/>
            <w:tcBorders>
              <w:top w:val="nil"/>
              <w:left w:val="nil"/>
              <w:bottom w:val="single" w:sz="4" w:space="0" w:color="auto"/>
              <w:right w:val="single" w:sz="4" w:space="0" w:color="auto"/>
            </w:tcBorders>
            <w:shd w:val="clear" w:color="auto" w:fill="auto"/>
            <w:noWrap/>
            <w:vAlign w:val="bottom"/>
            <w:hideMark/>
          </w:tcPr>
          <w:p w14:paraId="3503672C" w14:textId="77777777" w:rsidR="009A286D" w:rsidRPr="009A286D" w:rsidRDefault="009A286D" w:rsidP="00313FE4">
            <w:pPr>
              <w:jc w:val="center"/>
              <w:rPr>
                <w:rFonts w:ascii="Arial" w:hAnsi="Arial" w:cs="Arial"/>
                <w:sz w:val="20"/>
                <w:szCs w:val="20"/>
              </w:rPr>
            </w:pPr>
            <w:r w:rsidRPr="009A286D">
              <w:rPr>
                <w:rFonts w:ascii="Arial" w:hAnsi="Arial" w:cs="Arial"/>
                <w:sz w:val="20"/>
                <w:szCs w:val="20"/>
              </w:rPr>
              <w:t>6/2/2026</w:t>
            </w:r>
          </w:p>
        </w:tc>
      </w:tr>
    </w:tbl>
    <w:p w14:paraId="4DE18D5C" w14:textId="7F936AD8" w:rsidR="00EB5896" w:rsidRDefault="00EB5896" w:rsidP="00EB5896">
      <w:pPr>
        <w:rPr>
          <w:rFonts w:ascii="Arial" w:hAnsi="Arial" w:cs="Arial"/>
          <w:highlight w:val="green"/>
        </w:rPr>
      </w:pPr>
    </w:p>
    <w:p w14:paraId="5CA5E908" w14:textId="3992AD00" w:rsidR="00B134C3" w:rsidRDefault="00EB5896" w:rsidP="008132FA">
      <w:pPr>
        <w:jc w:val="both"/>
        <w:rPr>
          <w:rFonts w:ascii="Arial" w:hAnsi="Arial" w:cs="Arial"/>
          <w:color w:val="4472C4" w:themeColor="accent1"/>
        </w:rPr>
      </w:pPr>
      <w:r w:rsidRPr="00D96FE5">
        <w:rPr>
          <w:rFonts w:ascii="Arial" w:hAnsi="Arial" w:cs="Arial"/>
          <w:b/>
          <w:bCs/>
          <w:color w:val="4472C4" w:themeColor="accent1"/>
        </w:rPr>
        <w:t>Melvin</w:t>
      </w:r>
      <w:r w:rsidR="00D96FE5" w:rsidRPr="00D96FE5">
        <w:rPr>
          <w:rFonts w:ascii="Arial" w:hAnsi="Arial" w:cs="Arial"/>
          <w:b/>
          <w:bCs/>
          <w:color w:val="4472C4" w:themeColor="accent1"/>
        </w:rPr>
        <w:t xml:space="preserve"> Obando</w:t>
      </w:r>
      <w:r w:rsidRPr="00D96FE5">
        <w:rPr>
          <w:rFonts w:ascii="Arial" w:hAnsi="Arial" w:cs="Arial"/>
          <w:b/>
          <w:bCs/>
          <w:color w:val="4472C4" w:themeColor="accent1"/>
        </w:rPr>
        <w:t xml:space="preserve"> indica</w:t>
      </w:r>
      <w:r w:rsidR="00D96FE5" w:rsidRPr="00D96FE5">
        <w:rPr>
          <w:rFonts w:ascii="Arial" w:hAnsi="Arial" w:cs="Arial"/>
          <w:b/>
          <w:bCs/>
          <w:color w:val="4472C4" w:themeColor="accent1"/>
        </w:rPr>
        <w:t>:</w:t>
      </w:r>
      <w:r w:rsidRPr="00EB5896">
        <w:rPr>
          <w:rFonts w:ascii="Arial" w:hAnsi="Arial" w:cs="Arial"/>
          <w:color w:val="4472C4" w:themeColor="accent1"/>
        </w:rPr>
        <w:t xml:space="preserve"> </w:t>
      </w:r>
      <w:r w:rsidR="00D96FE5" w:rsidRPr="00D96FE5">
        <w:rPr>
          <w:rFonts w:ascii="Arial" w:hAnsi="Arial" w:cs="Arial"/>
          <w:i/>
          <w:iCs/>
          <w:color w:val="4472C4" w:themeColor="accent1"/>
        </w:rPr>
        <w:t>“S</w:t>
      </w:r>
      <w:r w:rsidRPr="00D96FE5">
        <w:rPr>
          <w:rFonts w:ascii="Arial" w:hAnsi="Arial" w:cs="Arial"/>
          <w:i/>
          <w:iCs/>
          <w:color w:val="4472C4" w:themeColor="accent1"/>
        </w:rPr>
        <w:t>olo para recordatorio de ustedes</w:t>
      </w:r>
      <w:r w:rsidR="00D96FE5" w:rsidRPr="00D96FE5">
        <w:rPr>
          <w:rFonts w:ascii="Arial" w:hAnsi="Arial" w:cs="Arial"/>
          <w:i/>
          <w:iCs/>
          <w:color w:val="4472C4" w:themeColor="accent1"/>
        </w:rPr>
        <w:t>,</w:t>
      </w:r>
      <w:r w:rsidRPr="00D96FE5">
        <w:rPr>
          <w:rFonts w:ascii="Arial" w:hAnsi="Arial" w:cs="Arial"/>
          <w:i/>
          <w:iCs/>
          <w:color w:val="4472C4" w:themeColor="accent1"/>
        </w:rPr>
        <w:t xml:space="preserve"> es un tema que hemos venido trabajando desde hace casi dos años donde se ha visto la necesidad de automatizar procesos y poder llevar un seguimiento apropiado de los esfuerzos que hace la Dirección de Planificación </w:t>
      </w:r>
      <w:r w:rsidR="00D96FE5" w:rsidRPr="00D96FE5">
        <w:rPr>
          <w:rFonts w:ascii="Arial" w:hAnsi="Arial" w:cs="Arial"/>
          <w:i/>
          <w:iCs/>
          <w:color w:val="4472C4" w:themeColor="accent1"/>
        </w:rPr>
        <w:t>con</w:t>
      </w:r>
      <w:r w:rsidRPr="00D96FE5">
        <w:rPr>
          <w:rFonts w:ascii="Arial" w:hAnsi="Arial" w:cs="Arial"/>
          <w:i/>
          <w:iCs/>
          <w:color w:val="4472C4" w:themeColor="accent1"/>
        </w:rPr>
        <w:t xml:space="preserve"> el modelo de Gestión por Procesos y de nuestro lado con la Gestión de Continuidad del Servicio.</w:t>
      </w:r>
      <w:r w:rsidR="00D96FE5" w:rsidRPr="00D96FE5">
        <w:rPr>
          <w:rFonts w:ascii="Arial" w:hAnsi="Arial" w:cs="Arial"/>
          <w:i/>
          <w:iCs/>
          <w:color w:val="4472C4" w:themeColor="accent1"/>
        </w:rPr>
        <w:t>”</w:t>
      </w:r>
    </w:p>
    <w:p w14:paraId="1E811E8C" w14:textId="77777777" w:rsidR="008132FA" w:rsidRDefault="008132FA" w:rsidP="008132FA">
      <w:pPr>
        <w:jc w:val="both"/>
        <w:rPr>
          <w:rFonts w:ascii="Arial" w:hAnsi="Arial" w:cs="Arial"/>
          <w:color w:val="4472C4" w:themeColor="accent1"/>
        </w:rPr>
      </w:pPr>
    </w:p>
    <w:p w14:paraId="217678F9" w14:textId="4967A7A5" w:rsidR="008132FA" w:rsidRDefault="008132FA" w:rsidP="008132FA">
      <w:pPr>
        <w:jc w:val="both"/>
        <w:rPr>
          <w:rFonts w:ascii="Arial" w:hAnsi="Arial" w:cs="Arial"/>
          <w:color w:val="4472C4" w:themeColor="accent1"/>
        </w:rPr>
      </w:pPr>
      <w:r>
        <w:rPr>
          <w:rFonts w:ascii="Arial" w:hAnsi="Arial" w:cs="Arial"/>
          <w:color w:val="4472C4" w:themeColor="accent1"/>
        </w:rPr>
        <w:t xml:space="preserve">Melvin se sale de la sesión por inconvenientes con el equipo </w:t>
      </w:r>
      <w:r w:rsidR="00D96FE5">
        <w:rPr>
          <w:rFonts w:ascii="Arial" w:hAnsi="Arial" w:cs="Arial"/>
          <w:color w:val="4472C4" w:themeColor="accent1"/>
        </w:rPr>
        <w:t xml:space="preserve">de cómputo </w:t>
      </w:r>
      <w:r>
        <w:rPr>
          <w:rFonts w:ascii="Arial" w:hAnsi="Arial" w:cs="Arial"/>
          <w:color w:val="4472C4" w:themeColor="accent1"/>
        </w:rPr>
        <w:t>y contin</w:t>
      </w:r>
      <w:r w:rsidR="00D96FE5">
        <w:rPr>
          <w:rFonts w:ascii="Arial" w:hAnsi="Arial" w:cs="Arial"/>
          <w:color w:val="4472C4" w:themeColor="accent1"/>
        </w:rPr>
        <w:t>ú</w:t>
      </w:r>
      <w:r>
        <w:rPr>
          <w:rFonts w:ascii="Arial" w:hAnsi="Arial" w:cs="Arial"/>
          <w:color w:val="4472C4" w:themeColor="accent1"/>
        </w:rPr>
        <w:t>a Arlette</w:t>
      </w:r>
      <w:r w:rsidR="00D96FE5">
        <w:rPr>
          <w:rFonts w:ascii="Arial" w:hAnsi="Arial" w:cs="Arial"/>
          <w:color w:val="4472C4" w:themeColor="accent1"/>
        </w:rPr>
        <w:t xml:space="preserve"> Zúñiga</w:t>
      </w:r>
      <w:r>
        <w:rPr>
          <w:rFonts w:ascii="Arial" w:hAnsi="Arial" w:cs="Arial"/>
          <w:color w:val="4472C4" w:themeColor="accent1"/>
        </w:rPr>
        <w:t xml:space="preserve"> con la presentación.</w:t>
      </w:r>
    </w:p>
    <w:p w14:paraId="7C7EA754" w14:textId="77777777" w:rsidR="00B134C3" w:rsidRDefault="00B134C3" w:rsidP="00EB5896">
      <w:pPr>
        <w:jc w:val="both"/>
        <w:rPr>
          <w:rFonts w:ascii="Arial" w:hAnsi="Arial" w:cs="Arial"/>
          <w:color w:val="4472C4" w:themeColor="accent1"/>
        </w:rPr>
      </w:pPr>
    </w:p>
    <w:p w14:paraId="21E62EC3" w14:textId="5D19ACC5" w:rsidR="00B134C3" w:rsidRDefault="00D96FE5" w:rsidP="00B134C3">
      <w:pPr>
        <w:jc w:val="both"/>
        <w:rPr>
          <w:rFonts w:ascii="Arial" w:hAnsi="Arial" w:cs="Arial"/>
          <w:color w:val="4472C4" w:themeColor="accent1"/>
        </w:rPr>
      </w:pPr>
      <w:r>
        <w:rPr>
          <w:rFonts w:ascii="Arial" w:hAnsi="Arial" w:cs="Arial"/>
          <w:b/>
          <w:bCs/>
          <w:color w:val="4472C4" w:themeColor="accent1"/>
        </w:rPr>
        <w:t>Indica</w:t>
      </w:r>
      <w:r w:rsidRPr="00D96FE5">
        <w:rPr>
          <w:rFonts w:ascii="Arial" w:hAnsi="Arial" w:cs="Arial"/>
          <w:b/>
          <w:bCs/>
          <w:color w:val="4472C4" w:themeColor="accent1"/>
        </w:rPr>
        <w:t xml:space="preserve"> Arlette Zúñiga:</w:t>
      </w:r>
      <w:r>
        <w:rPr>
          <w:rFonts w:ascii="Arial" w:hAnsi="Arial" w:cs="Arial"/>
          <w:color w:val="4472C4" w:themeColor="accent1"/>
        </w:rPr>
        <w:t xml:space="preserve"> </w:t>
      </w:r>
      <w:r w:rsidRPr="00D96FE5">
        <w:rPr>
          <w:rFonts w:ascii="Arial" w:hAnsi="Arial" w:cs="Arial"/>
          <w:i/>
          <w:iCs/>
          <w:color w:val="4472C4" w:themeColor="accent1"/>
        </w:rPr>
        <w:t>“</w:t>
      </w:r>
      <w:r w:rsidR="00B134C3" w:rsidRPr="00D96FE5">
        <w:rPr>
          <w:rFonts w:ascii="Arial" w:hAnsi="Arial" w:cs="Arial"/>
          <w:i/>
          <w:iCs/>
          <w:color w:val="4472C4" w:themeColor="accent1"/>
        </w:rPr>
        <w:t xml:space="preserve">Este cronograma fue visto de manera conjunta con la Dirección de Planificación el área que representa </w:t>
      </w:r>
      <w:r w:rsidRPr="00D96FE5">
        <w:rPr>
          <w:rFonts w:ascii="Arial" w:hAnsi="Arial" w:cs="Arial"/>
          <w:i/>
          <w:iCs/>
          <w:color w:val="4472C4" w:themeColor="accent1"/>
        </w:rPr>
        <w:t xml:space="preserve">don </w:t>
      </w:r>
      <w:r w:rsidR="00B134C3" w:rsidRPr="00D96FE5">
        <w:rPr>
          <w:rFonts w:ascii="Arial" w:hAnsi="Arial" w:cs="Arial"/>
          <w:i/>
          <w:iCs/>
          <w:color w:val="4472C4" w:themeColor="accent1"/>
        </w:rPr>
        <w:t xml:space="preserve">Miguel Mc Calla y también tomamos en consideración las fechas que maneja la </w:t>
      </w:r>
      <w:r w:rsidRPr="00D96FE5">
        <w:rPr>
          <w:rFonts w:ascii="Arial" w:hAnsi="Arial" w:cs="Arial"/>
          <w:i/>
          <w:iCs/>
          <w:color w:val="4472C4" w:themeColor="accent1"/>
        </w:rPr>
        <w:t>P</w:t>
      </w:r>
      <w:r w:rsidR="00B134C3" w:rsidRPr="00D96FE5">
        <w:rPr>
          <w:rFonts w:ascii="Arial" w:hAnsi="Arial" w:cs="Arial"/>
          <w:i/>
          <w:iCs/>
          <w:color w:val="4472C4" w:themeColor="accent1"/>
        </w:rPr>
        <w:t>roveeduría en las revisiones y demás elementos asociados al proceso de contratación. Para hacerles un resumen</w:t>
      </w:r>
      <w:r w:rsidRPr="00D96FE5">
        <w:rPr>
          <w:rFonts w:ascii="Arial" w:hAnsi="Arial" w:cs="Arial"/>
          <w:i/>
          <w:iCs/>
          <w:color w:val="4472C4" w:themeColor="accent1"/>
        </w:rPr>
        <w:t>,</w:t>
      </w:r>
      <w:r w:rsidR="00B134C3" w:rsidRPr="00D96FE5">
        <w:rPr>
          <w:rFonts w:ascii="Arial" w:hAnsi="Arial" w:cs="Arial"/>
          <w:i/>
          <w:iCs/>
          <w:color w:val="4472C4" w:themeColor="accent1"/>
        </w:rPr>
        <w:t xml:space="preserve"> esperaríamos</w:t>
      </w:r>
      <w:r w:rsidRPr="00D96FE5">
        <w:rPr>
          <w:rFonts w:ascii="Arial" w:hAnsi="Arial" w:cs="Arial"/>
          <w:i/>
          <w:iCs/>
          <w:color w:val="4472C4" w:themeColor="accent1"/>
        </w:rPr>
        <w:t>,</w:t>
      </w:r>
      <w:r w:rsidR="00B134C3" w:rsidRPr="00D96FE5">
        <w:rPr>
          <w:rFonts w:ascii="Arial" w:hAnsi="Arial" w:cs="Arial"/>
          <w:i/>
          <w:iCs/>
          <w:color w:val="4472C4" w:themeColor="accent1"/>
        </w:rPr>
        <w:t xml:space="preserve"> si no hay ningún inconveniente y todo se puede hacer con base o conforme en lo que está planificado</w:t>
      </w:r>
      <w:r w:rsidRPr="00D96FE5">
        <w:rPr>
          <w:rFonts w:ascii="Arial" w:hAnsi="Arial" w:cs="Arial"/>
          <w:i/>
          <w:iCs/>
          <w:color w:val="4472C4" w:themeColor="accent1"/>
        </w:rPr>
        <w:t>,</w:t>
      </w:r>
      <w:r w:rsidR="00B134C3" w:rsidRPr="00D96FE5">
        <w:rPr>
          <w:rFonts w:ascii="Arial" w:hAnsi="Arial" w:cs="Arial"/>
          <w:i/>
          <w:iCs/>
          <w:color w:val="4472C4" w:themeColor="accent1"/>
        </w:rPr>
        <w:t xml:space="preserve"> tendríamos la configuración de la herramienta para febrero del próximo año</w:t>
      </w:r>
      <w:r w:rsidRPr="00D96FE5">
        <w:rPr>
          <w:rFonts w:ascii="Arial" w:hAnsi="Arial" w:cs="Arial"/>
          <w:i/>
          <w:iCs/>
          <w:color w:val="4472C4" w:themeColor="accent1"/>
        </w:rPr>
        <w:t>,</w:t>
      </w:r>
      <w:r w:rsidR="00B134C3" w:rsidRPr="00D96FE5">
        <w:rPr>
          <w:rFonts w:ascii="Arial" w:hAnsi="Arial" w:cs="Arial"/>
          <w:i/>
          <w:iCs/>
          <w:color w:val="4472C4" w:themeColor="accent1"/>
        </w:rPr>
        <w:t xml:space="preserve"> verdad</w:t>
      </w:r>
      <w:r w:rsidRPr="00D96FE5">
        <w:rPr>
          <w:rFonts w:ascii="Arial" w:hAnsi="Arial" w:cs="Arial"/>
          <w:i/>
          <w:iCs/>
          <w:color w:val="4472C4" w:themeColor="accent1"/>
        </w:rPr>
        <w:t>. Sí</w:t>
      </w:r>
      <w:r w:rsidR="00B134C3" w:rsidRPr="00D96FE5">
        <w:rPr>
          <w:rFonts w:ascii="Arial" w:hAnsi="Arial" w:cs="Arial"/>
          <w:i/>
          <w:iCs/>
          <w:color w:val="4472C4" w:themeColor="accent1"/>
        </w:rPr>
        <w:t xml:space="preserve"> empezamos y estamos ya trabajando en eso </w:t>
      </w:r>
      <w:r w:rsidRPr="00D96FE5">
        <w:rPr>
          <w:rFonts w:ascii="Arial" w:hAnsi="Arial" w:cs="Arial"/>
          <w:i/>
          <w:iCs/>
          <w:color w:val="4472C4" w:themeColor="accent1"/>
        </w:rPr>
        <w:t>par</w:t>
      </w:r>
      <w:r w:rsidR="00B134C3" w:rsidRPr="00D96FE5">
        <w:rPr>
          <w:rFonts w:ascii="Arial" w:hAnsi="Arial" w:cs="Arial"/>
          <w:i/>
          <w:iCs/>
          <w:color w:val="4472C4" w:themeColor="accent1"/>
        </w:rPr>
        <w:t>a cumplir con todas las fases y los tiempos que están indicados acá.</w:t>
      </w:r>
      <w:r w:rsidRPr="00D96FE5">
        <w:rPr>
          <w:rFonts w:ascii="Arial" w:hAnsi="Arial" w:cs="Arial"/>
          <w:i/>
          <w:iCs/>
          <w:color w:val="4472C4" w:themeColor="accent1"/>
        </w:rPr>
        <w:t>”</w:t>
      </w:r>
      <w:r w:rsidR="00B134C3">
        <w:rPr>
          <w:rFonts w:ascii="Arial" w:hAnsi="Arial" w:cs="Arial"/>
          <w:color w:val="4472C4" w:themeColor="accent1"/>
        </w:rPr>
        <w:t xml:space="preserve"> </w:t>
      </w:r>
    </w:p>
    <w:p w14:paraId="169CC263" w14:textId="77777777" w:rsidR="00B134C3" w:rsidRDefault="00B134C3" w:rsidP="00B134C3">
      <w:pPr>
        <w:jc w:val="both"/>
        <w:rPr>
          <w:rFonts w:ascii="Arial" w:hAnsi="Arial" w:cs="Arial"/>
          <w:color w:val="4472C4" w:themeColor="accent1"/>
        </w:rPr>
      </w:pPr>
    </w:p>
    <w:p w14:paraId="16DA17C0" w14:textId="5109330E" w:rsidR="00B134C3" w:rsidRDefault="00B134C3" w:rsidP="00B134C3">
      <w:pPr>
        <w:jc w:val="both"/>
        <w:rPr>
          <w:rFonts w:ascii="Arial" w:hAnsi="Arial" w:cs="Arial"/>
          <w:color w:val="4472C4" w:themeColor="accent1"/>
        </w:rPr>
      </w:pPr>
      <w:r>
        <w:rPr>
          <w:rFonts w:ascii="Arial" w:hAnsi="Arial" w:cs="Arial"/>
          <w:color w:val="4472C4" w:themeColor="accent1"/>
        </w:rPr>
        <w:t xml:space="preserve">Arlette </w:t>
      </w:r>
      <w:r w:rsidR="00D96FE5">
        <w:rPr>
          <w:rFonts w:ascii="Arial" w:hAnsi="Arial" w:cs="Arial"/>
          <w:color w:val="4472C4" w:themeColor="accent1"/>
        </w:rPr>
        <w:t>consulta</w:t>
      </w:r>
      <w:r>
        <w:rPr>
          <w:rFonts w:ascii="Arial" w:hAnsi="Arial" w:cs="Arial"/>
          <w:color w:val="4472C4" w:themeColor="accent1"/>
        </w:rPr>
        <w:t xml:space="preserve"> si tienen alguna consulta en relación con este tema</w:t>
      </w:r>
      <w:r w:rsidR="00D96FE5">
        <w:rPr>
          <w:rFonts w:ascii="Arial" w:hAnsi="Arial" w:cs="Arial"/>
          <w:color w:val="4472C4" w:themeColor="accent1"/>
        </w:rPr>
        <w:t xml:space="preserve"> e i</w:t>
      </w:r>
      <w:r>
        <w:rPr>
          <w:rFonts w:ascii="Arial" w:hAnsi="Arial" w:cs="Arial"/>
          <w:color w:val="4472C4" w:themeColor="accent1"/>
        </w:rPr>
        <w:t>ndica que ya Melvin está de nuevo con nosotros</w:t>
      </w:r>
      <w:r w:rsidR="00D96FE5">
        <w:rPr>
          <w:rFonts w:ascii="Arial" w:hAnsi="Arial" w:cs="Arial"/>
          <w:color w:val="4472C4" w:themeColor="accent1"/>
        </w:rPr>
        <w:t xml:space="preserve">: </w:t>
      </w:r>
      <w:r w:rsidR="00D96FE5" w:rsidRPr="00D96FE5">
        <w:rPr>
          <w:rFonts w:ascii="Arial" w:hAnsi="Arial" w:cs="Arial"/>
          <w:i/>
          <w:iCs/>
          <w:color w:val="4472C4" w:themeColor="accent1"/>
        </w:rPr>
        <w:t>“V</w:t>
      </w:r>
      <w:r w:rsidRPr="00D96FE5">
        <w:rPr>
          <w:rFonts w:ascii="Arial" w:hAnsi="Arial" w:cs="Arial"/>
          <w:i/>
          <w:iCs/>
          <w:color w:val="4472C4" w:themeColor="accent1"/>
        </w:rPr>
        <w:t>eo que no hay consultas</w:t>
      </w:r>
      <w:r w:rsidR="00D96FE5" w:rsidRPr="00D96FE5">
        <w:rPr>
          <w:rFonts w:ascii="Arial" w:hAnsi="Arial" w:cs="Arial"/>
          <w:i/>
          <w:iCs/>
          <w:color w:val="4472C4" w:themeColor="accent1"/>
        </w:rPr>
        <w:t>,</w:t>
      </w:r>
      <w:r w:rsidRPr="00D96FE5">
        <w:rPr>
          <w:rFonts w:ascii="Arial" w:hAnsi="Arial" w:cs="Arial"/>
          <w:i/>
          <w:iCs/>
          <w:color w:val="4472C4" w:themeColor="accent1"/>
        </w:rPr>
        <w:t xml:space="preserve"> de ser así</w:t>
      </w:r>
      <w:r w:rsidR="00D96FE5" w:rsidRPr="00D96FE5">
        <w:rPr>
          <w:rFonts w:ascii="Arial" w:hAnsi="Arial" w:cs="Arial"/>
          <w:i/>
          <w:iCs/>
          <w:color w:val="4472C4" w:themeColor="accent1"/>
        </w:rPr>
        <w:t>,</w:t>
      </w:r>
      <w:r w:rsidRPr="00D96FE5">
        <w:rPr>
          <w:rFonts w:ascii="Arial" w:hAnsi="Arial" w:cs="Arial"/>
          <w:i/>
          <w:iCs/>
          <w:color w:val="4472C4" w:themeColor="accent1"/>
        </w:rPr>
        <w:t xml:space="preserve"> doña Sandra</w:t>
      </w:r>
      <w:r w:rsidR="00D96FE5" w:rsidRPr="00D96FE5">
        <w:rPr>
          <w:rFonts w:ascii="Arial" w:hAnsi="Arial" w:cs="Arial"/>
          <w:i/>
          <w:iCs/>
          <w:color w:val="4472C4" w:themeColor="accent1"/>
        </w:rPr>
        <w:t>,</w:t>
      </w:r>
      <w:r w:rsidRPr="00D96FE5">
        <w:rPr>
          <w:rFonts w:ascii="Arial" w:hAnsi="Arial" w:cs="Arial"/>
          <w:i/>
          <w:iCs/>
          <w:color w:val="4472C4" w:themeColor="accent1"/>
        </w:rPr>
        <w:t xml:space="preserve"> sometemos en consideración el acuerdo.</w:t>
      </w:r>
      <w:r w:rsidR="00D96FE5" w:rsidRPr="00D96FE5">
        <w:rPr>
          <w:rFonts w:ascii="Arial" w:hAnsi="Arial" w:cs="Arial"/>
          <w:i/>
          <w:iCs/>
          <w:color w:val="4472C4" w:themeColor="accent1"/>
        </w:rPr>
        <w:t>”</w:t>
      </w:r>
    </w:p>
    <w:p w14:paraId="0946D997" w14:textId="77777777" w:rsidR="00B134C3" w:rsidRDefault="00B134C3" w:rsidP="00B134C3">
      <w:pPr>
        <w:jc w:val="both"/>
        <w:rPr>
          <w:rFonts w:ascii="Arial" w:hAnsi="Arial" w:cs="Arial"/>
          <w:color w:val="4472C4" w:themeColor="accent1"/>
        </w:rPr>
      </w:pPr>
    </w:p>
    <w:p w14:paraId="34928429" w14:textId="5B2E9FD9" w:rsidR="00B134C3" w:rsidRPr="00B134C3" w:rsidRDefault="00B134C3" w:rsidP="00B134C3">
      <w:pPr>
        <w:jc w:val="both"/>
        <w:rPr>
          <w:rFonts w:ascii="Arial" w:hAnsi="Arial" w:cs="Arial"/>
          <w:color w:val="4472C4" w:themeColor="accent1"/>
        </w:rPr>
      </w:pPr>
      <w:r w:rsidRPr="00B12042">
        <w:rPr>
          <w:rFonts w:ascii="Arial" w:hAnsi="Arial" w:cs="Arial"/>
          <w:b/>
          <w:bCs/>
          <w:color w:val="4472C4" w:themeColor="accent1"/>
        </w:rPr>
        <w:t xml:space="preserve">Doña Ana </w:t>
      </w:r>
      <w:r w:rsidR="00D96FE5" w:rsidRPr="00B12042">
        <w:rPr>
          <w:rFonts w:ascii="Arial" w:hAnsi="Arial" w:cs="Arial"/>
          <w:b/>
          <w:bCs/>
          <w:color w:val="4472C4" w:themeColor="accent1"/>
        </w:rPr>
        <w:t>Eugenia</w:t>
      </w:r>
      <w:r w:rsidR="00D96FE5">
        <w:rPr>
          <w:rFonts w:ascii="Arial" w:hAnsi="Arial" w:cs="Arial"/>
          <w:color w:val="4472C4" w:themeColor="accent1"/>
        </w:rPr>
        <w:t xml:space="preserve"> </w:t>
      </w:r>
      <w:r>
        <w:rPr>
          <w:rFonts w:ascii="Arial" w:hAnsi="Arial" w:cs="Arial"/>
          <w:color w:val="4472C4" w:themeColor="accent1"/>
        </w:rPr>
        <w:t>indica</w:t>
      </w:r>
      <w:r w:rsidR="00B12042">
        <w:rPr>
          <w:rFonts w:ascii="Arial" w:hAnsi="Arial" w:cs="Arial"/>
          <w:color w:val="4472C4" w:themeColor="accent1"/>
        </w:rPr>
        <w:t xml:space="preserve">: </w:t>
      </w:r>
      <w:r w:rsidR="00B12042" w:rsidRPr="00B12042">
        <w:rPr>
          <w:rFonts w:ascii="Arial" w:hAnsi="Arial" w:cs="Arial"/>
          <w:i/>
          <w:iCs/>
          <w:color w:val="4472C4" w:themeColor="accent1"/>
        </w:rPr>
        <w:t>“D</w:t>
      </w:r>
      <w:r w:rsidRPr="00B12042">
        <w:rPr>
          <w:rFonts w:ascii="Arial" w:hAnsi="Arial" w:cs="Arial"/>
          <w:i/>
          <w:iCs/>
          <w:color w:val="4472C4" w:themeColor="accent1"/>
        </w:rPr>
        <w:t>e acuerdo Arlette</w:t>
      </w:r>
      <w:r w:rsidR="00B12042" w:rsidRPr="00B12042">
        <w:rPr>
          <w:rFonts w:ascii="Arial" w:hAnsi="Arial" w:cs="Arial"/>
          <w:i/>
          <w:iCs/>
          <w:color w:val="4472C4" w:themeColor="accent1"/>
        </w:rPr>
        <w:t>. M</w:t>
      </w:r>
      <w:r w:rsidRPr="00B12042">
        <w:rPr>
          <w:rFonts w:ascii="Arial" w:hAnsi="Arial" w:cs="Arial"/>
          <w:i/>
          <w:iCs/>
          <w:color w:val="4472C4" w:themeColor="accent1"/>
        </w:rPr>
        <w:t>uchas</w:t>
      </w:r>
      <w:r w:rsidR="008132FA" w:rsidRPr="00B12042">
        <w:rPr>
          <w:rFonts w:ascii="Arial" w:hAnsi="Arial" w:cs="Arial"/>
          <w:i/>
          <w:iCs/>
          <w:color w:val="4472C4" w:themeColor="accent1"/>
        </w:rPr>
        <w:t xml:space="preserve"> gracias</w:t>
      </w:r>
      <w:r>
        <w:rPr>
          <w:rFonts w:ascii="Arial" w:hAnsi="Arial" w:cs="Arial"/>
          <w:color w:val="4472C4" w:themeColor="accent1"/>
        </w:rPr>
        <w:t>.</w:t>
      </w:r>
      <w:r w:rsidR="00B12042">
        <w:rPr>
          <w:rFonts w:ascii="Arial" w:hAnsi="Arial" w:cs="Arial"/>
          <w:color w:val="4472C4" w:themeColor="accent1"/>
        </w:rPr>
        <w:t>”</w:t>
      </w:r>
    </w:p>
    <w:p w14:paraId="332034DD" w14:textId="47CDD4AD" w:rsidR="007D59DD" w:rsidRPr="00EB5896" w:rsidRDefault="007D59DD" w:rsidP="00B134C3">
      <w:pPr>
        <w:jc w:val="both"/>
        <w:rPr>
          <w:rFonts w:ascii="Arial" w:hAnsi="Arial" w:cs="Arial"/>
          <w:color w:val="4472C4" w:themeColor="accent1"/>
        </w:rPr>
      </w:pPr>
    </w:p>
    <w:p w14:paraId="46774464" w14:textId="77777777" w:rsidR="00EB5896" w:rsidRPr="00EB5896" w:rsidRDefault="00EB5896" w:rsidP="00EB5896">
      <w:pPr>
        <w:rPr>
          <w:rFonts w:ascii="Arial" w:hAnsi="Arial" w:cs="Arial"/>
          <w:highlight w:val="green"/>
        </w:rPr>
      </w:pPr>
    </w:p>
    <w:p w14:paraId="0B51C801" w14:textId="448C05AF" w:rsidR="00465EAC" w:rsidRDefault="009A286D" w:rsidP="00AE2CD6">
      <w:pPr>
        <w:jc w:val="both"/>
        <w:rPr>
          <w:rFonts w:ascii="Arial" w:hAnsi="Arial" w:cs="Arial"/>
          <w:b/>
          <w:bCs/>
          <w:color w:val="FF0000"/>
          <w:lang w:val="es-ES"/>
        </w:rPr>
      </w:pPr>
      <w:r w:rsidRPr="00B12042">
        <w:rPr>
          <w:rFonts w:ascii="Arial" w:hAnsi="Arial" w:cs="Arial"/>
          <w:b/>
          <w:bCs/>
          <w:lang w:eastAsia="es-ES"/>
        </w:rPr>
        <w:lastRenderedPageBreak/>
        <w:t>Se acuerda: 1)</w:t>
      </w:r>
      <w:r w:rsidRPr="00B12042">
        <w:rPr>
          <w:rFonts w:ascii="Arial" w:hAnsi="Arial" w:cs="Arial"/>
          <w:lang w:eastAsia="es-ES"/>
        </w:rPr>
        <w:t>.</w:t>
      </w:r>
      <w:r w:rsidR="00AE2CD6" w:rsidRPr="00B12042">
        <w:rPr>
          <w:rFonts w:ascii="Arial" w:hAnsi="Arial" w:cs="Arial"/>
          <w:lang w:eastAsia="es-ES"/>
        </w:rPr>
        <w:t xml:space="preserve"> Tomar nota del informe presentado por el Subproceso de Gestión de Continuidad del Servicio</w:t>
      </w:r>
      <w:r w:rsidRPr="00B12042">
        <w:rPr>
          <w:rFonts w:ascii="Arial" w:hAnsi="Arial" w:cs="Arial"/>
          <w:lang w:eastAsia="es-ES"/>
        </w:rPr>
        <w:t xml:space="preserve"> </w:t>
      </w:r>
      <w:r w:rsidR="00AE2CD6" w:rsidRPr="00B12042">
        <w:rPr>
          <w:rFonts w:ascii="Arial" w:hAnsi="Arial" w:cs="Arial"/>
          <w:lang w:eastAsia="es-ES"/>
        </w:rPr>
        <w:t>en lo relativo a la adquisición de una herramienta para la gestión de procesos y la continuidad del servicio institucional</w:t>
      </w:r>
      <w:r w:rsidRPr="00B12042">
        <w:rPr>
          <w:rFonts w:ascii="Arial" w:hAnsi="Arial" w:cs="Arial"/>
          <w:lang w:eastAsia="es-ES"/>
        </w:rPr>
        <w:t xml:space="preserve">.  </w:t>
      </w:r>
      <w:r w:rsidRPr="00B12042">
        <w:rPr>
          <w:rFonts w:ascii="Arial" w:hAnsi="Arial" w:cs="Arial"/>
          <w:b/>
          <w:bCs/>
          <w:lang w:eastAsia="es-ES"/>
        </w:rPr>
        <w:t>ACUERDO FIRME.</w:t>
      </w:r>
      <w:r w:rsidRPr="00741E92">
        <w:rPr>
          <w:rFonts w:ascii="Arial" w:hAnsi="Arial" w:cs="Arial"/>
          <w:b/>
          <w:bCs/>
          <w:lang w:eastAsia="es-ES"/>
        </w:rPr>
        <w:t xml:space="preserve"> </w:t>
      </w:r>
    </w:p>
    <w:p w14:paraId="6AE3CF47" w14:textId="77777777" w:rsidR="00465EAC" w:rsidRPr="001C64E3" w:rsidRDefault="00465EAC" w:rsidP="00313FE4">
      <w:pPr>
        <w:jc w:val="center"/>
        <w:rPr>
          <w:rFonts w:ascii="Arial" w:hAnsi="Arial" w:cs="Arial"/>
          <w:b/>
          <w:bCs/>
          <w:color w:val="FF0000"/>
          <w:lang w:val="es-ES"/>
        </w:rPr>
      </w:pPr>
    </w:p>
    <w:p w14:paraId="260D04CF" w14:textId="77777777" w:rsidR="00584F55" w:rsidRPr="00061EBE" w:rsidRDefault="00584F55" w:rsidP="00313FE4">
      <w:pPr>
        <w:jc w:val="center"/>
        <w:rPr>
          <w:rFonts w:ascii="Arial" w:hAnsi="Arial" w:cs="Arial"/>
          <w:lang w:val="es-ES"/>
        </w:rPr>
      </w:pPr>
      <w:r>
        <w:rPr>
          <w:rFonts w:ascii="Arial" w:hAnsi="Arial" w:cs="Arial"/>
          <w:lang w:val="es-ES"/>
        </w:rPr>
        <w:t>--------------------------------------------o--------------------------------------------</w:t>
      </w:r>
    </w:p>
    <w:p w14:paraId="70D7EB42" w14:textId="77777777" w:rsidR="00584F55" w:rsidRDefault="00584F55" w:rsidP="00313FE4">
      <w:pPr>
        <w:jc w:val="both"/>
        <w:rPr>
          <w:rFonts w:ascii="Arial" w:hAnsi="Arial" w:cs="Arial"/>
          <w:b/>
          <w:bCs/>
          <w:color w:val="0070C0"/>
          <w:lang w:eastAsia="es-ES"/>
        </w:rPr>
      </w:pPr>
    </w:p>
    <w:p w14:paraId="66360ADC" w14:textId="67A1C83F" w:rsidR="005B408C" w:rsidRDefault="00584F55" w:rsidP="00313FE4">
      <w:pPr>
        <w:jc w:val="center"/>
        <w:rPr>
          <w:rFonts w:ascii="Arial" w:hAnsi="Arial" w:cs="Arial"/>
          <w:b/>
          <w:bCs/>
          <w:lang w:val="es-ES"/>
        </w:rPr>
      </w:pPr>
      <w:r w:rsidRPr="00B16F6C">
        <w:rPr>
          <w:rFonts w:ascii="Arial" w:hAnsi="Arial" w:cs="Arial"/>
          <w:b/>
          <w:bCs/>
          <w:lang w:val="es-ES"/>
        </w:rPr>
        <w:t xml:space="preserve">Artículo </w:t>
      </w:r>
      <w:r>
        <w:rPr>
          <w:rFonts w:ascii="Arial" w:hAnsi="Arial" w:cs="Arial"/>
          <w:b/>
          <w:bCs/>
          <w:lang w:val="es-ES"/>
        </w:rPr>
        <w:t>VI</w:t>
      </w:r>
    </w:p>
    <w:p w14:paraId="2B4F3AFB" w14:textId="0AB15F77" w:rsidR="00584F55" w:rsidRDefault="00584F55" w:rsidP="00313FE4">
      <w:pPr>
        <w:jc w:val="center"/>
        <w:rPr>
          <w:rFonts w:ascii="Arial" w:hAnsi="Arial" w:cs="Arial"/>
          <w:b/>
        </w:rPr>
      </w:pPr>
      <w:r>
        <w:rPr>
          <w:rFonts w:ascii="Arial" w:hAnsi="Arial" w:cs="Arial"/>
          <w:b/>
        </w:rPr>
        <w:t>Informe de labores 2024</w:t>
      </w:r>
    </w:p>
    <w:p w14:paraId="1996885A" w14:textId="77777777" w:rsidR="00584F55" w:rsidRDefault="00584F55" w:rsidP="00313FE4">
      <w:pPr>
        <w:jc w:val="both"/>
        <w:rPr>
          <w:rFonts w:ascii="Arial" w:hAnsi="Arial" w:cs="Arial"/>
          <w:b/>
          <w:bCs/>
          <w:color w:val="0070C0"/>
          <w:lang w:eastAsia="es-ES"/>
        </w:rPr>
      </w:pPr>
    </w:p>
    <w:p w14:paraId="5E340B62" w14:textId="77777777" w:rsidR="00B12042" w:rsidRPr="00C2079B" w:rsidRDefault="00B12042" w:rsidP="00B12042">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241C7575" w14:textId="77777777" w:rsidR="00B12042" w:rsidRDefault="00B12042" w:rsidP="00313FE4">
      <w:pPr>
        <w:jc w:val="both"/>
        <w:rPr>
          <w:rFonts w:ascii="Arial" w:hAnsi="Arial" w:cs="Arial"/>
          <w:lang w:eastAsia="es-ES"/>
        </w:rPr>
      </w:pPr>
    </w:p>
    <w:p w14:paraId="0BCBB30D" w14:textId="0DA5939C" w:rsidR="002813BE" w:rsidRPr="008E1C79" w:rsidRDefault="002813BE" w:rsidP="00313FE4">
      <w:pPr>
        <w:jc w:val="both"/>
        <w:rPr>
          <w:rFonts w:ascii="Arial" w:hAnsi="Arial" w:cs="Arial"/>
          <w:lang w:eastAsia="es-ES"/>
        </w:rPr>
      </w:pPr>
      <w:r w:rsidRPr="008E1C79">
        <w:rPr>
          <w:rFonts w:ascii="Arial" w:hAnsi="Arial" w:cs="Arial"/>
          <w:lang w:eastAsia="es-ES"/>
        </w:rPr>
        <w:t>En la sesión del Comité Técnico de Continuidad del Servicio 01-2024 celebrada el 23 de enero de 2024, artículo IV, se conoció la “Propuesta de plan de trabajo para periodo 2024”, donde se indicó:</w:t>
      </w:r>
    </w:p>
    <w:p w14:paraId="3F247CCA" w14:textId="77777777" w:rsidR="002813BE" w:rsidRDefault="002813BE" w:rsidP="00313FE4">
      <w:pPr>
        <w:jc w:val="both"/>
        <w:rPr>
          <w:rFonts w:ascii="Arial" w:hAnsi="Arial" w:cs="Arial"/>
          <w:b/>
          <w:bCs/>
          <w:color w:val="0070C0"/>
          <w:lang w:eastAsia="es-ES"/>
        </w:rPr>
      </w:pPr>
    </w:p>
    <w:p w14:paraId="527C9CDA" w14:textId="77777777" w:rsidR="002813BE" w:rsidRDefault="002813BE" w:rsidP="00313FE4">
      <w:pPr>
        <w:ind w:left="567"/>
        <w:jc w:val="both"/>
        <w:rPr>
          <w:rFonts w:ascii="Arial" w:hAnsi="Arial" w:cs="Arial"/>
          <w:i/>
          <w:iCs/>
        </w:rPr>
      </w:pPr>
      <w:r w:rsidRPr="008E1C79">
        <w:rPr>
          <w:rFonts w:ascii="Arial" w:hAnsi="Arial" w:cs="Arial"/>
          <w:b/>
          <w:bCs/>
          <w:i/>
          <w:iCs/>
          <w:lang w:eastAsia="es-ES"/>
        </w:rPr>
        <w:t>“</w:t>
      </w:r>
      <w:r w:rsidRPr="008E1C79">
        <w:rPr>
          <w:rFonts w:ascii="Arial" w:eastAsia="Calibri" w:hAnsi="Arial" w:cs="Arial"/>
          <w:i/>
          <w:iCs/>
          <w:lang w:eastAsia="en-US"/>
        </w:rPr>
        <w:t xml:space="preserve">[…] </w:t>
      </w:r>
      <w:r w:rsidRPr="008E1C79">
        <w:rPr>
          <w:rFonts w:ascii="Arial" w:hAnsi="Arial" w:cs="Arial"/>
          <w:b/>
          <w:bCs/>
          <w:i/>
          <w:iCs/>
        </w:rPr>
        <w:t>Para el año 2024</w:t>
      </w:r>
      <w:r w:rsidRPr="008E1C79">
        <w:rPr>
          <w:rFonts w:ascii="Arial" w:hAnsi="Arial" w:cs="Arial"/>
          <w:i/>
          <w:iCs/>
        </w:rPr>
        <w:t xml:space="preserve"> el enfoque se centrará en el seguimiento a la responsabilidad de los despachos con fuerte enfoque en la ejecución de pruebas y simulacros. No obstante, también debe contemplarse la elaboración de planes para los despachos y oficinas que se incorporan con nuevos procesos o servicios que se catalogan como críticos o esenciales, según el resultado del Análisis de Impacto al Servicio 2023; sin dejar de lado la concientización y capacitación al personal judicial en torno a la gestión de la continuidad del servicio. </w:t>
      </w:r>
    </w:p>
    <w:p w14:paraId="3E6CA790" w14:textId="77777777" w:rsidR="003E7A4E" w:rsidRPr="008E1C79" w:rsidRDefault="003E7A4E" w:rsidP="00313FE4">
      <w:pPr>
        <w:ind w:left="567"/>
        <w:jc w:val="both"/>
        <w:rPr>
          <w:rFonts w:ascii="Arial" w:hAnsi="Arial" w:cs="Arial"/>
          <w:i/>
          <w:iCs/>
        </w:rPr>
      </w:pPr>
    </w:p>
    <w:p w14:paraId="119A47AA" w14:textId="77777777" w:rsidR="002813BE" w:rsidRPr="008E1C79" w:rsidRDefault="002813BE" w:rsidP="00313FE4">
      <w:pPr>
        <w:ind w:left="567"/>
        <w:jc w:val="both"/>
        <w:rPr>
          <w:rFonts w:ascii="Arial" w:hAnsi="Arial" w:cs="Arial"/>
          <w:i/>
          <w:iCs/>
          <w:lang w:val="es-ES"/>
        </w:rPr>
      </w:pPr>
      <w:r w:rsidRPr="008E1C79">
        <w:rPr>
          <w:rFonts w:ascii="Arial" w:hAnsi="Arial" w:cs="Arial"/>
          <w:i/>
          <w:iCs/>
          <w:lang w:val="es-ES"/>
        </w:rPr>
        <w:t>De esta manera, el plan de trabajo se concentrará en los procesos y servicios críticos para la continuidad del servicio institucional ante eventos disruptivos de diferente naturaleza, según las siguientes tareas macro:</w:t>
      </w:r>
    </w:p>
    <w:p w14:paraId="66BC10E2" w14:textId="77777777" w:rsidR="002813BE" w:rsidRPr="008E1C79" w:rsidRDefault="002813BE" w:rsidP="00313FE4">
      <w:pPr>
        <w:jc w:val="both"/>
        <w:rPr>
          <w:rFonts w:ascii="Arial" w:hAnsi="Arial" w:cs="Arial"/>
          <w:i/>
          <w:iCs/>
          <w:lang w:val="es-ES"/>
        </w:rPr>
      </w:pPr>
    </w:p>
    <w:tbl>
      <w:tblPr>
        <w:tblW w:w="8084" w:type="dxa"/>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4257"/>
        <w:gridCol w:w="1555"/>
        <w:gridCol w:w="1705"/>
      </w:tblGrid>
      <w:tr w:rsidR="002813BE" w:rsidRPr="008E1C79" w14:paraId="6ADEE414" w14:textId="77777777" w:rsidTr="008E1C79">
        <w:trPr>
          <w:trHeight w:val="841"/>
          <w:jc w:val="right"/>
        </w:trPr>
        <w:tc>
          <w:tcPr>
            <w:tcW w:w="4824" w:type="dxa"/>
            <w:gridSpan w:val="2"/>
            <w:shd w:val="clear" w:color="auto" w:fill="auto"/>
            <w:noWrap/>
            <w:vAlign w:val="center"/>
            <w:hideMark/>
          </w:tcPr>
          <w:p w14:paraId="57E09CEB" w14:textId="77777777" w:rsidR="002813BE" w:rsidRPr="008E1C79" w:rsidRDefault="002813BE" w:rsidP="00313FE4">
            <w:pPr>
              <w:jc w:val="center"/>
              <w:rPr>
                <w:rFonts w:ascii="Arial" w:hAnsi="Arial" w:cs="Arial"/>
                <w:b/>
                <w:bCs/>
                <w:i/>
                <w:iCs/>
                <w:lang w:val="es-ES"/>
              </w:rPr>
            </w:pPr>
            <w:r w:rsidRPr="008E1C79">
              <w:rPr>
                <w:rFonts w:ascii="Arial" w:hAnsi="Arial" w:cs="Arial"/>
                <w:b/>
                <w:bCs/>
                <w:i/>
                <w:iCs/>
                <w:lang w:val="es-ES"/>
              </w:rPr>
              <w:t>Actividades</w:t>
            </w:r>
          </w:p>
        </w:tc>
        <w:tc>
          <w:tcPr>
            <w:tcW w:w="1555" w:type="dxa"/>
            <w:shd w:val="clear" w:color="auto" w:fill="auto"/>
            <w:noWrap/>
            <w:vAlign w:val="center"/>
            <w:hideMark/>
          </w:tcPr>
          <w:p w14:paraId="5EF0D603" w14:textId="77777777" w:rsidR="002813BE" w:rsidRPr="008E1C79" w:rsidRDefault="002813BE" w:rsidP="00313FE4">
            <w:pPr>
              <w:jc w:val="center"/>
              <w:rPr>
                <w:rFonts w:ascii="Arial" w:hAnsi="Arial" w:cs="Arial"/>
                <w:b/>
                <w:bCs/>
                <w:i/>
                <w:iCs/>
                <w:lang w:val="es-ES"/>
              </w:rPr>
            </w:pPr>
            <w:r w:rsidRPr="008E1C79">
              <w:rPr>
                <w:rFonts w:ascii="Arial" w:hAnsi="Arial" w:cs="Arial"/>
                <w:b/>
                <w:bCs/>
                <w:i/>
                <w:iCs/>
                <w:lang w:val="es-ES"/>
              </w:rPr>
              <w:t>Fecha estimada de inicio</w:t>
            </w:r>
          </w:p>
        </w:tc>
        <w:tc>
          <w:tcPr>
            <w:tcW w:w="1705" w:type="dxa"/>
            <w:shd w:val="clear" w:color="auto" w:fill="auto"/>
            <w:noWrap/>
            <w:vAlign w:val="center"/>
            <w:hideMark/>
          </w:tcPr>
          <w:p w14:paraId="584F077B" w14:textId="77777777" w:rsidR="002813BE" w:rsidRPr="008E1C79" w:rsidRDefault="002813BE" w:rsidP="00313FE4">
            <w:pPr>
              <w:jc w:val="center"/>
              <w:rPr>
                <w:rFonts w:ascii="Arial" w:hAnsi="Arial" w:cs="Arial"/>
                <w:b/>
                <w:bCs/>
                <w:i/>
                <w:iCs/>
                <w:lang w:val="es-ES"/>
              </w:rPr>
            </w:pPr>
            <w:r w:rsidRPr="008E1C79">
              <w:rPr>
                <w:rFonts w:ascii="Arial" w:hAnsi="Arial" w:cs="Arial"/>
                <w:b/>
                <w:bCs/>
                <w:i/>
                <w:iCs/>
                <w:lang w:val="es-ES"/>
              </w:rPr>
              <w:t>Fecha estimada de finalización</w:t>
            </w:r>
          </w:p>
        </w:tc>
      </w:tr>
      <w:tr w:rsidR="002813BE" w:rsidRPr="008E1C79" w14:paraId="3FA442A9" w14:textId="77777777" w:rsidTr="008E1C79">
        <w:trPr>
          <w:trHeight w:val="705"/>
          <w:jc w:val="right"/>
        </w:trPr>
        <w:tc>
          <w:tcPr>
            <w:tcW w:w="567" w:type="dxa"/>
            <w:shd w:val="clear" w:color="auto" w:fill="auto"/>
            <w:noWrap/>
            <w:vAlign w:val="center"/>
            <w:hideMark/>
          </w:tcPr>
          <w:p w14:paraId="03E0D0C6" w14:textId="77777777" w:rsidR="002813BE" w:rsidRPr="008E1C79" w:rsidRDefault="002813BE" w:rsidP="00313FE4">
            <w:pPr>
              <w:jc w:val="center"/>
              <w:rPr>
                <w:rFonts w:ascii="Arial" w:hAnsi="Arial" w:cs="Arial"/>
                <w:i/>
                <w:iCs/>
                <w:lang w:val="es-ES"/>
              </w:rPr>
            </w:pPr>
            <w:r w:rsidRPr="008E1C79">
              <w:rPr>
                <w:rFonts w:ascii="Arial" w:hAnsi="Arial" w:cs="Arial"/>
                <w:i/>
                <w:iCs/>
                <w:lang w:val="es-ES"/>
              </w:rPr>
              <w:t>1</w:t>
            </w:r>
          </w:p>
        </w:tc>
        <w:tc>
          <w:tcPr>
            <w:tcW w:w="4257" w:type="dxa"/>
            <w:shd w:val="clear" w:color="auto" w:fill="auto"/>
            <w:noWrap/>
            <w:vAlign w:val="center"/>
          </w:tcPr>
          <w:p w14:paraId="62B5F8FF" w14:textId="77777777" w:rsidR="002813BE" w:rsidRPr="008E1C79" w:rsidRDefault="002813BE" w:rsidP="00313FE4">
            <w:pPr>
              <w:jc w:val="both"/>
              <w:rPr>
                <w:rFonts w:ascii="Arial" w:hAnsi="Arial" w:cs="Arial"/>
                <w:i/>
                <w:iCs/>
                <w:lang w:val="es-ES"/>
              </w:rPr>
            </w:pPr>
            <w:r w:rsidRPr="008E1C79">
              <w:rPr>
                <w:rFonts w:ascii="Arial" w:hAnsi="Arial" w:cs="Arial"/>
                <w:i/>
                <w:iCs/>
                <w:lang w:val="es-ES"/>
              </w:rPr>
              <w:t>Concientización y capacitación al personal judicial como labor permanente.</w:t>
            </w:r>
          </w:p>
        </w:tc>
        <w:tc>
          <w:tcPr>
            <w:tcW w:w="1555" w:type="dxa"/>
            <w:shd w:val="clear" w:color="auto" w:fill="auto"/>
            <w:noWrap/>
            <w:vAlign w:val="center"/>
          </w:tcPr>
          <w:p w14:paraId="7A1E29E5"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29/01/2024</w:t>
            </w:r>
          </w:p>
        </w:tc>
        <w:tc>
          <w:tcPr>
            <w:tcW w:w="1705" w:type="dxa"/>
            <w:shd w:val="clear" w:color="auto" w:fill="auto"/>
            <w:noWrap/>
            <w:vAlign w:val="center"/>
          </w:tcPr>
          <w:p w14:paraId="723A3F88"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20/12/2024</w:t>
            </w:r>
          </w:p>
        </w:tc>
      </w:tr>
      <w:tr w:rsidR="002813BE" w:rsidRPr="008E1C79" w14:paraId="5518153A" w14:textId="77777777" w:rsidTr="008E1C79">
        <w:trPr>
          <w:trHeight w:val="1269"/>
          <w:jc w:val="right"/>
        </w:trPr>
        <w:tc>
          <w:tcPr>
            <w:tcW w:w="567" w:type="dxa"/>
            <w:shd w:val="clear" w:color="auto" w:fill="auto"/>
            <w:noWrap/>
            <w:vAlign w:val="center"/>
            <w:hideMark/>
          </w:tcPr>
          <w:p w14:paraId="1B9E29C9" w14:textId="77777777" w:rsidR="002813BE" w:rsidRPr="008E1C79" w:rsidRDefault="002813BE" w:rsidP="00313FE4">
            <w:pPr>
              <w:jc w:val="center"/>
              <w:rPr>
                <w:rFonts w:ascii="Arial" w:hAnsi="Arial" w:cs="Arial"/>
                <w:i/>
                <w:iCs/>
                <w:lang w:val="es-ES"/>
              </w:rPr>
            </w:pPr>
            <w:r w:rsidRPr="008E1C79">
              <w:rPr>
                <w:rFonts w:ascii="Arial" w:hAnsi="Arial" w:cs="Arial"/>
                <w:i/>
                <w:iCs/>
                <w:lang w:val="es-ES"/>
              </w:rPr>
              <w:t>2</w:t>
            </w:r>
          </w:p>
        </w:tc>
        <w:tc>
          <w:tcPr>
            <w:tcW w:w="4257" w:type="dxa"/>
            <w:shd w:val="clear" w:color="auto" w:fill="auto"/>
            <w:noWrap/>
            <w:vAlign w:val="center"/>
          </w:tcPr>
          <w:p w14:paraId="1DB5B613" w14:textId="77777777" w:rsidR="002813BE" w:rsidRPr="008E1C79" w:rsidRDefault="002813BE" w:rsidP="00313FE4">
            <w:pPr>
              <w:jc w:val="both"/>
              <w:rPr>
                <w:rFonts w:ascii="Arial" w:hAnsi="Arial" w:cs="Arial"/>
                <w:i/>
                <w:iCs/>
                <w:lang w:val="es-ES"/>
              </w:rPr>
            </w:pPr>
            <w:r w:rsidRPr="008E1C79">
              <w:rPr>
                <w:rFonts w:ascii="Arial" w:hAnsi="Arial" w:cs="Arial"/>
                <w:i/>
                <w:iCs/>
              </w:rPr>
              <w:t xml:space="preserve">Seguimiento al estado de los despachos y oficinas con respecto a la </w:t>
            </w:r>
            <w:r w:rsidRPr="008E1C79">
              <w:rPr>
                <w:rFonts w:ascii="Arial" w:hAnsi="Arial" w:cs="Arial"/>
                <w:i/>
                <w:iCs/>
                <w:u w:val="single"/>
              </w:rPr>
              <w:t>implementación de los planes y estrategias de continuidad</w:t>
            </w:r>
            <w:r w:rsidRPr="008E1C79">
              <w:rPr>
                <w:rFonts w:ascii="Arial" w:hAnsi="Arial" w:cs="Arial"/>
                <w:i/>
                <w:iCs/>
              </w:rPr>
              <w:t>: aplica para despachos que ya cuentan con planes elaborados.</w:t>
            </w:r>
          </w:p>
        </w:tc>
        <w:tc>
          <w:tcPr>
            <w:tcW w:w="1555" w:type="dxa"/>
            <w:shd w:val="clear" w:color="auto" w:fill="auto"/>
            <w:noWrap/>
            <w:vAlign w:val="center"/>
          </w:tcPr>
          <w:p w14:paraId="5F16B744"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15/01/2024</w:t>
            </w:r>
          </w:p>
        </w:tc>
        <w:tc>
          <w:tcPr>
            <w:tcW w:w="1705" w:type="dxa"/>
            <w:shd w:val="clear" w:color="auto" w:fill="auto"/>
            <w:noWrap/>
            <w:vAlign w:val="center"/>
          </w:tcPr>
          <w:p w14:paraId="058186AC"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31/07/2024</w:t>
            </w:r>
          </w:p>
        </w:tc>
      </w:tr>
      <w:tr w:rsidR="002813BE" w:rsidRPr="008E1C79" w14:paraId="4D684523" w14:textId="77777777" w:rsidTr="008E1C79">
        <w:trPr>
          <w:trHeight w:val="1542"/>
          <w:jc w:val="right"/>
        </w:trPr>
        <w:tc>
          <w:tcPr>
            <w:tcW w:w="567" w:type="dxa"/>
            <w:shd w:val="clear" w:color="auto" w:fill="auto"/>
            <w:noWrap/>
            <w:vAlign w:val="center"/>
            <w:hideMark/>
          </w:tcPr>
          <w:p w14:paraId="17F33A60" w14:textId="77777777" w:rsidR="002813BE" w:rsidRPr="008E1C79" w:rsidRDefault="002813BE" w:rsidP="00313FE4">
            <w:pPr>
              <w:jc w:val="center"/>
              <w:rPr>
                <w:rFonts w:ascii="Arial" w:hAnsi="Arial" w:cs="Arial"/>
                <w:i/>
                <w:iCs/>
                <w:lang w:val="es-ES"/>
              </w:rPr>
            </w:pPr>
            <w:r w:rsidRPr="008E1C79">
              <w:rPr>
                <w:rFonts w:ascii="Arial" w:hAnsi="Arial" w:cs="Arial"/>
                <w:i/>
                <w:iCs/>
                <w:lang w:val="es-ES"/>
              </w:rPr>
              <w:lastRenderedPageBreak/>
              <w:t>3</w:t>
            </w:r>
          </w:p>
        </w:tc>
        <w:tc>
          <w:tcPr>
            <w:tcW w:w="4257" w:type="dxa"/>
            <w:shd w:val="clear" w:color="auto" w:fill="auto"/>
            <w:noWrap/>
            <w:vAlign w:val="center"/>
          </w:tcPr>
          <w:p w14:paraId="6913225B" w14:textId="77777777" w:rsidR="002813BE" w:rsidRPr="008E1C79" w:rsidRDefault="002813BE" w:rsidP="00313FE4">
            <w:pPr>
              <w:jc w:val="both"/>
              <w:rPr>
                <w:rFonts w:ascii="Arial" w:hAnsi="Arial" w:cs="Arial"/>
                <w:i/>
                <w:iCs/>
                <w:lang w:val="es-ES"/>
              </w:rPr>
            </w:pPr>
            <w:r w:rsidRPr="008E1C79">
              <w:rPr>
                <w:rFonts w:ascii="Arial" w:hAnsi="Arial" w:cs="Arial"/>
                <w:i/>
                <w:iCs/>
              </w:rPr>
              <w:t xml:space="preserve">Coordinación con los despachos y oficinas que cuentan con </w:t>
            </w:r>
            <w:r w:rsidRPr="008E1C79">
              <w:rPr>
                <w:rFonts w:ascii="Arial" w:hAnsi="Arial" w:cs="Arial"/>
                <w:i/>
                <w:iCs/>
                <w:u w:val="single"/>
              </w:rPr>
              <w:t>nuevos procesos o servicios críticos identificados en el SIA 2023</w:t>
            </w:r>
            <w:r w:rsidRPr="008E1C79">
              <w:rPr>
                <w:rFonts w:ascii="Arial" w:hAnsi="Arial" w:cs="Arial"/>
                <w:i/>
                <w:iCs/>
              </w:rPr>
              <w:t>, para realizar el análisis de estrategias y elaboración de planes de continuidad.</w:t>
            </w:r>
          </w:p>
        </w:tc>
        <w:tc>
          <w:tcPr>
            <w:tcW w:w="1555" w:type="dxa"/>
            <w:shd w:val="clear" w:color="auto" w:fill="auto"/>
            <w:noWrap/>
            <w:vAlign w:val="center"/>
          </w:tcPr>
          <w:p w14:paraId="1E19E0B7"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01/02/2024</w:t>
            </w:r>
          </w:p>
        </w:tc>
        <w:tc>
          <w:tcPr>
            <w:tcW w:w="1705" w:type="dxa"/>
            <w:shd w:val="clear" w:color="auto" w:fill="auto"/>
            <w:noWrap/>
            <w:vAlign w:val="center"/>
          </w:tcPr>
          <w:p w14:paraId="61CE9648"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30/09/2024</w:t>
            </w:r>
          </w:p>
        </w:tc>
      </w:tr>
      <w:tr w:rsidR="002813BE" w:rsidRPr="008E1C79" w14:paraId="7D654532" w14:textId="77777777" w:rsidTr="008E1C79">
        <w:trPr>
          <w:trHeight w:val="841"/>
          <w:jc w:val="right"/>
        </w:trPr>
        <w:tc>
          <w:tcPr>
            <w:tcW w:w="567" w:type="dxa"/>
            <w:shd w:val="clear" w:color="auto" w:fill="auto"/>
            <w:noWrap/>
            <w:vAlign w:val="center"/>
          </w:tcPr>
          <w:p w14:paraId="343128A8" w14:textId="77777777" w:rsidR="002813BE" w:rsidRPr="008E1C79" w:rsidRDefault="002813BE" w:rsidP="00313FE4">
            <w:pPr>
              <w:jc w:val="center"/>
              <w:rPr>
                <w:rFonts w:ascii="Arial" w:hAnsi="Arial" w:cs="Arial"/>
                <w:i/>
                <w:iCs/>
                <w:lang w:val="es-ES"/>
              </w:rPr>
            </w:pPr>
            <w:r w:rsidRPr="008E1C79">
              <w:rPr>
                <w:rFonts w:ascii="Arial" w:hAnsi="Arial" w:cs="Arial"/>
                <w:i/>
                <w:iCs/>
                <w:lang w:val="es-ES"/>
              </w:rPr>
              <w:t>4</w:t>
            </w:r>
          </w:p>
        </w:tc>
        <w:tc>
          <w:tcPr>
            <w:tcW w:w="4257" w:type="dxa"/>
            <w:shd w:val="clear" w:color="auto" w:fill="auto"/>
            <w:noWrap/>
            <w:vAlign w:val="center"/>
          </w:tcPr>
          <w:p w14:paraId="5CF17FCF" w14:textId="77777777" w:rsidR="002813BE" w:rsidRPr="008E1C79" w:rsidRDefault="002813BE" w:rsidP="00313FE4">
            <w:pPr>
              <w:jc w:val="both"/>
              <w:rPr>
                <w:rFonts w:ascii="Arial" w:hAnsi="Arial" w:cs="Arial"/>
                <w:i/>
                <w:iCs/>
                <w:lang w:val="es-ES"/>
              </w:rPr>
            </w:pPr>
            <w:r w:rsidRPr="008E1C79">
              <w:rPr>
                <w:rFonts w:ascii="Arial" w:hAnsi="Arial" w:cs="Arial"/>
                <w:i/>
                <w:iCs/>
                <w:lang w:val="es-ES"/>
              </w:rPr>
              <w:t xml:space="preserve">Ejecución de pruebas y simulacros a los planes de continuidad en los diferentes escenarios. </w:t>
            </w:r>
          </w:p>
        </w:tc>
        <w:tc>
          <w:tcPr>
            <w:tcW w:w="1555" w:type="dxa"/>
            <w:shd w:val="clear" w:color="auto" w:fill="auto"/>
            <w:noWrap/>
            <w:vAlign w:val="center"/>
          </w:tcPr>
          <w:p w14:paraId="37C10CAE"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15/01/2024</w:t>
            </w:r>
          </w:p>
        </w:tc>
        <w:tc>
          <w:tcPr>
            <w:tcW w:w="1705" w:type="dxa"/>
            <w:shd w:val="clear" w:color="auto" w:fill="auto"/>
            <w:noWrap/>
            <w:vAlign w:val="center"/>
          </w:tcPr>
          <w:p w14:paraId="041038F2"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20/12/2024</w:t>
            </w:r>
          </w:p>
        </w:tc>
      </w:tr>
      <w:tr w:rsidR="002813BE" w:rsidRPr="008E1C79" w14:paraId="44B0F9B6" w14:textId="77777777" w:rsidTr="008E1C79">
        <w:trPr>
          <w:trHeight w:val="841"/>
          <w:jc w:val="right"/>
        </w:trPr>
        <w:tc>
          <w:tcPr>
            <w:tcW w:w="567" w:type="dxa"/>
            <w:shd w:val="clear" w:color="auto" w:fill="auto"/>
            <w:noWrap/>
            <w:vAlign w:val="center"/>
          </w:tcPr>
          <w:p w14:paraId="311C9297" w14:textId="77777777" w:rsidR="002813BE" w:rsidRPr="008E1C79" w:rsidRDefault="002813BE" w:rsidP="00313FE4">
            <w:pPr>
              <w:jc w:val="center"/>
              <w:rPr>
                <w:rFonts w:ascii="Arial" w:hAnsi="Arial" w:cs="Arial"/>
                <w:i/>
                <w:iCs/>
                <w:lang w:val="es-ES"/>
              </w:rPr>
            </w:pPr>
            <w:r w:rsidRPr="008E1C79">
              <w:rPr>
                <w:rFonts w:ascii="Arial" w:hAnsi="Arial" w:cs="Arial"/>
                <w:i/>
                <w:iCs/>
                <w:lang w:val="es-ES"/>
              </w:rPr>
              <w:t>5</w:t>
            </w:r>
          </w:p>
        </w:tc>
        <w:tc>
          <w:tcPr>
            <w:tcW w:w="4257" w:type="dxa"/>
            <w:shd w:val="clear" w:color="auto" w:fill="auto"/>
            <w:noWrap/>
            <w:vAlign w:val="center"/>
          </w:tcPr>
          <w:p w14:paraId="30307569" w14:textId="77777777" w:rsidR="002813BE" w:rsidRPr="008E1C79" w:rsidRDefault="002813BE" w:rsidP="00313FE4">
            <w:pPr>
              <w:jc w:val="both"/>
              <w:rPr>
                <w:rFonts w:ascii="Arial" w:hAnsi="Arial" w:cs="Arial"/>
                <w:i/>
                <w:iCs/>
                <w:lang w:val="es-ES"/>
              </w:rPr>
            </w:pPr>
            <w:r w:rsidRPr="008E1C79">
              <w:rPr>
                <w:rFonts w:ascii="Arial" w:hAnsi="Arial" w:cs="Arial"/>
                <w:i/>
                <w:iCs/>
                <w:lang w:val="es-ES"/>
              </w:rPr>
              <w:t>Dar seguimiento a la adquisición de una herramienta para la gestión de procesos y la continuidad del servicio institucional.</w:t>
            </w:r>
          </w:p>
        </w:tc>
        <w:tc>
          <w:tcPr>
            <w:tcW w:w="1555" w:type="dxa"/>
            <w:shd w:val="clear" w:color="auto" w:fill="auto"/>
            <w:noWrap/>
            <w:vAlign w:val="center"/>
          </w:tcPr>
          <w:p w14:paraId="4E150CB8"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29/01/2024</w:t>
            </w:r>
          </w:p>
        </w:tc>
        <w:tc>
          <w:tcPr>
            <w:tcW w:w="1705" w:type="dxa"/>
            <w:shd w:val="clear" w:color="auto" w:fill="auto"/>
            <w:noWrap/>
            <w:vAlign w:val="center"/>
          </w:tcPr>
          <w:p w14:paraId="1895C4F0" w14:textId="77777777" w:rsidR="002813BE" w:rsidRPr="008E1C79" w:rsidRDefault="002813BE" w:rsidP="00313FE4">
            <w:pPr>
              <w:jc w:val="right"/>
              <w:rPr>
                <w:rFonts w:ascii="Arial" w:hAnsi="Arial" w:cs="Arial"/>
                <w:i/>
                <w:iCs/>
                <w:lang w:val="es-ES"/>
              </w:rPr>
            </w:pPr>
            <w:r w:rsidRPr="008E1C79">
              <w:rPr>
                <w:rFonts w:ascii="Arial" w:hAnsi="Arial" w:cs="Arial"/>
                <w:i/>
                <w:iCs/>
                <w:lang w:val="es-ES"/>
              </w:rPr>
              <w:t>20/12/2024</w:t>
            </w:r>
          </w:p>
        </w:tc>
      </w:tr>
    </w:tbl>
    <w:p w14:paraId="5468A2BE" w14:textId="77777777" w:rsidR="002813BE" w:rsidRPr="00313FE4" w:rsidRDefault="002813BE" w:rsidP="00313FE4">
      <w:pPr>
        <w:widowControl w:val="0"/>
        <w:autoSpaceDE w:val="0"/>
        <w:autoSpaceDN w:val="0"/>
        <w:adjustRightInd w:val="0"/>
        <w:ind w:right="142"/>
        <w:jc w:val="both"/>
        <w:rPr>
          <w:rFonts w:ascii="Arial" w:hAnsi="Arial" w:cs="Arial"/>
          <w:i/>
          <w:iCs/>
          <w:sz w:val="22"/>
          <w:szCs w:val="22"/>
          <w:lang w:val="es-ES"/>
        </w:rPr>
      </w:pPr>
    </w:p>
    <w:p w14:paraId="4D3834E1" w14:textId="3988B4D5" w:rsidR="002813BE" w:rsidRPr="00313FE4" w:rsidRDefault="002813BE" w:rsidP="00313FE4">
      <w:pPr>
        <w:widowControl w:val="0"/>
        <w:tabs>
          <w:tab w:val="left" w:pos="8789"/>
        </w:tabs>
        <w:autoSpaceDE w:val="0"/>
        <w:autoSpaceDN w:val="0"/>
        <w:adjustRightInd w:val="0"/>
        <w:ind w:left="567" w:right="49"/>
        <w:jc w:val="both"/>
        <w:rPr>
          <w:rFonts w:ascii="Arial" w:hAnsi="Arial" w:cs="Arial"/>
          <w:i/>
          <w:iCs/>
          <w:sz w:val="22"/>
          <w:szCs w:val="22"/>
          <w:lang w:val="es-ES"/>
        </w:rPr>
      </w:pPr>
      <w:r w:rsidRPr="00313FE4">
        <w:rPr>
          <w:rFonts w:ascii="Arial" w:hAnsi="Arial" w:cs="Arial"/>
          <w:i/>
          <w:iCs/>
          <w:sz w:val="22"/>
          <w:szCs w:val="22"/>
          <w:lang w:val="es-ES"/>
        </w:rPr>
        <w:t>Cada una de las tareas indicadas en la tabla anterior está dirigida a ejecutar la labor de implantar y mantener la continuidad del servicio, función a cargo del Subproceso de Gestión de la Continuidad, que estarán a cargo de la supervisión y aprobación del Comité Técnico de Continuidad del Servicio; lo cual implica dotar a la organización de la capacidad para controlar, evaluar y mejorar su gestión de la continuidad. […]”.</w:t>
      </w:r>
    </w:p>
    <w:p w14:paraId="01100637" w14:textId="77777777" w:rsidR="002813BE" w:rsidRPr="00313FE4" w:rsidRDefault="002813BE" w:rsidP="00313FE4">
      <w:pPr>
        <w:widowControl w:val="0"/>
        <w:tabs>
          <w:tab w:val="left" w:pos="8789"/>
        </w:tabs>
        <w:autoSpaceDE w:val="0"/>
        <w:autoSpaceDN w:val="0"/>
        <w:adjustRightInd w:val="0"/>
        <w:ind w:right="49"/>
        <w:jc w:val="both"/>
        <w:rPr>
          <w:rFonts w:ascii="Arial" w:hAnsi="Arial" w:cs="Arial"/>
          <w:sz w:val="22"/>
          <w:szCs w:val="22"/>
          <w:lang w:val="es-ES"/>
        </w:rPr>
      </w:pPr>
    </w:p>
    <w:p w14:paraId="30BF25F9" w14:textId="147A934F" w:rsidR="002813BE" w:rsidRPr="00313FE4" w:rsidRDefault="002813BE" w:rsidP="00313FE4">
      <w:pPr>
        <w:widowControl w:val="0"/>
        <w:tabs>
          <w:tab w:val="left" w:pos="8789"/>
        </w:tabs>
        <w:autoSpaceDE w:val="0"/>
        <w:autoSpaceDN w:val="0"/>
        <w:adjustRightInd w:val="0"/>
        <w:ind w:right="49"/>
        <w:jc w:val="both"/>
        <w:rPr>
          <w:rFonts w:ascii="Arial" w:hAnsi="Arial" w:cs="Arial"/>
          <w:sz w:val="22"/>
          <w:szCs w:val="22"/>
          <w:lang w:val="es-ES"/>
        </w:rPr>
      </w:pPr>
      <w:r w:rsidRPr="00313FE4">
        <w:rPr>
          <w:rFonts w:ascii="Arial" w:hAnsi="Arial" w:cs="Arial"/>
          <w:sz w:val="22"/>
          <w:szCs w:val="22"/>
          <w:lang w:val="es-ES"/>
        </w:rPr>
        <w:t xml:space="preserve">En relación con estas labores y conforme con lo presentado en los artículos I a V de la presente </w:t>
      </w:r>
      <w:r w:rsidR="008E1C79" w:rsidRPr="00313FE4">
        <w:rPr>
          <w:rFonts w:ascii="Arial" w:hAnsi="Arial" w:cs="Arial"/>
          <w:sz w:val="22"/>
          <w:szCs w:val="22"/>
          <w:lang w:val="es-ES"/>
        </w:rPr>
        <w:t>acta</w:t>
      </w:r>
      <w:r w:rsidR="00313FE4">
        <w:rPr>
          <w:rFonts w:ascii="Arial" w:hAnsi="Arial" w:cs="Arial"/>
          <w:sz w:val="22"/>
          <w:szCs w:val="22"/>
          <w:lang w:val="es-ES"/>
        </w:rPr>
        <w:t>. Se</w:t>
      </w:r>
      <w:r w:rsidR="008E1C79" w:rsidRPr="00313FE4">
        <w:rPr>
          <w:rFonts w:ascii="Arial" w:hAnsi="Arial" w:cs="Arial"/>
          <w:sz w:val="22"/>
          <w:szCs w:val="22"/>
          <w:lang w:val="es-ES"/>
        </w:rPr>
        <w:t xml:space="preserve"> resume al Comité el </w:t>
      </w:r>
      <w:r w:rsidR="00313FE4">
        <w:rPr>
          <w:rFonts w:ascii="Arial" w:hAnsi="Arial" w:cs="Arial"/>
          <w:sz w:val="22"/>
          <w:szCs w:val="22"/>
          <w:lang w:val="es-ES"/>
        </w:rPr>
        <w:t>resultado</w:t>
      </w:r>
      <w:r w:rsidR="008E1C79" w:rsidRPr="00313FE4">
        <w:rPr>
          <w:rFonts w:ascii="Arial" w:hAnsi="Arial" w:cs="Arial"/>
          <w:sz w:val="22"/>
          <w:szCs w:val="22"/>
          <w:lang w:val="es-ES"/>
        </w:rPr>
        <w:t>:</w:t>
      </w:r>
    </w:p>
    <w:p w14:paraId="42A30821" w14:textId="77777777" w:rsidR="007C223D" w:rsidRPr="00313FE4" w:rsidRDefault="007C223D" w:rsidP="00313FE4">
      <w:pPr>
        <w:widowControl w:val="0"/>
        <w:tabs>
          <w:tab w:val="left" w:pos="8789"/>
        </w:tabs>
        <w:autoSpaceDE w:val="0"/>
        <w:autoSpaceDN w:val="0"/>
        <w:adjustRightInd w:val="0"/>
        <w:ind w:right="49"/>
        <w:jc w:val="both"/>
        <w:rPr>
          <w:rFonts w:ascii="Arial" w:hAnsi="Arial" w:cs="Arial"/>
          <w:sz w:val="22"/>
          <w:szCs w:val="22"/>
          <w:lang w:val="es-ES"/>
        </w:rPr>
      </w:pPr>
    </w:p>
    <w:tbl>
      <w:tblPr>
        <w:tblW w:w="878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67"/>
        <w:gridCol w:w="2689"/>
        <w:gridCol w:w="5528"/>
      </w:tblGrid>
      <w:tr w:rsidR="00313FE4" w:rsidRPr="00313FE4" w14:paraId="014AD3FA" w14:textId="77777777" w:rsidTr="00313FE4">
        <w:trPr>
          <w:trHeight w:val="841"/>
          <w:tblHeader/>
          <w:jc w:val="center"/>
        </w:trPr>
        <w:tc>
          <w:tcPr>
            <w:tcW w:w="3256" w:type="dxa"/>
            <w:gridSpan w:val="2"/>
            <w:shd w:val="clear" w:color="auto" w:fill="002060"/>
            <w:noWrap/>
            <w:vAlign w:val="center"/>
            <w:hideMark/>
          </w:tcPr>
          <w:p w14:paraId="3CFC4703" w14:textId="77777777" w:rsidR="007C223D" w:rsidRPr="00313FE4" w:rsidRDefault="007C223D" w:rsidP="00313FE4">
            <w:pPr>
              <w:jc w:val="center"/>
              <w:rPr>
                <w:rFonts w:ascii="Arial" w:hAnsi="Arial" w:cs="Arial"/>
                <w:b/>
                <w:bCs/>
                <w:sz w:val="22"/>
                <w:szCs w:val="22"/>
                <w:lang w:val="es-ES"/>
              </w:rPr>
            </w:pPr>
            <w:r w:rsidRPr="00313FE4">
              <w:rPr>
                <w:rFonts w:ascii="Arial" w:hAnsi="Arial" w:cs="Arial"/>
                <w:b/>
                <w:bCs/>
                <w:sz w:val="22"/>
                <w:szCs w:val="22"/>
                <w:lang w:val="es-ES"/>
              </w:rPr>
              <w:t>Actividades</w:t>
            </w:r>
          </w:p>
        </w:tc>
        <w:tc>
          <w:tcPr>
            <w:tcW w:w="5528" w:type="dxa"/>
            <w:shd w:val="clear" w:color="auto" w:fill="002060"/>
            <w:noWrap/>
            <w:vAlign w:val="center"/>
            <w:hideMark/>
          </w:tcPr>
          <w:p w14:paraId="353D0739" w14:textId="77777777" w:rsidR="007C223D" w:rsidRPr="00313FE4" w:rsidRDefault="007C223D" w:rsidP="00313FE4">
            <w:pPr>
              <w:jc w:val="center"/>
              <w:rPr>
                <w:rFonts w:ascii="Arial" w:hAnsi="Arial" w:cs="Arial"/>
                <w:b/>
                <w:bCs/>
                <w:sz w:val="22"/>
                <w:szCs w:val="22"/>
                <w:lang w:val="es-ES"/>
              </w:rPr>
            </w:pPr>
            <w:r w:rsidRPr="00313FE4">
              <w:rPr>
                <w:rFonts w:ascii="Arial" w:hAnsi="Arial" w:cs="Arial"/>
                <w:b/>
                <w:bCs/>
                <w:sz w:val="22"/>
                <w:szCs w:val="22"/>
                <w:lang w:val="es-ES"/>
              </w:rPr>
              <w:t>Acciones realizadas</w:t>
            </w:r>
          </w:p>
        </w:tc>
      </w:tr>
      <w:tr w:rsidR="00313FE4" w:rsidRPr="00313FE4" w14:paraId="17BC5F97" w14:textId="77777777" w:rsidTr="008C0462">
        <w:trPr>
          <w:trHeight w:val="705"/>
          <w:jc w:val="center"/>
        </w:trPr>
        <w:tc>
          <w:tcPr>
            <w:tcW w:w="567" w:type="dxa"/>
            <w:shd w:val="clear" w:color="auto" w:fill="auto"/>
            <w:noWrap/>
            <w:vAlign w:val="center"/>
            <w:hideMark/>
          </w:tcPr>
          <w:p w14:paraId="2EB2CF20" w14:textId="77777777" w:rsidR="007C223D" w:rsidRPr="00313FE4" w:rsidRDefault="007C223D" w:rsidP="00313FE4">
            <w:pPr>
              <w:jc w:val="center"/>
              <w:rPr>
                <w:rFonts w:ascii="Arial" w:hAnsi="Arial" w:cs="Arial"/>
                <w:sz w:val="22"/>
                <w:szCs w:val="22"/>
                <w:lang w:val="es-ES"/>
              </w:rPr>
            </w:pPr>
            <w:r w:rsidRPr="00313FE4">
              <w:rPr>
                <w:rFonts w:ascii="Arial" w:hAnsi="Arial" w:cs="Arial"/>
                <w:sz w:val="22"/>
                <w:szCs w:val="22"/>
                <w:lang w:val="es-ES"/>
              </w:rPr>
              <w:t>1</w:t>
            </w:r>
          </w:p>
        </w:tc>
        <w:tc>
          <w:tcPr>
            <w:tcW w:w="2689" w:type="dxa"/>
            <w:shd w:val="clear" w:color="auto" w:fill="auto"/>
            <w:noWrap/>
            <w:vAlign w:val="center"/>
          </w:tcPr>
          <w:p w14:paraId="1CC0C609"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Concientización y capacitación al personal judicial como labor permanente.</w:t>
            </w:r>
          </w:p>
        </w:tc>
        <w:tc>
          <w:tcPr>
            <w:tcW w:w="5528" w:type="dxa"/>
            <w:shd w:val="clear" w:color="auto" w:fill="auto"/>
            <w:noWrap/>
            <w:vAlign w:val="center"/>
          </w:tcPr>
          <w:p w14:paraId="2A7A0A38"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 xml:space="preserve">Se brindaron charlas virtuales y presenciales a 391 personas, con respecto a cómo aplicar la gestión de la continuidad del servicio. </w:t>
            </w:r>
          </w:p>
          <w:p w14:paraId="26E6D85B" w14:textId="77777777" w:rsidR="007C223D" w:rsidRPr="00313FE4" w:rsidRDefault="007C223D" w:rsidP="00313FE4">
            <w:pPr>
              <w:jc w:val="both"/>
              <w:rPr>
                <w:rFonts w:ascii="Arial" w:hAnsi="Arial" w:cs="Arial"/>
                <w:sz w:val="22"/>
                <w:szCs w:val="22"/>
                <w:lang w:val="es-ES"/>
              </w:rPr>
            </w:pPr>
          </w:p>
          <w:p w14:paraId="0106DA44"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 xml:space="preserve">Además, se presentó al Consejo de Administración de Sarapiquí la temática y las responsabilidades que aplican para ese órgano. También se orientó sobre el tema a otras oficinas: Juzgado de Seguridad Social, Departamento de Trabajo Social y Psicología y la Comisión de Personas Usuarias de Heredia. </w:t>
            </w:r>
          </w:p>
          <w:p w14:paraId="7EF00B33" w14:textId="77777777" w:rsidR="007C223D" w:rsidRPr="00313FE4" w:rsidRDefault="007C223D" w:rsidP="00313FE4">
            <w:pPr>
              <w:jc w:val="both"/>
              <w:rPr>
                <w:rFonts w:ascii="Arial" w:hAnsi="Arial" w:cs="Arial"/>
                <w:sz w:val="22"/>
                <w:szCs w:val="22"/>
                <w:lang w:val="es-ES"/>
              </w:rPr>
            </w:pPr>
          </w:p>
          <w:p w14:paraId="59EA9754"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Se coordinaron campañas de divulgación con el Departamento de Prensa y Comunicación Organizacional y se avanzó en la creación del curso virtual sobre la “Continuidad del Servicio Institucional”.</w:t>
            </w:r>
          </w:p>
        </w:tc>
      </w:tr>
      <w:tr w:rsidR="00313FE4" w:rsidRPr="00313FE4" w14:paraId="7499FDD5" w14:textId="77777777" w:rsidTr="00313FE4">
        <w:trPr>
          <w:trHeight w:val="868"/>
          <w:jc w:val="center"/>
        </w:trPr>
        <w:tc>
          <w:tcPr>
            <w:tcW w:w="567" w:type="dxa"/>
            <w:shd w:val="clear" w:color="auto" w:fill="auto"/>
            <w:noWrap/>
            <w:vAlign w:val="center"/>
            <w:hideMark/>
          </w:tcPr>
          <w:p w14:paraId="30ABD0D0" w14:textId="77777777" w:rsidR="007C223D" w:rsidRPr="00313FE4" w:rsidRDefault="007C223D" w:rsidP="00313FE4">
            <w:pPr>
              <w:jc w:val="center"/>
              <w:rPr>
                <w:rFonts w:ascii="Arial" w:hAnsi="Arial" w:cs="Arial"/>
                <w:sz w:val="22"/>
                <w:szCs w:val="22"/>
                <w:lang w:val="es-ES"/>
              </w:rPr>
            </w:pPr>
            <w:r w:rsidRPr="00313FE4">
              <w:rPr>
                <w:rFonts w:ascii="Arial" w:hAnsi="Arial" w:cs="Arial"/>
                <w:sz w:val="22"/>
                <w:szCs w:val="22"/>
                <w:lang w:val="es-ES"/>
              </w:rPr>
              <w:t>2</w:t>
            </w:r>
          </w:p>
        </w:tc>
        <w:tc>
          <w:tcPr>
            <w:tcW w:w="2689" w:type="dxa"/>
            <w:shd w:val="clear" w:color="auto" w:fill="auto"/>
            <w:noWrap/>
            <w:vAlign w:val="center"/>
          </w:tcPr>
          <w:p w14:paraId="4A7694CD"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rPr>
              <w:t xml:space="preserve">Seguimiento al estado de los despachos y oficinas con respecto a la implementación de los planes y estrategias de </w:t>
            </w:r>
            <w:r w:rsidRPr="00313FE4">
              <w:rPr>
                <w:rFonts w:ascii="Arial" w:hAnsi="Arial" w:cs="Arial"/>
                <w:sz w:val="22"/>
                <w:szCs w:val="22"/>
              </w:rPr>
              <w:lastRenderedPageBreak/>
              <w:t>continuidad: aplica para despachos que ya cuentan con planes elaborados.</w:t>
            </w:r>
          </w:p>
        </w:tc>
        <w:tc>
          <w:tcPr>
            <w:tcW w:w="5528" w:type="dxa"/>
            <w:shd w:val="clear" w:color="auto" w:fill="auto"/>
            <w:noWrap/>
            <w:vAlign w:val="center"/>
          </w:tcPr>
          <w:p w14:paraId="42376320"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lastRenderedPageBreak/>
              <w:t>Se realizó una visita a 50 despachos visitados en 10 circuitos judiciales; además de 10 Administraciones Regionales, otras 5 oficinas administrativas y la Oficina de Atención y Protección a la Víctima del Delito.</w:t>
            </w:r>
          </w:p>
          <w:p w14:paraId="61E2969E" w14:textId="77777777" w:rsidR="007C223D" w:rsidRPr="00313FE4" w:rsidRDefault="007C223D" w:rsidP="00313FE4">
            <w:pPr>
              <w:jc w:val="both"/>
              <w:rPr>
                <w:rFonts w:ascii="Arial" w:hAnsi="Arial" w:cs="Arial"/>
                <w:sz w:val="22"/>
                <w:szCs w:val="22"/>
                <w:lang w:val="es-ES"/>
              </w:rPr>
            </w:pPr>
          </w:p>
          <w:p w14:paraId="4CB91CFD"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lastRenderedPageBreak/>
              <w:t>El resultado se plasma en el Informe de Seguimiento a la Implementación de la Gestión de la Continuidad, para el periodo 2024.</w:t>
            </w:r>
          </w:p>
        </w:tc>
      </w:tr>
      <w:tr w:rsidR="00313FE4" w:rsidRPr="00313FE4" w14:paraId="54224799" w14:textId="77777777" w:rsidTr="008C0462">
        <w:trPr>
          <w:trHeight w:val="1542"/>
          <w:jc w:val="center"/>
        </w:trPr>
        <w:tc>
          <w:tcPr>
            <w:tcW w:w="567" w:type="dxa"/>
            <w:shd w:val="clear" w:color="auto" w:fill="auto"/>
            <w:noWrap/>
            <w:vAlign w:val="center"/>
            <w:hideMark/>
          </w:tcPr>
          <w:p w14:paraId="52ABD21C" w14:textId="77777777" w:rsidR="007C223D" w:rsidRPr="00313FE4" w:rsidRDefault="007C223D" w:rsidP="00313FE4">
            <w:pPr>
              <w:jc w:val="center"/>
              <w:rPr>
                <w:rFonts w:ascii="Arial" w:hAnsi="Arial" w:cs="Arial"/>
                <w:sz w:val="22"/>
                <w:szCs w:val="22"/>
                <w:lang w:val="es-ES"/>
              </w:rPr>
            </w:pPr>
            <w:r w:rsidRPr="00313FE4">
              <w:rPr>
                <w:rFonts w:ascii="Arial" w:hAnsi="Arial" w:cs="Arial"/>
                <w:sz w:val="22"/>
                <w:szCs w:val="22"/>
                <w:lang w:val="es-ES"/>
              </w:rPr>
              <w:lastRenderedPageBreak/>
              <w:t>3</w:t>
            </w:r>
          </w:p>
        </w:tc>
        <w:tc>
          <w:tcPr>
            <w:tcW w:w="2689" w:type="dxa"/>
            <w:shd w:val="clear" w:color="auto" w:fill="auto"/>
            <w:noWrap/>
            <w:vAlign w:val="center"/>
          </w:tcPr>
          <w:p w14:paraId="24A84E38"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rPr>
              <w:t>Coordinación con los despachos y oficinas que cuentan con nuevos procesos o servicios críticos identificados en el SIA 2023, para realizar el análisis de estrategias y elaboración de planes de continuidad.</w:t>
            </w:r>
          </w:p>
        </w:tc>
        <w:tc>
          <w:tcPr>
            <w:tcW w:w="5528" w:type="dxa"/>
            <w:shd w:val="clear" w:color="auto" w:fill="auto"/>
            <w:noWrap/>
            <w:vAlign w:val="center"/>
          </w:tcPr>
          <w:p w14:paraId="4A553EE6" w14:textId="77777777" w:rsidR="008548CC" w:rsidRDefault="00BA5E07" w:rsidP="00313FE4">
            <w:pPr>
              <w:jc w:val="both"/>
              <w:rPr>
                <w:rFonts w:ascii="Arial" w:hAnsi="Arial" w:cs="Arial"/>
                <w:sz w:val="22"/>
                <w:szCs w:val="22"/>
                <w:lang w:val="es-ES"/>
              </w:rPr>
            </w:pPr>
            <w:r w:rsidRPr="00313FE4">
              <w:rPr>
                <w:rFonts w:ascii="Arial" w:hAnsi="Arial" w:cs="Arial"/>
                <w:sz w:val="22"/>
                <w:szCs w:val="22"/>
                <w:lang w:val="es-ES"/>
              </w:rPr>
              <w:t>El resultado de esta labor se plasma en el Informe de Actualización del Plan de Continuidad del servicio del Poder Judicial</w:t>
            </w:r>
            <w:r w:rsidR="008548CC" w:rsidRPr="00313FE4">
              <w:rPr>
                <w:rFonts w:ascii="Arial" w:hAnsi="Arial" w:cs="Arial"/>
                <w:sz w:val="22"/>
                <w:szCs w:val="22"/>
                <w:lang w:val="es-ES"/>
              </w:rPr>
              <w:t>.</w:t>
            </w:r>
          </w:p>
          <w:p w14:paraId="2382899A" w14:textId="77777777" w:rsidR="00313FE4" w:rsidRPr="00313FE4" w:rsidRDefault="00313FE4" w:rsidP="00313FE4">
            <w:pPr>
              <w:jc w:val="both"/>
              <w:rPr>
                <w:rFonts w:ascii="Arial" w:hAnsi="Arial" w:cs="Arial"/>
                <w:sz w:val="22"/>
                <w:szCs w:val="22"/>
                <w:lang w:val="es-ES"/>
              </w:rPr>
            </w:pPr>
          </w:p>
          <w:p w14:paraId="435AD2F9" w14:textId="268D7D48" w:rsidR="008548CC" w:rsidRDefault="008548CC" w:rsidP="00313FE4">
            <w:pPr>
              <w:jc w:val="both"/>
              <w:rPr>
                <w:rFonts w:ascii="Arial" w:hAnsi="Arial" w:cs="Arial"/>
                <w:sz w:val="22"/>
                <w:szCs w:val="22"/>
              </w:rPr>
            </w:pPr>
            <w:r w:rsidRPr="00313FE4">
              <w:rPr>
                <w:rFonts w:ascii="Arial" w:hAnsi="Arial" w:cs="Arial"/>
                <w:sz w:val="22"/>
                <w:szCs w:val="22"/>
              </w:rPr>
              <w:t>Como parte de la documentación resultante, se tiene:</w:t>
            </w:r>
          </w:p>
          <w:p w14:paraId="405F84DA" w14:textId="77777777" w:rsidR="00313FE4" w:rsidRPr="00313FE4" w:rsidRDefault="00313FE4" w:rsidP="00313FE4">
            <w:pPr>
              <w:jc w:val="both"/>
              <w:rPr>
                <w:rFonts w:ascii="Arial" w:hAnsi="Arial" w:cs="Arial"/>
                <w:sz w:val="22"/>
                <w:szCs w:val="22"/>
              </w:rPr>
            </w:pPr>
          </w:p>
          <w:p w14:paraId="0E5C76FF" w14:textId="77777777" w:rsidR="008548CC" w:rsidRPr="00313FE4" w:rsidRDefault="008548CC" w:rsidP="00313FE4">
            <w:pPr>
              <w:pStyle w:val="Prrafodelista"/>
              <w:widowControl/>
              <w:numPr>
                <w:ilvl w:val="0"/>
                <w:numId w:val="36"/>
              </w:numPr>
              <w:autoSpaceDE/>
              <w:autoSpaceDN/>
              <w:adjustRightInd/>
              <w:ind w:left="714" w:hanging="357"/>
              <w:contextualSpacing/>
              <w:rPr>
                <w:rFonts w:ascii="Arial" w:hAnsi="Arial" w:cs="Arial"/>
                <w:sz w:val="22"/>
                <w:szCs w:val="22"/>
              </w:rPr>
            </w:pPr>
            <w:r w:rsidRPr="00313FE4">
              <w:rPr>
                <w:rFonts w:ascii="Arial" w:hAnsi="Arial" w:cs="Arial"/>
                <w:b/>
                <w:bCs/>
                <w:sz w:val="22"/>
                <w:szCs w:val="22"/>
              </w:rPr>
              <w:t>90 procesos críticos</w:t>
            </w:r>
            <w:r w:rsidRPr="00313FE4">
              <w:rPr>
                <w:rFonts w:ascii="Arial" w:hAnsi="Arial" w:cs="Arial"/>
                <w:sz w:val="22"/>
                <w:szCs w:val="22"/>
              </w:rPr>
              <w:t xml:space="preserve"> cuentan con procedimientos de continuidad documentados, revisados, codificados y subidos al repositorio.</w:t>
            </w:r>
          </w:p>
          <w:p w14:paraId="0C4DD4A1" w14:textId="77777777" w:rsidR="008548CC" w:rsidRPr="00313FE4" w:rsidRDefault="008548CC" w:rsidP="00313FE4">
            <w:pPr>
              <w:pStyle w:val="Prrafodelista"/>
              <w:widowControl/>
              <w:numPr>
                <w:ilvl w:val="0"/>
                <w:numId w:val="36"/>
              </w:numPr>
              <w:autoSpaceDE/>
              <w:autoSpaceDN/>
              <w:adjustRightInd/>
              <w:ind w:left="714" w:hanging="357"/>
              <w:contextualSpacing/>
              <w:rPr>
                <w:rFonts w:ascii="Arial" w:hAnsi="Arial" w:cs="Arial"/>
                <w:sz w:val="22"/>
                <w:szCs w:val="22"/>
              </w:rPr>
            </w:pPr>
            <w:r w:rsidRPr="00313FE4">
              <w:rPr>
                <w:rFonts w:ascii="Arial" w:hAnsi="Arial" w:cs="Arial"/>
                <w:sz w:val="22"/>
                <w:szCs w:val="22"/>
              </w:rPr>
              <w:t xml:space="preserve">Se han recibido, revisado y devuelto, a las oficinas para ajustes, procedimientos correspondientes a </w:t>
            </w:r>
            <w:r w:rsidRPr="00313FE4">
              <w:rPr>
                <w:rFonts w:ascii="Arial" w:hAnsi="Arial" w:cs="Arial"/>
                <w:b/>
                <w:bCs/>
                <w:sz w:val="22"/>
                <w:szCs w:val="22"/>
              </w:rPr>
              <w:t>19 procesos críticos.</w:t>
            </w:r>
            <w:r w:rsidRPr="00313FE4">
              <w:rPr>
                <w:rFonts w:ascii="Arial" w:hAnsi="Arial" w:cs="Arial"/>
                <w:sz w:val="22"/>
                <w:szCs w:val="22"/>
              </w:rPr>
              <w:t xml:space="preserve"> </w:t>
            </w:r>
          </w:p>
          <w:p w14:paraId="67CD9036" w14:textId="730E0107" w:rsidR="007C223D" w:rsidRPr="00313FE4" w:rsidRDefault="008548CC" w:rsidP="00313FE4">
            <w:pPr>
              <w:pStyle w:val="Prrafodelista"/>
              <w:widowControl/>
              <w:numPr>
                <w:ilvl w:val="0"/>
                <w:numId w:val="36"/>
              </w:numPr>
              <w:autoSpaceDE/>
              <w:autoSpaceDN/>
              <w:adjustRightInd/>
              <w:contextualSpacing/>
              <w:rPr>
                <w:rFonts w:ascii="Arial" w:hAnsi="Arial" w:cs="Arial"/>
                <w:sz w:val="22"/>
                <w:szCs w:val="22"/>
              </w:rPr>
            </w:pPr>
            <w:r w:rsidRPr="00313FE4">
              <w:rPr>
                <w:rFonts w:ascii="Arial" w:hAnsi="Arial" w:cs="Arial"/>
                <w:b/>
                <w:bCs/>
                <w:sz w:val="22"/>
                <w:szCs w:val="22"/>
              </w:rPr>
              <w:t>10 procesos</w:t>
            </w:r>
            <w:r w:rsidRPr="00313FE4">
              <w:rPr>
                <w:rFonts w:ascii="Arial" w:hAnsi="Arial" w:cs="Arial"/>
                <w:sz w:val="22"/>
                <w:szCs w:val="22"/>
              </w:rPr>
              <w:t xml:space="preserve"> críticos se encuentran pendientes de documentar sus procedimientos de continuidad</w:t>
            </w:r>
            <w:r w:rsidR="0038121B" w:rsidRPr="00313FE4">
              <w:rPr>
                <w:rFonts w:ascii="Arial" w:hAnsi="Arial" w:cs="Arial"/>
                <w:sz w:val="22"/>
                <w:szCs w:val="22"/>
              </w:rPr>
              <w:t>, por parte de las oficinas dueñas de dichos procesos</w:t>
            </w:r>
            <w:r w:rsidRPr="00313FE4">
              <w:rPr>
                <w:rFonts w:ascii="Arial" w:hAnsi="Arial" w:cs="Arial"/>
                <w:sz w:val="22"/>
                <w:szCs w:val="22"/>
              </w:rPr>
              <w:t>.</w:t>
            </w:r>
            <w:r w:rsidR="00BA5E07" w:rsidRPr="00313FE4">
              <w:rPr>
                <w:rFonts w:ascii="Arial" w:hAnsi="Arial" w:cs="Arial"/>
                <w:sz w:val="22"/>
                <w:szCs w:val="22"/>
              </w:rPr>
              <w:t xml:space="preserve"> </w:t>
            </w:r>
          </w:p>
        </w:tc>
      </w:tr>
      <w:tr w:rsidR="00313FE4" w:rsidRPr="00313FE4" w14:paraId="1946CE7A" w14:textId="77777777" w:rsidTr="008C0462">
        <w:trPr>
          <w:trHeight w:val="841"/>
          <w:jc w:val="center"/>
        </w:trPr>
        <w:tc>
          <w:tcPr>
            <w:tcW w:w="567" w:type="dxa"/>
            <w:shd w:val="clear" w:color="auto" w:fill="auto"/>
            <w:noWrap/>
            <w:vAlign w:val="center"/>
          </w:tcPr>
          <w:p w14:paraId="4221AC92" w14:textId="77777777" w:rsidR="007C223D" w:rsidRPr="00313FE4" w:rsidRDefault="007C223D" w:rsidP="00313FE4">
            <w:pPr>
              <w:jc w:val="center"/>
              <w:rPr>
                <w:rFonts w:ascii="Arial" w:hAnsi="Arial" w:cs="Arial"/>
                <w:sz w:val="22"/>
                <w:szCs w:val="22"/>
                <w:lang w:val="es-ES"/>
              </w:rPr>
            </w:pPr>
            <w:r w:rsidRPr="00313FE4">
              <w:rPr>
                <w:rFonts w:ascii="Arial" w:hAnsi="Arial" w:cs="Arial"/>
                <w:sz w:val="22"/>
                <w:szCs w:val="22"/>
                <w:lang w:val="es-ES"/>
              </w:rPr>
              <w:t>4</w:t>
            </w:r>
          </w:p>
        </w:tc>
        <w:tc>
          <w:tcPr>
            <w:tcW w:w="2689" w:type="dxa"/>
            <w:shd w:val="clear" w:color="auto" w:fill="auto"/>
            <w:noWrap/>
            <w:vAlign w:val="center"/>
          </w:tcPr>
          <w:p w14:paraId="20E63DC6"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 xml:space="preserve">Ejecución de pruebas y simulacros a los planes de continuidad en los diferentes escenarios. </w:t>
            </w:r>
          </w:p>
        </w:tc>
        <w:tc>
          <w:tcPr>
            <w:tcW w:w="5528" w:type="dxa"/>
            <w:shd w:val="clear" w:color="auto" w:fill="auto"/>
            <w:noWrap/>
            <w:vAlign w:val="center"/>
          </w:tcPr>
          <w:p w14:paraId="167FA170" w14:textId="6FFC9A53" w:rsidR="00F36B4B" w:rsidRDefault="00F36B4B" w:rsidP="00313FE4">
            <w:pPr>
              <w:jc w:val="both"/>
              <w:rPr>
                <w:rFonts w:ascii="Arial" w:hAnsi="Arial" w:cs="Arial"/>
                <w:sz w:val="22"/>
                <w:szCs w:val="22"/>
              </w:rPr>
            </w:pPr>
            <w:r w:rsidRPr="00313FE4">
              <w:rPr>
                <w:rFonts w:ascii="Arial" w:hAnsi="Arial" w:cs="Arial"/>
                <w:sz w:val="22"/>
                <w:szCs w:val="22"/>
              </w:rPr>
              <w:t xml:space="preserve">Para el periodo 2024 se realizaron, principalmente, pruebas de escritorio a las Administraciones Regionales y los Juzgados Penales, de Pensiones y Violencia Doméstica en localidades tales como: </w:t>
            </w:r>
          </w:p>
          <w:p w14:paraId="14A2E7C5" w14:textId="77777777" w:rsidR="00313FE4" w:rsidRPr="00313FE4" w:rsidRDefault="00313FE4" w:rsidP="00313FE4">
            <w:pPr>
              <w:jc w:val="both"/>
              <w:rPr>
                <w:rFonts w:ascii="Arial" w:hAnsi="Arial" w:cs="Arial"/>
                <w:sz w:val="22"/>
                <w:szCs w:val="22"/>
              </w:rPr>
            </w:pPr>
          </w:p>
          <w:p w14:paraId="3960F724"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Alajuela</w:t>
            </w:r>
          </w:p>
          <w:p w14:paraId="57F5F56C"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Puntarenas</w:t>
            </w:r>
          </w:p>
          <w:p w14:paraId="11D505CE"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Cartago</w:t>
            </w:r>
          </w:p>
          <w:p w14:paraId="344C73F2"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Grecia</w:t>
            </w:r>
          </w:p>
          <w:p w14:paraId="7408E905"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Osa</w:t>
            </w:r>
          </w:p>
          <w:p w14:paraId="14E06A6B"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Golfito</w:t>
            </w:r>
          </w:p>
          <w:p w14:paraId="005F3942"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Corredores</w:t>
            </w:r>
          </w:p>
          <w:p w14:paraId="602436CC"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Turrialba</w:t>
            </w:r>
          </w:p>
          <w:p w14:paraId="6FD4BBEF" w14:textId="77777777" w:rsidR="00F36B4B" w:rsidRPr="00313FE4"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lang w:eastAsia="es-CR"/>
              </w:rPr>
              <w:t>San Ramón</w:t>
            </w:r>
          </w:p>
          <w:p w14:paraId="4F3AB66F" w14:textId="77777777" w:rsidR="00F36B4B" w:rsidRDefault="00F36B4B" w:rsidP="00313FE4">
            <w:pPr>
              <w:pStyle w:val="Prrafodelista"/>
              <w:widowControl/>
              <w:numPr>
                <w:ilvl w:val="0"/>
                <w:numId w:val="38"/>
              </w:numPr>
              <w:autoSpaceDE/>
              <w:autoSpaceDN/>
              <w:adjustRightInd/>
              <w:contextualSpacing/>
              <w:rPr>
                <w:rFonts w:ascii="Arial" w:hAnsi="Arial" w:cs="Arial"/>
                <w:sz w:val="22"/>
                <w:szCs w:val="22"/>
                <w:lang w:eastAsia="es-CR"/>
              </w:rPr>
            </w:pPr>
            <w:r w:rsidRPr="00313FE4">
              <w:rPr>
                <w:rFonts w:ascii="Arial" w:hAnsi="Arial" w:cs="Arial"/>
                <w:sz w:val="22"/>
                <w:szCs w:val="22"/>
              </w:rPr>
              <w:t>Oficina de Atención y Protección a la Víctima del Delito de Cartago.</w:t>
            </w:r>
          </w:p>
          <w:p w14:paraId="1169F35C" w14:textId="77777777" w:rsidR="00313FE4" w:rsidRPr="00313FE4" w:rsidRDefault="00313FE4" w:rsidP="00313FE4">
            <w:pPr>
              <w:pStyle w:val="Prrafodelista"/>
              <w:widowControl/>
              <w:autoSpaceDE/>
              <w:autoSpaceDN/>
              <w:adjustRightInd/>
              <w:ind w:left="720"/>
              <w:contextualSpacing/>
              <w:rPr>
                <w:rFonts w:ascii="Arial" w:hAnsi="Arial" w:cs="Arial"/>
                <w:sz w:val="22"/>
                <w:szCs w:val="22"/>
                <w:lang w:eastAsia="es-CR"/>
              </w:rPr>
            </w:pPr>
          </w:p>
          <w:p w14:paraId="1A75AED9" w14:textId="77777777" w:rsidR="00F36B4B" w:rsidRDefault="00F36B4B" w:rsidP="00313FE4">
            <w:pPr>
              <w:jc w:val="both"/>
              <w:rPr>
                <w:rFonts w:ascii="Arial" w:hAnsi="Arial" w:cs="Arial"/>
                <w:sz w:val="22"/>
                <w:szCs w:val="22"/>
              </w:rPr>
            </w:pPr>
            <w:r w:rsidRPr="00313FE4">
              <w:rPr>
                <w:rFonts w:ascii="Arial" w:hAnsi="Arial" w:cs="Arial"/>
                <w:sz w:val="22"/>
                <w:szCs w:val="22"/>
              </w:rPr>
              <w:t>Además, se realizaron pruebas de escritorio y simulacros relacionados con el Sistema de Depósitos Judiciales. </w:t>
            </w:r>
          </w:p>
          <w:p w14:paraId="129C6DF0" w14:textId="77777777" w:rsidR="00313FE4" w:rsidRPr="00313FE4" w:rsidRDefault="00313FE4" w:rsidP="00313FE4">
            <w:pPr>
              <w:jc w:val="both"/>
              <w:rPr>
                <w:rFonts w:ascii="Arial" w:hAnsi="Arial" w:cs="Arial"/>
                <w:sz w:val="22"/>
                <w:szCs w:val="22"/>
              </w:rPr>
            </w:pPr>
          </w:p>
          <w:p w14:paraId="3BDC9B83" w14:textId="0C98E7D4" w:rsidR="007C223D" w:rsidRPr="00313FE4" w:rsidRDefault="00313FE4" w:rsidP="00313FE4">
            <w:pPr>
              <w:jc w:val="both"/>
              <w:rPr>
                <w:rFonts w:ascii="Arial" w:hAnsi="Arial" w:cs="Arial"/>
                <w:sz w:val="22"/>
                <w:szCs w:val="22"/>
                <w:lang w:val="es-ES"/>
              </w:rPr>
            </w:pPr>
            <w:r w:rsidRPr="00313FE4">
              <w:rPr>
                <w:rFonts w:ascii="Arial" w:hAnsi="Arial" w:cs="Arial"/>
                <w:sz w:val="22"/>
                <w:szCs w:val="22"/>
                <w:lang w:val="es-ES"/>
              </w:rPr>
              <w:t>El resultado se consigna en el “Informe de Pruebas Aplicadas a los Procedimientos de Continuidad del Servicio Periodo 2024”</w:t>
            </w:r>
            <w:r>
              <w:rPr>
                <w:rFonts w:ascii="Arial" w:hAnsi="Arial" w:cs="Arial"/>
                <w:sz w:val="22"/>
                <w:szCs w:val="22"/>
                <w:lang w:val="es-ES"/>
              </w:rPr>
              <w:t>.</w:t>
            </w:r>
          </w:p>
        </w:tc>
      </w:tr>
      <w:tr w:rsidR="00313FE4" w:rsidRPr="00313FE4" w14:paraId="0AE441CB" w14:textId="77777777" w:rsidTr="008C0462">
        <w:trPr>
          <w:trHeight w:val="841"/>
          <w:jc w:val="center"/>
        </w:trPr>
        <w:tc>
          <w:tcPr>
            <w:tcW w:w="567" w:type="dxa"/>
            <w:shd w:val="clear" w:color="auto" w:fill="auto"/>
            <w:noWrap/>
            <w:vAlign w:val="center"/>
          </w:tcPr>
          <w:p w14:paraId="4C6BE8A6" w14:textId="77777777" w:rsidR="007C223D" w:rsidRPr="00313FE4" w:rsidRDefault="007C223D" w:rsidP="00313FE4">
            <w:pPr>
              <w:jc w:val="center"/>
              <w:rPr>
                <w:rFonts w:ascii="Arial" w:hAnsi="Arial" w:cs="Arial"/>
                <w:sz w:val="22"/>
                <w:szCs w:val="22"/>
                <w:lang w:val="es-ES"/>
              </w:rPr>
            </w:pPr>
            <w:r w:rsidRPr="00313FE4">
              <w:rPr>
                <w:rFonts w:ascii="Arial" w:hAnsi="Arial" w:cs="Arial"/>
                <w:sz w:val="22"/>
                <w:szCs w:val="22"/>
                <w:lang w:val="es-ES"/>
              </w:rPr>
              <w:lastRenderedPageBreak/>
              <w:t>5</w:t>
            </w:r>
          </w:p>
        </w:tc>
        <w:tc>
          <w:tcPr>
            <w:tcW w:w="2689" w:type="dxa"/>
            <w:shd w:val="clear" w:color="auto" w:fill="auto"/>
            <w:noWrap/>
            <w:vAlign w:val="center"/>
          </w:tcPr>
          <w:p w14:paraId="62C90956"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Dar seguimiento a la adquisición de una herramienta para la gestión de procesos y la continuidad del servicio institucional.</w:t>
            </w:r>
          </w:p>
        </w:tc>
        <w:tc>
          <w:tcPr>
            <w:tcW w:w="5528" w:type="dxa"/>
            <w:shd w:val="clear" w:color="auto" w:fill="auto"/>
            <w:noWrap/>
            <w:vAlign w:val="center"/>
          </w:tcPr>
          <w:p w14:paraId="55780AB2" w14:textId="77777777" w:rsidR="007C223D" w:rsidRDefault="007C223D" w:rsidP="00313FE4">
            <w:pPr>
              <w:jc w:val="both"/>
              <w:rPr>
                <w:rFonts w:ascii="Arial" w:hAnsi="Arial" w:cs="Arial"/>
                <w:sz w:val="22"/>
                <w:szCs w:val="22"/>
                <w:lang w:val="es-ES"/>
              </w:rPr>
            </w:pPr>
            <w:r w:rsidRPr="00313FE4">
              <w:rPr>
                <w:rFonts w:ascii="Arial" w:hAnsi="Arial" w:cs="Arial"/>
                <w:sz w:val="22"/>
                <w:szCs w:val="22"/>
                <w:lang w:val="es-ES"/>
              </w:rPr>
              <w:t>Se realizaron acciones para la adquisición de la herramienta; entre ellas, se cuanta con la aprobación del Caso de Negocio por parte del Comité Gerencial de Informática (sesión N°2-2024, celebrada el 05 de abril 2024, artículo V) y cotizaciones de parte de potenciales oferentes. Durante el periodo 2024 no fue posible iniciar el trámite de compra, ya que se debe diligencias como contrato continuado.</w:t>
            </w:r>
          </w:p>
          <w:p w14:paraId="3713C364" w14:textId="77777777" w:rsidR="00313FE4" w:rsidRPr="00313FE4" w:rsidRDefault="00313FE4" w:rsidP="00313FE4">
            <w:pPr>
              <w:jc w:val="both"/>
              <w:rPr>
                <w:rFonts w:ascii="Arial" w:hAnsi="Arial" w:cs="Arial"/>
                <w:sz w:val="22"/>
                <w:szCs w:val="22"/>
                <w:lang w:val="es-ES"/>
              </w:rPr>
            </w:pPr>
          </w:p>
          <w:p w14:paraId="793F426D" w14:textId="77777777" w:rsidR="007C223D" w:rsidRPr="00313FE4" w:rsidRDefault="007C223D" w:rsidP="00313FE4">
            <w:pPr>
              <w:jc w:val="both"/>
              <w:rPr>
                <w:rFonts w:ascii="Arial" w:hAnsi="Arial" w:cs="Arial"/>
                <w:sz w:val="22"/>
                <w:szCs w:val="22"/>
                <w:lang w:val="es-ES"/>
              </w:rPr>
            </w:pPr>
            <w:r w:rsidRPr="00313FE4">
              <w:rPr>
                <w:rFonts w:ascii="Arial" w:hAnsi="Arial" w:cs="Arial"/>
                <w:sz w:val="22"/>
                <w:szCs w:val="22"/>
                <w:lang w:val="es-ES"/>
              </w:rPr>
              <w:t>Para el periodo 2025, se está dando prioridad a la confección de la orden de inicio para iniciar el proceso de contratación.</w:t>
            </w:r>
          </w:p>
        </w:tc>
      </w:tr>
    </w:tbl>
    <w:p w14:paraId="3A612CB1" w14:textId="77777777" w:rsidR="007C223D" w:rsidRPr="00313FE4" w:rsidRDefault="007C223D" w:rsidP="00313FE4">
      <w:pPr>
        <w:widowControl w:val="0"/>
        <w:tabs>
          <w:tab w:val="left" w:pos="8789"/>
        </w:tabs>
        <w:autoSpaceDE w:val="0"/>
        <w:autoSpaceDN w:val="0"/>
        <w:adjustRightInd w:val="0"/>
        <w:ind w:right="49"/>
        <w:jc w:val="both"/>
        <w:rPr>
          <w:rFonts w:ascii="Arial" w:hAnsi="Arial" w:cs="Arial"/>
          <w:sz w:val="22"/>
          <w:szCs w:val="22"/>
          <w:lang w:val="es-ES"/>
        </w:rPr>
      </w:pPr>
    </w:p>
    <w:p w14:paraId="134719AC" w14:textId="2FC82D44" w:rsidR="007C223D" w:rsidRDefault="007C223D" w:rsidP="00313FE4">
      <w:pPr>
        <w:jc w:val="both"/>
        <w:rPr>
          <w:rFonts w:ascii="Arial" w:hAnsi="Arial" w:cs="Arial"/>
          <w:sz w:val="22"/>
          <w:szCs w:val="22"/>
        </w:rPr>
      </w:pPr>
      <w:r w:rsidRPr="00313FE4">
        <w:rPr>
          <w:rFonts w:ascii="Arial" w:hAnsi="Arial" w:cs="Arial"/>
          <w:sz w:val="22"/>
          <w:szCs w:val="22"/>
          <w:lang w:val="es-ES"/>
        </w:rPr>
        <w:t xml:space="preserve">Además de lo anterior, </w:t>
      </w:r>
      <w:r w:rsidRPr="00313FE4">
        <w:rPr>
          <w:rFonts w:ascii="Arial" w:hAnsi="Arial" w:cs="Arial"/>
          <w:sz w:val="22"/>
          <w:szCs w:val="22"/>
        </w:rPr>
        <w:t>durante el periodo 2024, entre otras labores, el Subproceso de Gestión de Continuidad del Servicio ha atendido lo siguiente:</w:t>
      </w:r>
    </w:p>
    <w:p w14:paraId="5B5D0D8E" w14:textId="77777777" w:rsidR="00313FE4" w:rsidRPr="00313FE4" w:rsidRDefault="00313FE4" w:rsidP="00313FE4">
      <w:pPr>
        <w:jc w:val="both"/>
        <w:rPr>
          <w:rFonts w:ascii="Arial" w:hAnsi="Arial" w:cs="Arial"/>
          <w:sz w:val="22"/>
          <w:szCs w:val="22"/>
        </w:rPr>
      </w:pPr>
    </w:p>
    <w:p w14:paraId="758BC37C" w14:textId="1B730798" w:rsidR="007C223D" w:rsidRPr="00F23885" w:rsidRDefault="00D92350"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313FE4">
        <w:rPr>
          <w:rFonts w:ascii="Arial" w:hAnsi="Arial" w:cs="Arial"/>
          <w:sz w:val="22"/>
          <w:szCs w:val="22"/>
        </w:rPr>
        <w:t>Elaboración del “P</w:t>
      </w:r>
      <w:r w:rsidR="007C223D" w:rsidRPr="00313FE4">
        <w:rPr>
          <w:rFonts w:ascii="Arial" w:hAnsi="Arial" w:cs="Arial"/>
          <w:sz w:val="22"/>
          <w:szCs w:val="22"/>
        </w:rPr>
        <w:t xml:space="preserve">rocedimiento de continuidad del servicio: Anotación y Levantamiento de </w:t>
      </w:r>
      <w:r w:rsidR="007C223D" w:rsidRPr="00D92350">
        <w:rPr>
          <w:rFonts w:ascii="Arial" w:hAnsi="Arial" w:cs="Arial"/>
          <w:sz w:val="22"/>
          <w:szCs w:val="22"/>
        </w:rPr>
        <w:t>Mandamientos ante el Registro Público</w:t>
      </w:r>
      <w:r>
        <w:rPr>
          <w:rFonts w:ascii="Arial" w:hAnsi="Arial" w:cs="Arial"/>
        </w:rPr>
        <w:t>”</w:t>
      </w:r>
      <w:r w:rsidR="007C223D" w:rsidRPr="00D92350">
        <w:rPr>
          <w:rFonts w:ascii="Arial" w:hAnsi="Arial" w:cs="Arial"/>
          <w:sz w:val="22"/>
          <w:szCs w:val="22"/>
        </w:rPr>
        <w:t xml:space="preserve">. Aprobado por el Consejo </w:t>
      </w:r>
      <w:r w:rsidR="007C223D" w:rsidRPr="00F23885">
        <w:rPr>
          <w:rFonts w:ascii="Arial" w:hAnsi="Arial" w:cs="Arial"/>
          <w:sz w:val="22"/>
          <w:szCs w:val="22"/>
        </w:rPr>
        <w:t xml:space="preserve">Superior en la sesión 06-2024 celebrada el 25 de enero de 2024, artículo XXIII y divulgado mediante la Circular 32-2024 de la Secretaría General de la Corte. </w:t>
      </w:r>
    </w:p>
    <w:p w14:paraId="0DD760B7" w14:textId="77777777" w:rsidR="007C223D" w:rsidRPr="00F23885"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F23885">
        <w:rPr>
          <w:rFonts w:ascii="Arial" w:hAnsi="Arial" w:cs="Arial"/>
          <w:sz w:val="22"/>
          <w:szCs w:val="22"/>
        </w:rPr>
        <w:t>Modelo para la priorización de los procesos y servicios institucionales. Traslado del modelo a la Dirección de Tecnología de Información y Comunicaciones mediante oficio 08-DE-SGCS-2024.</w:t>
      </w:r>
    </w:p>
    <w:p w14:paraId="1AA5F8EA"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F23885">
        <w:rPr>
          <w:rFonts w:ascii="Arial" w:hAnsi="Arial" w:cs="Arial"/>
          <w:sz w:val="22"/>
          <w:szCs w:val="22"/>
        </w:rPr>
        <w:t>Elaboración de la versión final</w:t>
      </w:r>
      <w:r w:rsidRPr="00D92350">
        <w:rPr>
          <w:rFonts w:ascii="Arial" w:hAnsi="Arial" w:cs="Arial"/>
          <w:sz w:val="22"/>
          <w:szCs w:val="22"/>
        </w:rPr>
        <w:t xml:space="preserve"> del documento Informe de actualización del Análisis de Impacto en el Servicio (SIA) 2023.</w:t>
      </w:r>
    </w:p>
    <w:p w14:paraId="6C4AF7D4"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Presentación de resultados del SIA al Comité Técnico en sesión No. 1 del 22 de enero 2024, artículo I y aprobado por Consejo Superior en sesión No. 09-2024 celebrada el 06 de febrero de 2024, artículo XV.</w:t>
      </w:r>
    </w:p>
    <w:p w14:paraId="13128385" w14:textId="77777777" w:rsidR="007C223D"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Envío de oficios con resultados del SIA 2024 a las oficinas involucradas, a fin de que apliquen las acciones que les corresponde.</w:t>
      </w:r>
    </w:p>
    <w:p w14:paraId="2C5013E5" w14:textId="77777777" w:rsidR="00313FE4" w:rsidRPr="00D92350" w:rsidRDefault="00313FE4" w:rsidP="00313FE4">
      <w:pPr>
        <w:pStyle w:val="Prrafodelista"/>
        <w:widowControl/>
        <w:shd w:val="clear" w:color="auto" w:fill="FFFFFF"/>
        <w:autoSpaceDE/>
        <w:autoSpaceDN/>
        <w:adjustRightInd/>
        <w:ind w:left="714"/>
        <w:rPr>
          <w:rFonts w:ascii="Arial" w:hAnsi="Arial" w:cs="Arial"/>
          <w:sz w:val="22"/>
          <w:szCs w:val="22"/>
        </w:rPr>
      </w:pPr>
    </w:p>
    <w:tbl>
      <w:tblPr>
        <w:tblW w:w="8360" w:type="dxa"/>
        <w:jc w:val="center"/>
        <w:tblCellMar>
          <w:left w:w="70" w:type="dxa"/>
          <w:right w:w="70" w:type="dxa"/>
        </w:tblCellMar>
        <w:tblLook w:val="04A0" w:firstRow="1" w:lastRow="0" w:firstColumn="1" w:lastColumn="0" w:noHBand="0" w:noVBand="1"/>
      </w:tblPr>
      <w:tblGrid>
        <w:gridCol w:w="764"/>
        <w:gridCol w:w="900"/>
        <w:gridCol w:w="6740"/>
      </w:tblGrid>
      <w:tr w:rsidR="00D92350" w:rsidRPr="00D92350" w14:paraId="2DF6D8DB" w14:textId="77777777" w:rsidTr="00D92350">
        <w:trPr>
          <w:trHeight w:val="290"/>
          <w:tblHeader/>
          <w:jc w:val="center"/>
        </w:trPr>
        <w:tc>
          <w:tcPr>
            <w:tcW w:w="72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484C3066"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t xml:space="preserve">Oficio </w:t>
            </w:r>
          </w:p>
        </w:tc>
        <w:tc>
          <w:tcPr>
            <w:tcW w:w="900" w:type="dxa"/>
            <w:tcBorders>
              <w:top w:val="single" w:sz="4" w:space="0" w:color="auto"/>
              <w:left w:val="nil"/>
              <w:bottom w:val="single" w:sz="4" w:space="0" w:color="auto"/>
              <w:right w:val="single" w:sz="4" w:space="0" w:color="auto"/>
            </w:tcBorders>
            <w:shd w:val="clear" w:color="000000" w:fill="002060"/>
            <w:noWrap/>
            <w:vAlign w:val="bottom"/>
            <w:hideMark/>
          </w:tcPr>
          <w:p w14:paraId="2DE9A3E7"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t>Año</w:t>
            </w:r>
          </w:p>
        </w:tc>
        <w:tc>
          <w:tcPr>
            <w:tcW w:w="6740" w:type="dxa"/>
            <w:tcBorders>
              <w:top w:val="single" w:sz="4" w:space="0" w:color="auto"/>
              <w:left w:val="nil"/>
              <w:bottom w:val="single" w:sz="4" w:space="0" w:color="auto"/>
              <w:right w:val="single" w:sz="4" w:space="0" w:color="auto"/>
            </w:tcBorders>
            <w:shd w:val="clear" w:color="000000" w:fill="002060"/>
            <w:noWrap/>
            <w:vAlign w:val="bottom"/>
            <w:hideMark/>
          </w:tcPr>
          <w:p w14:paraId="7741AF81"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t>Oficina destino</w:t>
            </w:r>
          </w:p>
        </w:tc>
      </w:tr>
      <w:tr w:rsidR="00D92350" w:rsidRPr="00D92350" w14:paraId="5F619369"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71EA2019"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17</w:t>
            </w:r>
          </w:p>
        </w:tc>
        <w:tc>
          <w:tcPr>
            <w:tcW w:w="900" w:type="dxa"/>
            <w:tcBorders>
              <w:top w:val="nil"/>
              <w:left w:val="nil"/>
              <w:bottom w:val="single" w:sz="4" w:space="0" w:color="auto"/>
              <w:right w:val="single" w:sz="4" w:space="0" w:color="auto"/>
            </w:tcBorders>
            <w:shd w:val="clear" w:color="auto" w:fill="auto"/>
            <w:hideMark/>
          </w:tcPr>
          <w:p w14:paraId="3DDE576B"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15CC72EC" w14:textId="77777777" w:rsidR="007C223D" w:rsidRPr="00D92350" w:rsidRDefault="007C223D" w:rsidP="00313FE4">
            <w:pPr>
              <w:rPr>
                <w:rFonts w:ascii="Arial" w:hAnsi="Arial" w:cs="Arial"/>
                <w:sz w:val="22"/>
                <w:szCs w:val="22"/>
              </w:rPr>
            </w:pPr>
            <w:r w:rsidRPr="00D92350">
              <w:rPr>
                <w:rFonts w:ascii="Arial" w:hAnsi="Arial" w:cs="Arial"/>
                <w:sz w:val="22"/>
                <w:szCs w:val="22"/>
              </w:rPr>
              <w:t>Archivo Judicial</w:t>
            </w:r>
          </w:p>
        </w:tc>
      </w:tr>
      <w:tr w:rsidR="00D92350" w:rsidRPr="00D92350" w14:paraId="262C5BF9" w14:textId="77777777" w:rsidTr="00E834E8">
        <w:trPr>
          <w:trHeight w:val="500"/>
          <w:jc w:val="center"/>
        </w:trPr>
        <w:tc>
          <w:tcPr>
            <w:tcW w:w="720" w:type="dxa"/>
            <w:tcBorders>
              <w:top w:val="nil"/>
              <w:left w:val="single" w:sz="4" w:space="0" w:color="auto"/>
              <w:bottom w:val="single" w:sz="4" w:space="0" w:color="auto"/>
              <w:right w:val="single" w:sz="4" w:space="0" w:color="auto"/>
            </w:tcBorders>
            <w:shd w:val="clear" w:color="auto" w:fill="auto"/>
            <w:hideMark/>
          </w:tcPr>
          <w:p w14:paraId="3D610E8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18</w:t>
            </w:r>
          </w:p>
        </w:tc>
        <w:tc>
          <w:tcPr>
            <w:tcW w:w="900" w:type="dxa"/>
            <w:tcBorders>
              <w:top w:val="nil"/>
              <w:left w:val="nil"/>
              <w:bottom w:val="single" w:sz="4" w:space="0" w:color="auto"/>
              <w:right w:val="single" w:sz="4" w:space="0" w:color="auto"/>
            </w:tcBorders>
            <w:shd w:val="clear" w:color="auto" w:fill="auto"/>
            <w:hideMark/>
          </w:tcPr>
          <w:p w14:paraId="4F76C2F5"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1A220527" w14:textId="77777777" w:rsidR="007C223D" w:rsidRPr="00D92350" w:rsidRDefault="007C223D" w:rsidP="00313FE4">
            <w:pPr>
              <w:rPr>
                <w:rFonts w:ascii="Arial" w:hAnsi="Arial" w:cs="Arial"/>
                <w:sz w:val="22"/>
                <w:szCs w:val="22"/>
              </w:rPr>
            </w:pPr>
            <w:r w:rsidRPr="00D92350">
              <w:rPr>
                <w:rFonts w:ascii="Arial" w:hAnsi="Arial" w:cs="Arial"/>
                <w:sz w:val="22"/>
                <w:szCs w:val="22"/>
              </w:rPr>
              <w:t>Centro de Apoyo, Coordinación y Mejoramiento de la Función Jurisdiccional</w:t>
            </w:r>
          </w:p>
        </w:tc>
      </w:tr>
      <w:tr w:rsidR="00D92350" w:rsidRPr="00D92350" w14:paraId="474AC215"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0ED118C8"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19</w:t>
            </w:r>
          </w:p>
        </w:tc>
        <w:tc>
          <w:tcPr>
            <w:tcW w:w="900" w:type="dxa"/>
            <w:tcBorders>
              <w:top w:val="nil"/>
              <w:left w:val="nil"/>
              <w:bottom w:val="single" w:sz="4" w:space="0" w:color="auto"/>
              <w:right w:val="single" w:sz="4" w:space="0" w:color="auto"/>
            </w:tcBorders>
            <w:shd w:val="clear" w:color="auto" w:fill="auto"/>
            <w:hideMark/>
          </w:tcPr>
          <w:p w14:paraId="06B0626A"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37BC2100" w14:textId="77777777" w:rsidR="007C223D" w:rsidRPr="00D92350" w:rsidRDefault="007C223D" w:rsidP="00313FE4">
            <w:pPr>
              <w:rPr>
                <w:rFonts w:ascii="Arial" w:hAnsi="Arial" w:cs="Arial"/>
                <w:sz w:val="22"/>
                <w:szCs w:val="22"/>
              </w:rPr>
            </w:pPr>
            <w:r w:rsidRPr="00D92350">
              <w:rPr>
                <w:rFonts w:ascii="Arial" w:hAnsi="Arial" w:cs="Arial"/>
                <w:sz w:val="22"/>
                <w:szCs w:val="22"/>
              </w:rPr>
              <w:t>Centro Judicial de Intervención de las Comunicaciones</w:t>
            </w:r>
          </w:p>
        </w:tc>
      </w:tr>
      <w:tr w:rsidR="00D92350" w:rsidRPr="00D92350" w14:paraId="33352C04"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1A048B9A"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w:t>
            </w:r>
          </w:p>
        </w:tc>
        <w:tc>
          <w:tcPr>
            <w:tcW w:w="900" w:type="dxa"/>
            <w:tcBorders>
              <w:top w:val="nil"/>
              <w:left w:val="nil"/>
              <w:bottom w:val="single" w:sz="4" w:space="0" w:color="auto"/>
              <w:right w:val="single" w:sz="4" w:space="0" w:color="auto"/>
            </w:tcBorders>
            <w:shd w:val="clear" w:color="auto" w:fill="auto"/>
            <w:hideMark/>
          </w:tcPr>
          <w:p w14:paraId="3B6C62F8"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481D9DA2" w14:textId="77777777" w:rsidR="007C223D" w:rsidRPr="00D92350" w:rsidRDefault="007C223D" w:rsidP="00313FE4">
            <w:pPr>
              <w:rPr>
                <w:rFonts w:ascii="Arial" w:hAnsi="Arial" w:cs="Arial"/>
                <w:sz w:val="22"/>
                <w:szCs w:val="22"/>
              </w:rPr>
            </w:pPr>
            <w:r w:rsidRPr="00D92350">
              <w:rPr>
                <w:rFonts w:ascii="Arial" w:hAnsi="Arial" w:cs="Arial"/>
                <w:sz w:val="22"/>
                <w:szCs w:val="22"/>
              </w:rPr>
              <w:t>Contraloría de Servicios</w:t>
            </w:r>
          </w:p>
        </w:tc>
      </w:tr>
      <w:tr w:rsidR="00D92350" w:rsidRPr="00D92350" w14:paraId="469BA3A4"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19E658F7"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21</w:t>
            </w:r>
          </w:p>
        </w:tc>
        <w:tc>
          <w:tcPr>
            <w:tcW w:w="900" w:type="dxa"/>
            <w:tcBorders>
              <w:top w:val="nil"/>
              <w:left w:val="nil"/>
              <w:bottom w:val="single" w:sz="4" w:space="0" w:color="auto"/>
              <w:right w:val="single" w:sz="4" w:space="0" w:color="auto"/>
            </w:tcBorders>
            <w:shd w:val="clear" w:color="auto" w:fill="auto"/>
            <w:hideMark/>
          </w:tcPr>
          <w:p w14:paraId="34EFC875"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6DEA0A57" w14:textId="77777777" w:rsidR="007C223D" w:rsidRPr="00D92350" w:rsidRDefault="007C223D" w:rsidP="00313FE4">
            <w:pPr>
              <w:rPr>
                <w:rFonts w:ascii="Arial" w:hAnsi="Arial" w:cs="Arial"/>
                <w:sz w:val="22"/>
                <w:szCs w:val="22"/>
              </w:rPr>
            </w:pPr>
            <w:r w:rsidRPr="00D92350">
              <w:rPr>
                <w:rFonts w:ascii="Arial" w:hAnsi="Arial" w:cs="Arial"/>
                <w:sz w:val="22"/>
                <w:szCs w:val="22"/>
              </w:rPr>
              <w:t>Defensa Pública</w:t>
            </w:r>
          </w:p>
        </w:tc>
      </w:tr>
      <w:tr w:rsidR="00D92350" w:rsidRPr="00D92350" w14:paraId="6508C8F4"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5BE1A41E"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22</w:t>
            </w:r>
          </w:p>
        </w:tc>
        <w:tc>
          <w:tcPr>
            <w:tcW w:w="900" w:type="dxa"/>
            <w:tcBorders>
              <w:top w:val="nil"/>
              <w:left w:val="nil"/>
              <w:bottom w:val="single" w:sz="4" w:space="0" w:color="auto"/>
              <w:right w:val="single" w:sz="4" w:space="0" w:color="auto"/>
            </w:tcBorders>
            <w:shd w:val="clear" w:color="auto" w:fill="auto"/>
            <w:hideMark/>
          </w:tcPr>
          <w:p w14:paraId="7A61EF0F"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1A1CFC53"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Artes Gráficas</w:t>
            </w:r>
          </w:p>
        </w:tc>
      </w:tr>
      <w:tr w:rsidR="00D92350" w:rsidRPr="00D92350" w14:paraId="3811D2DC"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1D121973"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23</w:t>
            </w:r>
          </w:p>
        </w:tc>
        <w:tc>
          <w:tcPr>
            <w:tcW w:w="900" w:type="dxa"/>
            <w:tcBorders>
              <w:top w:val="nil"/>
              <w:left w:val="nil"/>
              <w:bottom w:val="single" w:sz="4" w:space="0" w:color="auto"/>
              <w:right w:val="single" w:sz="4" w:space="0" w:color="auto"/>
            </w:tcBorders>
            <w:shd w:val="clear" w:color="auto" w:fill="auto"/>
            <w:hideMark/>
          </w:tcPr>
          <w:p w14:paraId="5A671E5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41035648"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Prensa y Comunicación Organizacional</w:t>
            </w:r>
          </w:p>
        </w:tc>
      </w:tr>
      <w:tr w:rsidR="00D92350" w:rsidRPr="00D92350" w14:paraId="05517859"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1ED31F6F"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24</w:t>
            </w:r>
          </w:p>
        </w:tc>
        <w:tc>
          <w:tcPr>
            <w:tcW w:w="900" w:type="dxa"/>
            <w:tcBorders>
              <w:top w:val="nil"/>
              <w:left w:val="nil"/>
              <w:bottom w:val="single" w:sz="4" w:space="0" w:color="auto"/>
              <w:right w:val="single" w:sz="4" w:space="0" w:color="auto"/>
            </w:tcBorders>
            <w:shd w:val="clear" w:color="auto" w:fill="auto"/>
            <w:hideMark/>
          </w:tcPr>
          <w:p w14:paraId="2469B32D"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060B94A0"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Proveeduría</w:t>
            </w:r>
          </w:p>
        </w:tc>
      </w:tr>
      <w:tr w:rsidR="00D92350" w:rsidRPr="00D92350" w14:paraId="0152BAA3"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2182A6FB"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25</w:t>
            </w:r>
          </w:p>
        </w:tc>
        <w:tc>
          <w:tcPr>
            <w:tcW w:w="900" w:type="dxa"/>
            <w:tcBorders>
              <w:top w:val="nil"/>
              <w:left w:val="nil"/>
              <w:bottom w:val="single" w:sz="4" w:space="0" w:color="auto"/>
              <w:right w:val="single" w:sz="4" w:space="0" w:color="auto"/>
            </w:tcBorders>
            <w:shd w:val="clear" w:color="auto" w:fill="auto"/>
            <w:hideMark/>
          </w:tcPr>
          <w:p w14:paraId="2C4CAAF3"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1446F5DC"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Seguridad</w:t>
            </w:r>
          </w:p>
        </w:tc>
      </w:tr>
      <w:tr w:rsidR="00D92350" w:rsidRPr="00D92350" w14:paraId="3507BC4B"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5DCEBE27"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lastRenderedPageBreak/>
              <w:t>26</w:t>
            </w:r>
          </w:p>
        </w:tc>
        <w:tc>
          <w:tcPr>
            <w:tcW w:w="900" w:type="dxa"/>
            <w:tcBorders>
              <w:top w:val="nil"/>
              <w:left w:val="nil"/>
              <w:bottom w:val="single" w:sz="4" w:space="0" w:color="auto"/>
              <w:right w:val="single" w:sz="4" w:space="0" w:color="auto"/>
            </w:tcBorders>
            <w:shd w:val="clear" w:color="auto" w:fill="auto"/>
            <w:hideMark/>
          </w:tcPr>
          <w:p w14:paraId="5F61CE2F"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462FDB95"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Servicios Generales</w:t>
            </w:r>
          </w:p>
        </w:tc>
      </w:tr>
      <w:tr w:rsidR="00D92350" w:rsidRPr="00D92350" w14:paraId="2805CAD9"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04CF68EF"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27</w:t>
            </w:r>
          </w:p>
        </w:tc>
        <w:tc>
          <w:tcPr>
            <w:tcW w:w="900" w:type="dxa"/>
            <w:tcBorders>
              <w:top w:val="nil"/>
              <w:left w:val="nil"/>
              <w:bottom w:val="single" w:sz="4" w:space="0" w:color="auto"/>
              <w:right w:val="single" w:sz="4" w:space="0" w:color="auto"/>
            </w:tcBorders>
            <w:shd w:val="clear" w:color="auto" w:fill="auto"/>
            <w:hideMark/>
          </w:tcPr>
          <w:p w14:paraId="23F94A9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2DAEDA9F"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Financiero Contable</w:t>
            </w:r>
          </w:p>
        </w:tc>
      </w:tr>
      <w:tr w:rsidR="00D92350" w:rsidRPr="00D92350" w14:paraId="2E4DD3B7"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0143AC72"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28</w:t>
            </w:r>
          </w:p>
        </w:tc>
        <w:tc>
          <w:tcPr>
            <w:tcW w:w="900" w:type="dxa"/>
            <w:tcBorders>
              <w:top w:val="nil"/>
              <w:left w:val="nil"/>
              <w:bottom w:val="single" w:sz="4" w:space="0" w:color="auto"/>
              <w:right w:val="single" w:sz="4" w:space="0" w:color="auto"/>
            </w:tcBorders>
            <w:shd w:val="clear" w:color="auto" w:fill="auto"/>
            <w:hideMark/>
          </w:tcPr>
          <w:p w14:paraId="1C3B3B1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27562172" w14:textId="77777777" w:rsidR="007C223D" w:rsidRPr="00D92350" w:rsidRDefault="007C223D" w:rsidP="00313FE4">
            <w:pPr>
              <w:rPr>
                <w:rFonts w:ascii="Arial" w:hAnsi="Arial" w:cs="Arial"/>
                <w:sz w:val="22"/>
                <w:szCs w:val="22"/>
              </w:rPr>
            </w:pPr>
            <w:r w:rsidRPr="00D92350">
              <w:rPr>
                <w:rFonts w:ascii="Arial" w:hAnsi="Arial" w:cs="Arial"/>
                <w:sz w:val="22"/>
                <w:szCs w:val="22"/>
              </w:rPr>
              <w:t>Dirección de Gestión Humana</w:t>
            </w:r>
          </w:p>
        </w:tc>
      </w:tr>
      <w:tr w:rsidR="00D92350" w:rsidRPr="00D92350" w14:paraId="0DDE415B"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7ABFE5A3"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29</w:t>
            </w:r>
          </w:p>
        </w:tc>
        <w:tc>
          <w:tcPr>
            <w:tcW w:w="900" w:type="dxa"/>
            <w:tcBorders>
              <w:top w:val="nil"/>
              <w:left w:val="nil"/>
              <w:bottom w:val="single" w:sz="4" w:space="0" w:color="auto"/>
              <w:right w:val="single" w:sz="4" w:space="0" w:color="auto"/>
            </w:tcBorders>
            <w:shd w:val="clear" w:color="auto" w:fill="auto"/>
            <w:hideMark/>
          </w:tcPr>
          <w:p w14:paraId="2ED991B8"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6BB80680" w14:textId="77777777" w:rsidR="007C223D" w:rsidRPr="00D92350" w:rsidRDefault="007C223D" w:rsidP="00313FE4">
            <w:pPr>
              <w:rPr>
                <w:rFonts w:ascii="Arial" w:hAnsi="Arial" w:cs="Arial"/>
                <w:sz w:val="22"/>
                <w:szCs w:val="22"/>
              </w:rPr>
            </w:pPr>
            <w:r w:rsidRPr="00D92350">
              <w:rPr>
                <w:rFonts w:ascii="Arial" w:hAnsi="Arial" w:cs="Arial"/>
                <w:sz w:val="22"/>
                <w:szCs w:val="22"/>
              </w:rPr>
              <w:t>Dirección de Planificación</w:t>
            </w:r>
          </w:p>
        </w:tc>
      </w:tr>
      <w:tr w:rsidR="00D92350" w:rsidRPr="00D92350" w14:paraId="4DEFF85F"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227E066B"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30</w:t>
            </w:r>
          </w:p>
        </w:tc>
        <w:tc>
          <w:tcPr>
            <w:tcW w:w="900" w:type="dxa"/>
            <w:tcBorders>
              <w:top w:val="nil"/>
              <w:left w:val="nil"/>
              <w:bottom w:val="single" w:sz="4" w:space="0" w:color="auto"/>
              <w:right w:val="single" w:sz="4" w:space="0" w:color="auto"/>
            </w:tcBorders>
            <w:shd w:val="clear" w:color="auto" w:fill="auto"/>
            <w:hideMark/>
          </w:tcPr>
          <w:p w14:paraId="57C8FFDA"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550C24E3" w14:textId="77777777" w:rsidR="007C223D" w:rsidRPr="00D92350" w:rsidRDefault="007C223D" w:rsidP="00313FE4">
            <w:pPr>
              <w:rPr>
                <w:rFonts w:ascii="Arial" w:hAnsi="Arial" w:cs="Arial"/>
                <w:sz w:val="22"/>
                <w:szCs w:val="22"/>
              </w:rPr>
            </w:pPr>
            <w:r w:rsidRPr="00D92350">
              <w:rPr>
                <w:rFonts w:ascii="Arial" w:hAnsi="Arial" w:cs="Arial"/>
                <w:sz w:val="22"/>
                <w:szCs w:val="22"/>
              </w:rPr>
              <w:t>Dirección de Tecnología de Información y Comunicaciones</w:t>
            </w:r>
          </w:p>
        </w:tc>
      </w:tr>
      <w:tr w:rsidR="00D92350" w:rsidRPr="00D92350" w14:paraId="255AA745"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0A184189"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31</w:t>
            </w:r>
          </w:p>
        </w:tc>
        <w:tc>
          <w:tcPr>
            <w:tcW w:w="900" w:type="dxa"/>
            <w:tcBorders>
              <w:top w:val="nil"/>
              <w:left w:val="nil"/>
              <w:bottom w:val="single" w:sz="4" w:space="0" w:color="auto"/>
              <w:right w:val="single" w:sz="4" w:space="0" w:color="auto"/>
            </w:tcBorders>
            <w:shd w:val="clear" w:color="auto" w:fill="auto"/>
            <w:hideMark/>
          </w:tcPr>
          <w:p w14:paraId="5F96E342"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3A99478C" w14:textId="77777777" w:rsidR="007C223D" w:rsidRPr="00D92350" w:rsidRDefault="007C223D" w:rsidP="00313FE4">
            <w:pPr>
              <w:rPr>
                <w:rFonts w:ascii="Arial" w:hAnsi="Arial" w:cs="Arial"/>
                <w:sz w:val="22"/>
                <w:szCs w:val="22"/>
              </w:rPr>
            </w:pPr>
            <w:r w:rsidRPr="00D92350">
              <w:rPr>
                <w:rFonts w:ascii="Arial" w:hAnsi="Arial" w:cs="Arial"/>
                <w:sz w:val="22"/>
                <w:szCs w:val="22"/>
              </w:rPr>
              <w:t>Junta Administradora del Fondo de Jubilaciones y Pensiones</w:t>
            </w:r>
          </w:p>
        </w:tc>
      </w:tr>
      <w:tr w:rsidR="00D92350" w:rsidRPr="00D92350" w14:paraId="4AE6AD1A"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21CFBAA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33</w:t>
            </w:r>
          </w:p>
        </w:tc>
        <w:tc>
          <w:tcPr>
            <w:tcW w:w="900" w:type="dxa"/>
            <w:tcBorders>
              <w:top w:val="nil"/>
              <w:left w:val="nil"/>
              <w:bottom w:val="single" w:sz="4" w:space="0" w:color="auto"/>
              <w:right w:val="single" w:sz="4" w:space="0" w:color="auto"/>
            </w:tcBorders>
            <w:shd w:val="clear" w:color="auto" w:fill="auto"/>
            <w:hideMark/>
          </w:tcPr>
          <w:p w14:paraId="3937DE60"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2F5AD694" w14:textId="77777777" w:rsidR="007C223D" w:rsidRPr="00D92350" w:rsidRDefault="007C223D" w:rsidP="00313FE4">
            <w:pPr>
              <w:rPr>
                <w:rFonts w:ascii="Arial" w:hAnsi="Arial" w:cs="Arial"/>
                <w:sz w:val="22"/>
                <w:szCs w:val="22"/>
              </w:rPr>
            </w:pPr>
            <w:r w:rsidRPr="00D92350">
              <w:rPr>
                <w:rFonts w:ascii="Arial" w:hAnsi="Arial" w:cs="Arial"/>
                <w:sz w:val="22"/>
                <w:szCs w:val="22"/>
              </w:rPr>
              <w:t>Ministerio Público</w:t>
            </w:r>
          </w:p>
        </w:tc>
      </w:tr>
      <w:tr w:rsidR="00D92350" w:rsidRPr="00D92350" w14:paraId="31A9E595" w14:textId="77777777" w:rsidTr="00E834E8">
        <w:trPr>
          <w:trHeight w:val="500"/>
          <w:jc w:val="center"/>
        </w:trPr>
        <w:tc>
          <w:tcPr>
            <w:tcW w:w="720" w:type="dxa"/>
            <w:tcBorders>
              <w:top w:val="nil"/>
              <w:left w:val="single" w:sz="4" w:space="0" w:color="auto"/>
              <w:bottom w:val="single" w:sz="4" w:space="0" w:color="auto"/>
              <w:right w:val="single" w:sz="4" w:space="0" w:color="auto"/>
            </w:tcBorders>
            <w:shd w:val="clear" w:color="auto" w:fill="auto"/>
            <w:hideMark/>
          </w:tcPr>
          <w:p w14:paraId="0E8BA746"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34</w:t>
            </w:r>
          </w:p>
        </w:tc>
        <w:tc>
          <w:tcPr>
            <w:tcW w:w="900" w:type="dxa"/>
            <w:tcBorders>
              <w:top w:val="nil"/>
              <w:left w:val="nil"/>
              <w:bottom w:val="single" w:sz="4" w:space="0" w:color="auto"/>
              <w:right w:val="single" w:sz="4" w:space="0" w:color="auto"/>
            </w:tcBorders>
            <w:shd w:val="clear" w:color="auto" w:fill="auto"/>
            <w:hideMark/>
          </w:tcPr>
          <w:p w14:paraId="1E9CE05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0356BD54" w14:textId="77777777" w:rsidR="007C223D" w:rsidRPr="00D92350" w:rsidRDefault="007C223D" w:rsidP="00313FE4">
            <w:pPr>
              <w:rPr>
                <w:rFonts w:ascii="Arial" w:hAnsi="Arial" w:cs="Arial"/>
                <w:sz w:val="22"/>
                <w:szCs w:val="22"/>
              </w:rPr>
            </w:pPr>
            <w:r w:rsidRPr="00D92350">
              <w:rPr>
                <w:rFonts w:ascii="Arial" w:hAnsi="Arial" w:cs="Arial"/>
                <w:sz w:val="22"/>
                <w:szCs w:val="22"/>
              </w:rPr>
              <w:t>Oficina de Atención y Protección a la Víctima de Delitos, Programa Atención Sede Central</w:t>
            </w:r>
          </w:p>
        </w:tc>
      </w:tr>
      <w:tr w:rsidR="00D92350" w:rsidRPr="00D92350" w14:paraId="19214B18"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5DD94318"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35</w:t>
            </w:r>
          </w:p>
        </w:tc>
        <w:tc>
          <w:tcPr>
            <w:tcW w:w="900" w:type="dxa"/>
            <w:tcBorders>
              <w:top w:val="nil"/>
              <w:left w:val="nil"/>
              <w:bottom w:val="single" w:sz="4" w:space="0" w:color="auto"/>
              <w:right w:val="single" w:sz="4" w:space="0" w:color="auto"/>
            </w:tcBorders>
            <w:shd w:val="clear" w:color="auto" w:fill="auto"/>
            <w:hideMark/>
          </w:tcPr>
          <w:p w14:paraId="72EFD1DF"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75535643" w14:textId="77777777" w:rsidR="007C223D" w:rsidRPr="00D92350" w:rsidRDefault="007C223D" w:rsidP="00313FE4">
            <w:pPr>
              <w:rPr>
                <w:rFonts w:ascii="Arial" w:hAnsi="Arial" w:cs="Arial"/>
                <w:sz w:val="22"/>
                <w:szCs w:val="22"/>
              </w:rPr>
            </w:pPr>
            <w:r w:rsidRPr="00D92350">
              <w:rPr>
                <w:rFonts w:ascii="Arial" w:hAnsi="Arial" w:cs="Arial"/>
                <w:sz w:val="22"/>
                <w:szCs w:val="22"/>
              </w:rPr>
              <w:t>Dirección General del Organismo de Investigación Judicial</w:t>
            </w:r>
          </w:p>
        </w:tc>
      </w:tr>
      <w:tr w:rsidR="00D92350" w:rsidRPr="00D92350" w14:paraId="4C395FED"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2D4A89D9"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36</w:t>
            </w:r>
          </w:p>
        </w:tc>
        <w:tc>
          <w:tcPr>
            <w:tcW w:w="900" w:type="dxa"/>
            <w:tcBorders>
              <w:top w:val="nil"/>
              <w:left w:val="nil"/>
              <w:bottom w:val="single" w:sz="4" w:space="0" w:color="auto"/>
              <w:right w:val="single" w:sz="4" w:space="0" w:color="auto"/>
            </w:tcBorders>
            <w:shd w:val="clear" w:color="auto" w:fill="auto"/>
            <w:hideMark/>
          </w:tcPr>
          <w:p w14:paraId="1F97112B"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017A4F1B" w14:textId="77777777" w:rsidR="007C223D" w:rsidRPr="00D92350" w:rsidRDefault="007C223D" w:rsidP="00313FE4">
            <w:pPr>
              <w:rPr>
                <w:rFonts w:ascii="Arial" w:hAnsi="Arial" w:cs="Arial"/>
                <w:sz w:val="22"/>
                <w:szCs w:val="22"/>
              </w:rPr>
            </w:pPr>
            <w:r w:rsidRPr="00D92350">
              <w:rPr>
                <w:rFonts w:ascii="Arial" w:hAnsi="Arial" w:cs="Arial"/>
                <w:sz w:val="22"/>
                <w:szCs w:val="22"/>
              </w:rPr>
              <w:t>Registro Judicial</w:t>
            </w:r>
          </w:p>
        </w:tc>
      </w:tr>
      <w:tr w:rsidR="00D92350" w:rsidRPr="00D92350" w14:paraId="4DFD272A"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5021EBE0"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37</w:t>
            </w:r>
          </w:p>
        </w:tc>
        <w:tc>
          <w:tcPr>
            <w:tcW w:w="900" w:type="dxa"/>
            <w:tcBorders>
              <w:top w:val="nil"/>
              <w:left w:val="nil"/>
              <w:bottom w:val="single" w:sz="4" w:space="0" w:color="auto"/>
              <w:right w:val="single" w:sz="4" w:space="0" w:color="auto"/>
            </w:tcBorders>
            <w:shd w:val="clear" w:color="auto" w:fill="auto"/>
            <w:hideMark/>
          </w:tcPr>
          <w:p w14:paraId="4062E171"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2C6F8990" w14:textId="77777777" w:rsidR="007C223D" w:rsidRPr="00D92350" w:rsidRDefault="007C223D" w:rsidP="00313FE4">
            <w:pPr>
              <w:rPr>
                <w:rFonts w:ascii="Arial" w:hAnsi="Arial" w:cs="Arial"/>
                <w:sz w:val="22"/>
                <w:szCs w:val="22"/>
              </w:rPr>
            </w:pPr>
            <w:r w:rsidRPr="00D92350">
              <w:rPr>
                <w:rFonts w:ascii="Arial" w:hAnsi="Arial" w:cs="Arial"/>
                <w:sz w:val="22"/>
                <w:szCs w:val="22"/>
              </w:rPr>
              <w:t>Secretaría General de la Corte</w:t>
            </w:r>
          </w:p>
        </w:tc>
      </w:tr>
      <w:tr w:rsidR="00D92350" w:rsidRPr="00D92350" w14:paraId="27792780"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03D44589"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38</w:t>
            </w:r>
          </w:p>
        </w:tc>
        <w:tc>
          <w:tcPr>
            <w:tcW w:w="900" w:type="dxa"/>
            <w:tcBorders>
              <w:top w:val="nil"/>
              <w:left w:val="nil"/>
              <w:bottom w:val="single" w:sz="4" w:space="0" w:color="auto"/>
              <w:right w:val="single" w:sz="4" w:space="0" w:color="auto"/>
            </w:tcBorders>
            <w:shd w:val="clear" w:color="auto" w:fill="auto"/>
            <w:hideMark/>
          </w:tcPr>
          <w:p w14:paraId="017C52FE"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198892EC" w14:textId="77777777" w:rsidR="007C223D" w:rsidRPr="00D92350" w:rsidRDefault="007C223D" w:rsidP="00313FE4">
            <w:pPr>
              <w:rPr>
                <w:rFonts w:ascii="Arial" w:hAnsi="Arial" w:cs="Arial"/>
                <w:sz w:val="22"/>
                <w:szCs w:val="22"/>
              </w:rPr>
            </w:pPr>
            <w:r w:rsidRPr="00D92350">
              <w:rPr>
                <w:rFonts w:ascii="Arial" w:hAnsi="Arial" w:cs="Arial"/>
                <w:sz w:val="22"/>
                <w:szCs w:val="22"/>
              </w:rPr>
              <w:t>Dirección Ejecutiva</w:t>
            </w:r>
          </w:p>
        </w:tc>
      </w:tr>
      <w:tr w:rsidR="00D92350" w:rsidRPr="00D92350" w14:paraId="1F369F3B"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6DED2E94"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39</w:t>
            </w:r>
          </w:p>
        </w:tc>
        <w:tc>
          <w:tcPr>
            <w:tcW w:w="900" w:type="dxa"/>
            <w:tcBorders>
              <w:top w:val="nil"/>
              <w:left w:val="nil"/>
              <w:bottom w:val="single" w:sz="4" w:space="0" w:color="auto"/>
              <w:right w:val="single" w:sz="4" w:space="0" w:color="auto"/>
            </w:tcBorders>
            <w:shd w:val="clear" w:color="auto" w:fill="auto"/>
            <w:hideMark/>
          </w:tcPr>
          <w:p w14:paraId="3F20DA7D"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6A6AD33C" w14:textId="77777777" w:rsidR="007C223D" w:rsidRPr="00D92350" w:rsidRDefault="007C223D" w:rsidP="00313FE4">
            <w:pPr>
              <w:rPr>
                <w:rFonts w:ascii="Arial" w:hAnsi="Arial" w:cs="Arial"/>
                <w:sz w:val="22"/>
                <w:szCs w:val="22"/>
              </w:rPr>
            </w:pPr>
            <w:r w:rsidRPr="00D92350">
              <w:rPr>
                <w:rFonts w:ascii="Arial" w:hAnsi="Arial" w:cs="Arial"/>
                <w:sz w:val="22"/>
                <w:szCs w:val="22"/>
              </w:rPr>
              <w:t>Juzgado Notarial</w:t>
            </w:r>
          </w:p>
        </w:tc>
      </w:tr>
      <w:tr w:rsidR="00D92350" w:rsidRPr="00D92350" w14:paraId="39F33C49" w14:textId="77777777" w:rsidTr="00E834E8">
        <w:trPr>
          <w:trHeight w:val="500"/>
          <w:jc w:val="center"/>
        </w:trPr>
        <w:tc>
          <w:tcPr>
            <w:tcW w:w="720" w:type="dxa"/>
            <w:tcBorders>
              <w:top w:val="nil"/>
              <w:left w:val="single" w:sz="4" w:space="0" w:color="auto"/>
              <w:bottom w:val="single" w:sz="4" w:space="0" w:color="auto"/>
              <w:right w:val="single" w:sz="4" w:space="0" w:color="auto"/>
            </w:tcBorders>
            <w:shd w:val="clear" w:color="auto" w:fill="auto"/>
            <w:hideMark/>
          </w:tcPr>
          <w:p w14:paraId="0D876CA2"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40</w:t>
            </w:r>
          </w:p>
        </w:tc>
        <w:tc>
          <w:tcPr>
            <w:tcW w:w="900" w:type="dxa"/>
            <w:tcBorders>
              <w:top w:val="nil"/>
              <w:left w:val="nil"/>
              <w:bottom w:val="single" w:sz="4" w:space="0" w:color="auto"/>
              <w:right w:val="single" w:sz="4" w:space="0" w:color="auto"/>
            </w:tcBorders>
            <w:shd w:val="clear" w:color="auto" w:fill="auto"/>
            <w:hideMark/>
          </w:tcPr>
          <w:p w14:paraId="1F5F404C"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243254FD" w14:textId="77777777" w:rsidR="007C223D" w:rsidRPr="00D92350" w:rsidRDefault="007C223D" w:rsidP="00313FE4">
            <w:pPr>
              <w:rPr>
                <w:rFonts w:ascii="Arial" w:hAnsi="Arial" w:cs="Arial"/>
                <w:sz w:val="22"/>
                <w:szCs w:val="22"/>
              </w:rPr>
            </w:pPr>
            <w:r w:rsidRPr="00D92350">
              <w:rPr>
                <w:rFonts w:ascii="Arial" w:hAnsi="Arial" w:cs="Arial"/>
                <w:sz w:val="22"/>
                <w:szCs w:val="22"/>
              </w:rPr>
              <w:t>Centro de Apoyo, Coordinación y Mejoramiento de la Función Jurisdiccional</w:t>
            </w:r>
          </w:p>
        </w:tc>
      </w:tr>
      <w:tr w:rsidR="00D92350" w:rsidRPr="00D92350" w14:paraId="33AF6AFE" w14:textId="77777777" w:rsidTr="00E834E8">
        <w:trPr>
          <w:trHeight w:val="290"/>
          <w:jc w:val="center"/>
        </w:trPr>
        <w:tc>
          <w:tcPr>
            <w:tcW w:w="720" w:type="dxa"/>
            <w:tcBorders>
              <w:top w:val="nil"/>
              <w:left w:val="single" w:sz="4" w:space="0" w:color="auto"/>
              <w:bottom w:val="single" w:sz="4" w:space="0" w:color="auto"/>
              <w:right w:val="single" w:sz="4" w:space="0" w:color="auto"/>
            </w:tcBorders>
            <w:shd w:val="clear" w:color="auto" w:fill="auto"/>
            <w:hideMark/>
          </w:tcPr>
          <w:p w14:paraId="435C9635"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41</w:t>
            </w:r>
          </w:p>
        </w:tc>
        <w:tc>
          <w:tcPr>
            <w:tcW w:w="900" w:type="dxa"/>
            <w:tcBorders>
              <w:top w:val="nil"/>
              <w:left w:val="nil"/>
              <w:bottom w:val="single" w:sz="4" w:space="0" w:color="auto"/>
              <w:right w:val="single" w:sz="4" w:space="0" w:color="auto"/>
            </w:tcBorders>
            <w:shd w:val="clear" w:color="auto" w:fill="auto"/>
            <w:hideMark/>
          </w:tcPr>
          <w:p w14:paraId="51FB595A" w14:textId="77777777" w:rsidR="007C223D" w:rsidRPr="00D92350" w:rsidRDefault="007C223D" w:rsidP="00313FE4">
            <w:pPr>
              <w:jc w:val="right"/>
              <w:rPr>
                <w:rFonts w:ascii="Arial" w:hAnsi="Arial" w:cs="Arial"/>
                <w:sz w:val="22"/>
                <w:szCs w:val="22"/>
              </w:rPr>
            </w:pPr>
            <w:r w:rsidRPr="00D92350">
              <w:rPr>
                <w:rFonts w:ascii="Arial" w:hAnsi="Arial" w:cs="Arial"/>
                <w:sz w:val="22"/>
                <w:szCs w:val="22"/>
              </w:rPr>
              <w:t>2024</w:t>
            </w:r>
          </w:p>
        </w:tc>
        <w:tc>
          <w:tcPr>
            <w:tcW w:w="6740" w:type="dxa"/>
            <w:tcBorders>
              <w:top w:val="nil"/>
              <w:left w:val="nil"/>
              <w:bottom w:val="single" w:sz="4" w:space="0" w:color="auto"/>
              <w:right w:val="single" w:sz="4" w:space="0" w:color="auto"/>
            </w:tcBorders>
            <w:shd w:val="clear" w:color="auto" w:fill="auto"/>
            <w:hideMark/>
          </w:tcPr>
          <w:p w14:paraId="329FB354" w14:textId="77777777" w:rsidR="007C223D" w:rsidRPr="00D92350" w:rsidRDefault="007C223D" w:rsidP="00313FE4">
            <w:pPr>
              <w:rPr>
                <w:rFonts w:ascii="Arial" w:hAnsi="Arial" w:cs="Arial"/>
                <w:sz w:val="22"/>
                <w:szCs w:val="22"/>
              </w:rPr>
            </w:pPr>
            <w:r w:rsidRPr="00D92350">
              <w:rPr>
                <w:rFonts w:ascii="Arial" w:hAnsi="Arial" w:cs="Arial"/>
                <w:sz w:val="22"/>
                <w:szCs w:val="22"/>
              </w:rPr>
              <w:t>Inspección Judicial</w:t>
            </w:r>
          </w:p>
        </w:tc>
      </w:tr>
    </w:tbl>
    <w:p w14:paraId="11253255" w14:textId="77777777" w:rsidR="00313FE4" w:rsidRDefault="00313FE4" w:rsidP="00313FE4">
      <w:pPr>
        <w:pStyle w:val="Prrafodelista"/>
        <w:widowControl/>
        <w:shd w:val="clear" w:color="auto" w:fill="FFFFFF"/>
        <w:autoSpaceDE/>
        <w:autoSpaceDN/>
        <w:adjustRightInd/>
        <w:ind w:left="714"/>
        <w:rPr>
          <w:rFonts w:ascii="Arial" w:hAnsi="Arial" w:cs="Arial"/>
          <w:sz w:val="22"/>
          <w:szCs w:val="22"/>
        </w:rPr>
      </w:pPr>
    </w:p>
    <w:p w14:paraId="6BA86511" w14:textId="17180FDC"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 xml:space="preserve">“Disposiciones para los Consejos de Administración en relación con la Gestión de la Continuidad del Servicio Institucional”. Aprobado por Consejo Superior en sesión 21-2024 celebrada el 19 de marzo de 2024, artículo XV y divulgado en la Circular 65-2024 de la Secretaría General de la Corte. </w:t>
      </w:r>
    </w:p>
    <w:p w14:paraId="363A325D"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Presentación del informe de actualización de Análisis de Riesgos de Continuidad al Comité Técnico en sesión No. 1 del 22 de enero, artículo II y aprobado por el Consejo Superior en sesión No. 09-2024 celebrada el 06 de febrero de 2024, artículo XVII.</w:t>
      </w:r>
    </w:p>
    <w:p w14:paraId="71AAF6EB"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Actualización de tabla de procesos críticos vs servicios y remitida a la Contraloría de Servicios mediante oficio 43-DE-SGCS-2024 del 12 de marzo 2024.</w:t>
      </w:r>
    </w:p>
    <w:p w14:paraId="46CF8D1B"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Actualización de tabla de estrategias vs procesos críticos para uso interno del Subproceso.</w:t>
      </w:r>
    </w:p>
    <w:p w14:paraId="236528D7" w14:textId="0D77C671"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 xml:space="preserve">Versión final del documento </w:t>
      </w:r>
      <w:r w:rsidR="00D92350">
        <w:rPr>
          <w:rFonts w:ascii="Arial" w:hAnsi="Arial" w:cs="Arial"/>
        </w:rPr>
        <w:t>“</w:t>
      </w:r>
      <w:r w:rsidRPr="00D92350">
        <w:rPr>
          <w:rFonts w:ascii="Arial" w:hAnsi="Arial" w:cs="Arial"/>
          <w:sz w:val="22"/>
          <w:szCs w:val="22"/>
        </w:rPr>
        <w:t>Informe de Estrategias de Continuidad</w:t>
      </w:r>
      <w:r w:rsidR="00D92350">
        <w:rPr>
          <w:rFonts w:ascii="Arial" w:hAnsi="Arial" w:cs="Arial"/>
        </w:rPr>
        <w:t>”</w:t>
      </w:r>
      <w:r w:rsidRPr="00D92350">
        <w:rPr>
          <w:rFonts w:ascii="Arial" w:hAnsi="Arial" w:cs="Arial"/>
          <w:sz w:val="22"/>
          <w:szCs w:val="22"/>
        </w:rPr>
        <w:t xml:space="preserve">, aprobado por Consejo Superior </w:t>
      </w:r>
      <w:proofErr w:type="spellStart"/>
      <w:r w:rsidRPr="00D92350">
        <w:rPr>
          <w:rFonts w:ascii="Arial" w:hAnsi="Arial" w:cs="Arial"/>
          <w:sz w:val="22"/>
          <w:szCs w:val="22"/>
        </w:rPr>
        <w:t>N°</w:t>
      </w:r>
      <w:proofErr w:type="spellEnd"/>
      <w:r w:rsidRPr="00D92350">
        <w:rPr>
          <w:rFonts w:ascii="Arial" w:hAnsi="Arial" w:cs="Arial"/>
          <w:sz w:val="22"/>
          <w:szCs w:val="22"/>
        </w:rPr>
        <w:t xml:space="preserve"> 23-2024 celebrada el 02 de abril del 2024, artículo XV.</w:t>
      </w:r>
    </w:p>
    <w:p w14:paraId="7ADC8663"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Solicitud de autorización de pago de horas extras al Registro Judicial, según lo establecido “Plan de Contingencia del Servicio de Impedimentos de Salida del País”. Propuesta aprobada por el Consejo Superior en la sesión 21-2024 celebrada el 19 de marzo de 2024, artículo XIV.</w:t>
      </w:r>
    </w:p>
    <w:p w14:paraId="791C6C56" w14:textId="3690910F" w:rsidR="007C223D" w:rsidRPr="00D92350" w:rsidRDefault="00D92350"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Pr>
          <w:rFonts w:ascii="Arial" w:hAnsi="Arial" w:cs="Arial"/>
        </w:rPr>
        <w:t>“</w:t>
      </w:r>
      <w:r w:rsidR="007C223D" w:rsidRPr="00D92350">
        <w:rPr>
          <w:rFonts w:ascii="Arial" w:hAnsi="Arial" w:cs="Arial"/>
          <w:sz w:val="22"/>
          <w:szCs w:val="22"/>
        </w:rPr>
        <w:t>Informe de seguimiento a la implementación de la gestión de la continuidad 2023</w:t>
      </w:r>
      <w:r>
        <w:rPr>
          <w:rFonts w:ascii="Arial" w:hAnsi="Arial" w:cs="Arial"/>
        </w:rPr>
        <w:t>”</w:t>
      </w:r>
      <w:r w:rsidR="007C223D" w:rsidRPr="00D92350">
        <w:rPr>
          <w:rFonts w:ascii="Arial" w:hAnsi="Arial" w:cs="Arial"/>
          <w:sz w:val="22"/>
          <w:szCs w:val="22"/>
        </w:rPr>
        <w:t xml:space="preserve">. Este informe fue aprobado por el Comité Técnico de Continuidad en la sesión </w:t>
      </w:r>
      <w:proofErr w:type="spellStart"/>
      <w:r w:rsidR="007C223D" w:rsidRPr="00D92350">
        <w:rPr>
          <w:rFonts w:ascii="Arial" w:hAnsi="Arial" w:cs="Arial"/>
          <w:sz w:val="22"/>
          <w:szCs w:val="22"/>
        </w:rPr>
        <w:t>N°</w:t>
      </w:r>
      <w:proofErr w:type="spellEnd"/>
      <w:r w:rsidR="007C223D" w:rsidRPr="00D92350">
        <w:rPr>
          <w:rFonts w:ascii="Arial" w:hAnsi="Arial" w:cs="Arial"/>
          <w:sz w:val="22"/>
          <w:szCs w:val="22"/>
        </w:rPr>
        <w:t xml:space="preserve"> 2-2024 celebrada el 12 de marzo del 2024, artículo I y por el Consejo Superior en la sesión 23-2023 celebrada el 2 de abril de 2024, artículo XVI.</w:t>
      </w:r>
    </w:p>
    <w:p w14:paraId="5275207E" w14:textId="77777777" w:rsidR="007C223D"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Envío de resultados del informe de seguimiento a las oficinas revisadas, para su conocimiento y aplicación de acciones correctivas o de mejora.</w:t>
      </w:r>
    </w:p>
    <w:p w14:paraId="74AEBFE0" w14:textId="77777777" w:rsidR="00313FE4" w:rsidRPr="00D92350" w:rsidRDefault="00313FE4" w:rsidP="00313FE4">
      <w:pPr>
        <w:pStyle w:val="Prrafodelista"/>
        <w:widowControl/>
        <w:shd w:val="clear" w:color="auto" w:fill="FFFFFF"/>
        <w:autoSpaceDE/>
        <w:autoSpaceDN/>
        <w:adjustRightInd/>
        <w:ind w:left="714"/>
        <w:rPr>
          <w:rFonts w:ascii="Arial" w:hAnsi="Arial" w:cs="Arial"/>
          <w:sz w:val="22"/>
          <w:szCs w:val="22"/>
        </w:rPr>
      </w:pPr>
    </w:p>
    <w:tbl>
      <w:tblPr>
        <w:tblW w:w="8500" w:type="dxa"/>
        <w:jc w:val="center"/>
        <w:tblCellMar>
          <w:left w:w="70" w:type="dxa"/>
          <w:right w:w="70" w:type="dxa"/>
        </w:tblCellMar>
        <w:tblLook w:val="04A0" w:firstRow="1" w:lastRow="0" w:firstColumn="1" w:lastColumn="0" w:noHBand="0" w:noVBand="1"/>
      </w:tblPr>
      <w:tblGrid>
        <w:gridCol w:w="1200"/>
        <w:gridCol w:w="1200"/>
        <w:gridCol w:w="6100"/>
      </w:tblGrid>
      <w:tr w:rsidR="00D92350" w:rsidRPr="00D92350" w14:paraId="48F1F023" w14:textId="77777777" w:rsidTr="00F23885">
        <w:trPr>
          <w:trHeight w:val="290"/>
          <w:tblHeader/>
          <w:jc w:val="center"/>
        </w:trPr>
        <w:tc>
          <w:tcPr>
            <w:tcW w:w="1200"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726C6859"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lastRenderedPageBreak/>
              <w:t>Oficio</w:t>
            </w:r>
          </w:p>
        </w:tc>
        <w:tc>
          <w:tcPr>
            <w:tcW w:w="1200" w:type="dxa"/>
            <w:tcBorders>
              <w:top w:val="single" w:sz="4" w:space="0" w:color="auto"/>
              <w:left w:val="nil"/>
              <w:bottom w:val="single" w:sz="4" w:space="0" w:color="auto"/>
              <w:right w:val="single" w:sz="4" w:space="0" w:color="auto"/>
            </w:tcBorders>
            <w:shd w:val="clear" w:color="000000" w:fill="002060"/>
            <w:noWrap/>
            <w:vAlign w:val="bottom"/>
            <w:hideMark/>
          </w:tcPr>
          <w:p w14:paraId="43EC11B9"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t>Año</w:t>
            </w:r>
          </w:p>
        </w:tc>
        <w:tc>
          <w:tcPr>
            <w:tcW w:w="6100" w:type="dxa"/>
            <w:tcBorders>
              <w:top w:val="single" w:sz="4" w:space="0" w:color="auto"/>
              <w:left w:val="nil"/>
              <w:bottom w:val="single" w:sz="4" w:space="0" w:color="auto"/>
              <w:right w:val="single" w:sz="4" w:space="0" w:color="auto"/>
            </w:tcBorders>
            <w:shd w:val="clear" w:color="000000" w:fill="002060"/>
            <w:noWrap/>
            <w:vAlign w:val="bottom"/>
            <w:hideMark/>
          </w:tcPr>
          <w:p w14:paraId="5270B58E" w14:textId="77777777" w:rsidR="007C223D" w:rsidRPr="00D92350" w:rsidRDefault="007C223D" w:rsidP="00313FE4">
            <w:pPr>
              <w:jc w:val="center"/>
              <w:rPr>
                <w:rFonts w:ascii="Arial" w:hAnsi="Arial" w:cs="Arial"/>
                <w:b/>
                <w:bCs/>
                <w:sz w:val="22"/>
                <w:szCs w:val="22"/>
              </w:rPr>
            </w:pPr>
            <w:r w:rsidRPr="00D92350">
              <w:rPr>
                <w:rFonts w:ascii="Arial" w:hAnsi="Arial" w:cs="Arial"/>
                <w:b/>
                <w:bCs/>
                <w:sz w:val="22"/>
                <w:szCs w:val="22"/>
              </w:rPr>
              <w:t>Oficina</w:t>
            </w:r>
          </w:p>
        </w:tc>
      </w:tr>
      <w:tr w:rsidR="00D92350" w:rsidRPr="00D92350" w14:paraId="7901F936"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0496499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47</w:t>
            </w:r>
          </w:p>
        </w:tc>
        <w:tc>
          <w:tcPr>
            <w:tcW w:w="1200" w:type="dxa"/>
            <w:tcBorders>
              <w:top w:val="nil"/>
              <w:left w:val="nil"/>
              <w:bottom w:val="single" w:sz="4" w:space="0" w:color="auto"/>
              <w:right w:val="single" w:sz="4" w:space="0" w:color="auto"/>
            </w:tcBorders>
            <w:shd w:val="clear" w:color="auto" w:fill="auto"/>
            <w:hideMark/>
          </w:tcPr>
          <w:p w14:paraId="14927F73"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533024D6"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del I Circuito Judicial de San José</w:t>
            </w:r>
          </w:p>
        </w:tc>
      </w:tr>
      <w:tr w:rsidR="00D92350" w:rsidRPr="00D92350" w14:paraId="28C9D1DF"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5BC273C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48</w:t>
            </w:r>
          </w:p>
        </w:tc>
        <w:tc>
          <w:tcPr>
            <w:tcW w:w="1200" w:type="dxa"/>
            <w:tcBorders>
              <w:top w:val="nil"/>
              <w:left w:val="nil"/>
              <w:bottom w:val="single" w:sz="4" w:space="0" w:color="auto"/>
              <w:right w:val="single" w:sz="4" w:space="0" w:color="auto"/>
            </w:tcBorders>
            <w:shd w:val="clear" w:color="auto" w:fill="auto"/>
            <w:hideMark/>
          </w:tcPr>
          <w:p w14:paraId="4DE1113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4E5EE025" w14:textId="77777777" w:rsidR="007C223D" w:rsidRPr="00D92350" w:rsidRDefault="007C223D" w:rsidP="00313FE4">
            <w:pPr>
              <w:rPr>
                <w:rFonts w:ascii="Arial" w:hAnsi="Arial" w:cs="Arial"/>
                <w:sz w:val="22"/>
                <w:szCs w:val="22"/>
              </w:rPr>
            </w:pPr>
            <w:r w:rsidRPr="00D92350">
              <w:rPr>
                <w:rFonts w:ascii="Arial" w:hAnsi="Arial" w:cs="Arial"/>
                <w:sz w:val="22"/>
                <w:szCs w:val="22"/>
              </w:rPr>
              <w:t>Secretaría General de la Corte</w:t>
            </w:r>
          </w:p>
        </w:tc>
      </w:tr>
      <w:tr w:rsidR="00D92350" w:rsidRPr="00D92350" w14:paraId="01FBAC79"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6185171A"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49</w:t>
            </w:r>
          </w:p>
        </w:tc>
        <w:tc>
          <w:tcPr>
            <w:tcW w:w="1200" w:type="dxa"/>
            <w:tcBorders>
              <w:top w:val="nil"/>
              <w:left w:val="nil"/>
              <w:bottom w:val="single" w:sz="4" w:space="0" w:color="auto"/>
              <w:right w:val="single" w:sz="4" w:space="0" w:color="auto"/>
            </w:tcBorders>
            <w:shd w:val="clear" w:color="auto" w:fill="auto"/>
            <w:hideMark/>
          </w:tcPr>
          <w:p w14:paraId="49D41809"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68AAF812"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Financiero Contable</w:t>
            </w:r>
          </w:p>
        </w:tc>
      </w:tr>
      <w:tr w:rsidR="00D92350" w:rsidRPr="00D92350" w14:paraId="21D5DD0A"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2F1460F2"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50</w:t>
            </w:r>
          </w:p>
        </w:tc>
        <w:tc>
          <w:tcPr>
            <w:tcW w:w="1200" w:type="dxa"/>
            <w:tcBorders>
              <w:top w:val="nil"/>
              <w:left w:val="nil"/>
              <w:bottom w:val="single" w:sz="4" w:space="0" w:color="auto"/>
              <w:right w:val="single" w:sz="4" w:space="0" w:color="auto"/>
            </w:tcBorders>
            <w:shd w:val="clear" w:color="auto" w:fill="auto"/>
            <w:hideMark/>
          </w:tcPr>
          <w:p w14:paraId="3BD7E63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64A82665"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Seguridad</w:t>
            </w:r>
          </w:p>
        </w:tc>
      </w:tr>
      <w:tr w:rsidR="00D92350" w:rsidRPr="00D92350" w14:paraId="7E8B2BDE"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248D9523"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51</w:t>
            </w:r>
          </w:p>
        </w:tc>
        <w:tc>
          <w:tcPr>
            <w:tcW w:w="1200" w:type="dxa"/>
            <w:tcBorders>
              <w:top w:val="nil"/>
              <w:left w:val="nil"/>
              <w:bottom w:val="single" w:sz="4" w:space="0" w:color="auto"/>
              <w:right w:val="single" w:sz="4" w:space="0" w:color="auto"/>
            </w:tcBorders>
            <w:shd w:val="clear" w:color="auto" w:fill="auto"/>
            <w:hideMark/>
          </w:tcPr>
          <w:p w14:paraId="669F24A6"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024DD258"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Servicios Generales</w:t>
            </w:r>
          </w:p>
        </w:tc>
      </w:tr>
      <w:tr w:rsidR="00D92350" w:rsidRPr="00D92350" w14:paraId="39BC9874"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3C1EE2CE"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52</w:t>
            </w:r>
          </w:p>
        </w:tc>
        <w:tc>
          <w:tcPr>
            <w:tcW w:w="1200" w:type="dxa"/>
            <w:tcBorders>
              <w:top w:val="nil"/>
              <w:left w:val="nil"/>
              <w:bottom w:val="single" w:sz="4" w:space="0" w:color="auto"/>
              <w:right w:val="single" w:sz="4" w:space="0" w:color="auto"/>
            </w:tcBorders>
            <w:shd w:val="clear" w:color="auto" w:fill="auto"/>
            <w:hideMark/>
          </w:tcPr>
          <w:p w14:paraId="07EFCCAF"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158C12DE"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del Segundo Circuito Judicial de San José</w:t>
            </w:r>
          </w:p>
        </w:tc>
      </w:tr>
      <w:tr w:rsidR="00D92350" w:rsidRPr="00D92350" w14:paraId="26D01EC9"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33170C3"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53</w:t>
            </w:r>
          </w:p>
        </w:tc>
        <w:tc>
          <w:tcPr>
            <w:tcW w:w="1200" w:type="dxa"/>
            <w:tcBorders>
              <w:top w:val="nil"/>
              <w:left w:val="nil"/>
              <w:bottom w:val="single" w:sz="4" w:space="0" w:color="auto"/>
              <w:right w:val="single" w:sz="4" w:space="0" w:color="auto"/>
            </w:tcBorders>
            <w:shd w:val="clear" w:color="auto" w:fill="auto"/>
            <w:hideMark/>
          </w:tcPr>
          <w:p w14:paraId="6ABF9B6A"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53BA22A6"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Primer Circuito Judicial de Alajuela</w:t>
            </w:r>
          </w:p>
        </w:tc>
      </w:tr>
      <w:tr w:rsidR="00D92350" w:rsidRPr="00D92350" w14:paraId="44A71A4D"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939CEC0"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54</w:t>
            </w:r>
          </w:p>
        </w:tc>
        <w:tc>
          <w:tcPr>
            <w:tcW w:w="1200" w:type="dxa"/>
            <w:tcBorders>
              <w:top w:val="nil"/>
              <w:left w:val="nil"/>
              <w:bottom w:val="single" w:sz="4" w:space="0" w:color="auto"/>
              <w:right w:val="single" w:sz="4" w:space="0" w:color="auto"/>
            </w:tcBorders>
            <w:shd w:val="clear" w:color="auto" w:fill="auto"/>
            <w:hideMark/>
          </w:tcPr>
          <w:p w14:paraId="59BD6B66"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52CE051D"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Segundo Circuito Judicial de Alajuela</w:t>
            </w:r>
          </w:p>
        </w:tc>
      </w:tr>
      <w:tr w:rsidR="00D92350" w:rsidRPr="00D92350" w14:paraId="674B1EFC"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59A8E3F9"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55</w:t>
            </w:r>
          </w:p>
        </w:tc>
        <w:tc>
          <w:tcPr>
            <w:tcW w:w="1200" w:type="dxa"/>
            <w:tcBorders>
              <w:top w:val="nil"/>
              <w:left w:val="nil"/>
              <w:bottom w:val="single" w:sz="4" w:space="0" w:color="auto"/>
              <w:right w:val="single" w:sz="4" w:space="0" w:color="auto"/>
            </w:tcBorders>
            <w:shd w:val="clear" w:color="auto" w:fill="auto"/>
            <w:hideMark/>
          </w:tcPr>
          <w:p w14:paraId="3F3EA5C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616B2A85"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Segundo Circuito Judicial de Alajuela</w:t>
            </w:r>
          </w:p>
        </w:tc>
      </w:tr>
      <w:tr w:rsidR="00D92350" w:rsidRPr="00D92350" w14:paraId="71579215"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47F08E40"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56</w:t>
            </w:r>
          </w:p>
        </w:tc>
        <w:tc>
          <w:tcPr>
            <w:tcW w:w="1200" w:type="dxa"/>
            <w:tcBorders>
              <w:top w:val="nil"/>
              <w:left w:val="nil"/>
              <w:bottom w:val="single" w:sz="4" w:space="0" w:color="auto"/>
              <w:right w:val="single" w:sz="4" w:space="0" w:color="auto"/>
            </w:tcBorders>
            <w:shd w:val="clear" w:color="auto" w:fill="auto"/>
            <w:hideMark/>
          </w:tcPr>
          <w:p w14:paraId="728E0BE2"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4E6AC6C0"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III Circuito Judicial de Alajuela (San Ramón)</w:t>
            </w:r>
          </w:p>
        </w:tc>
      </w:tr>
      <w:tr w:rsidR="00D92350" w:rsidRPr="00D92350" w14:paraId="7365F5E5"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478C23C5"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57</w:t>
            </w:r>
          </w:p>
        </w:tc>
        <w:tc>
          <w:tcPr>
            <w:tcW w:w="1200" w:type="dxa"/>
            <w:tcBorders>
              <w:top w:val="nil"/>
              <w:left w:val="nil"/>
              <w:bottom w:val="single" w:sz="4" w:space="0" w:color="auto"/>
              <w:right w:val="single" w:sz="4" w:space="0" w:color="auto"/>
            </w:tcBorders>
            <w:shd w:val="clear" w:color="auto" w:fill="auto"/>
            <w:hideMark/>
          </w:tcPr>
          <w:p w14:paraId="66450505"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00DE8376"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Osa</w:t>
            </w:r>
          </w:p>
        </w:tc>
      </w:tr>
      <w:tr w:rsidR="00D92350" w:rsidRPr="00D92350" w14:paraId="1A5C47BC"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29973C98"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58</w:t>
            </w:r>
          </w:p>
        </w:tc>
        <w:tc>
          <w:tcPr>
            <w:tcW w:w="1200" w:type="dxa"/>
            <w:tcBorders>
              <w:top w:val="nil"/>
              <w:left w:val="nil"/>
              <w:bottom w:val="single" w:sz="4" w:space="0" w:color="auto"/>
              <w:right w:val="single" w:sz="4" w:space="0" w:color="auto"/>
            </w:tcBorders>
            <w:shd w:val="clear" w:color="auto" w:fill="auto"/>
            <w:hideMark/>
          </w:tcPr>
          <w:p w14:paraId="29FC4F8A"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4F841D13"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Golfito</w:t>
            </w:r>
          </w:p>
        </w:tc>
      </w:tr>
      <w:tr w:rsidR="00D92350" w:rsidRPr="00D92350" w14:paraId="0CF121DC"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6138A500"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59</w:t>
            </w:r>
          </w:p>
        </w:tc>
        <w:tc>
          <w:tcPr>
            <w:tcW w:w="1200" w:type="dxa"/>
            <w:tcBorders>
              <w:top w:val="nil"/>
              <w:left w:val="nil"/>
              <w:bottom w:val="single" w:sz="4" w:space="0" w:color="auto"/>
              <w:right w:val="single" w:sz="4" w:space="0" w:color="auto"/>
            </w:tcBorders>
            <w:shd w:val="clear" w:color="auto" w:fill="auto"/>
            <w:hideMark/>
          </w:tcPr>
          <w:p w14:paraId="551EE98F"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1DF2F6C2"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Segundo Circuito Judicial de la Zona Sur (Corredores)</w:t>
            </w:r>
          </w:p>
        </w:tc>
      </w:tr>
      <w:tr w:rsidR="00D92350" w:rsidRPr="00D92350" w14:paraId="55924691"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9AC9CF0"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60</w:t>
            </w:r>
          </w:p>
        </w:tc>
        <w:tc>
          <w:tcPr>
            <w:tcW w:w="1200" w:type="dxa"/>
            <w:tcBorders>
              <w:top w:val="nil"/>
              <w:left w:val="nil"/>
              <w:bottom w:val="single" w:sz="4" w:space="0" w:color="auto"/>
              <w:right w:val="single" w:sz="4" w:space="0" w:color="auto"/>
            </w:tcBorders>
            <w:shd w:val="clear" w:color="auto" w:fill="auto"/>
            <w:hideMark/>
          </w:tcPr>
          <w:p w14:paraId="0E0D5684"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0BCC9B1"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Quepos</w:t>
            </w:r>
          </w:p>
        </w:tc>
      </w:tr>
      <w:tr w:rsidR="00D92350" w:rsidRPr="00D92350" w14:paraId="69B31E89"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67AA1C83"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61</w:t>
            </w:r>
          </w:p>
        </w:tc>
        <w:tc>
          <w:tcPr>
            <w:tcW w:w="1200" w:type="dxa"/>
            <w:tcBorders>
              <w:top w:val="nil"/>
              <w:left w:val="nil"/>
              <w:bottom w:val="single" w:sz="4" w:space="0" w:color="auto"/>
              <w:right w:val="single" w:sz="4" w:space="0" w:color="auto"/>
            </w:tcBorders>
            <w:shd w:val="clear" w:color="auto" w:fill="auto"/>
            <w:hideMark/>
          </w:tcPr>
          <w:p w14:paraId="0414C6C1"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2C198293"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III Circuito Judicial de Alajuela (San Ramón)</w:t>
            </w:r>
          </w:p>
        </w:tc>
      </w:tr>
      <w:tr w:rsidR="00D92350" w:rsidRPr="00D92350" w14:paraId="75E8828C"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7A76582"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62</w:t>
            </w:r>
          </w:p>
        </w:tc>
        <w:tc>
          <w:tcPr>
            <w:tcW w:w="1200" w:type="dxa"/>
            <w:tcBorders>
              <w:top w:val="nil"/>
              <w:left w:val="nil"/>
              <w:bottom w:val="single" w:sz="4" w:space="0" w:color="auto"/>
              <w:right w:val="single" w:sz="4" w:space="0" w:color="auto"/>
            </w:tcBorders>
            <w:shd w:val="clear" w:color="auto" w:fill="auto"/>
            <w:hideMark/>
          </w:tcPr>
          <w:p w14:paraId="0BEDE9BF"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412CFCBC"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Puntarenas</w:t>
            </w:r>
          </w:p>
        </w:tc>
      </w:tr>
      <w:tr w:rsidR="00D92350" w:rsidRPr="00D92350" w14:paraId="0DC0692D"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73E53549"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63</w:t>
            </w:r>
          </w:p>
        </w:tc>
        <w:tc>
          <w:tcPr>
            <w:tcW w:w="1200" w:type="dxa"/>
            <w:tcBorders>
              <w:top w:val="nil"/>
              <w:left w:val="nil"/>
              <w:bottom w:val="single" w:sz="4" w:space="0" w:color="auto"/>
              <w:right w:val="single" w:sz="4" w:space="0" w:color="auto"/>
            </w:tcBorders>
            <w:shd w:val="clear" w:color="auto" w:fill="auto"/>
            <w:hideMark/>
          </w:tcPr>
          <w:p w14:paraId="3B3A183F"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EC103ED"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Grecia</w:t>
            </w:r>
          </w:p>
        </w:tc>
      </w:tr>
      <w:tr w:rsidR="00D92350" w:rsidRPr="00D92350" w14:paraId="4EDC41B4"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298FA12A"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64</w:t>
            </w:r>
          </w:p>
        </w:tc>
        <w:tc>
          <w:tcPr>
            <w:tcW w:w="1200" w:type="dxa"/>
            <w:tcBorders>
              <w:top w:val="nil"/>
              <w:left w:val="nil"/>
              <w:bottom w:val="single" w:sz="4" w:space="0" w:color="auto"/>
              <w:right w:val="single" w:sz="4" w:space="0" w:color="auto"/>
            </w:tcBorders>
            <w:shd w:val="clear" w:color="auto" w:fill="auto"/>
            <w:hideMark/>
          </w:tcPr>
          <w:p w14:paraId="06269C7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124DD475"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Ciudad Judicial San Joaquín de Flores</w:t>
            </w:r>
          </w:p>
        </w:tc>
      </w:tr>
      <w:tr w:rsidR="00D92350" w:rsidRPr="00D92350" w14:paraId="3D35E11A"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72D16EE1"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65</w:t>
            </w:r>
          </w:p>
        </w:tc>
        <w:tc>
          <w:tcPr>
            <w:tcW w:w="1200" w:type="dxa"/>
            <w:tcBorders>
              <w:top w:val="nil"/>
              <w:left w:val="nil"/>
              <w:bottom w:val="single" w:sz="4" w:space="0" w:color="auto"/>
              <w:right w:val="single" w:sz="4" w:space="0" w:color="auto"/>
            </w:tcBorders>
            <w:shd w:val="clear" w:color="auto" w:fill="auto"/>
            <w:hideMark/>
          </w:tcPr>
          <w:p w14:paraId="67979B6E"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E32C82B"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Primer Circuito Judicial de la Zona Atlántica</w:t>
            </w:r>
          </w:p>
        </w:tc>
      </w:tr>
      <w:tr w:rsidR="00D92350" w:rsidRPr="00D92350" w14:paraId="30266EA2"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57098739"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66</w:t>
            </w:r>
          </w:p>
        </w:tc>
        <w:tc>
          <w:tcPr>
            <w:tcW w:w="1200" w:type="dxa"/>
            <w:tcBorders>
              <w:top w:val="nil"/>
              <w:left w:val="nil"/>
              <w:bottom w:val="single" w:sz="4" w:space="0" w:color="auto"/>
              <w:right w:val="single" w:sz="4" w:space="0" w:color="auto"/>
            </w:tcBorders>
            <w:shd w:val="clear" w:color="auto" w:fill="auto"/>
            <w:hideMark/>
          </w:tcPr>
          <w:p w14:paraId="23957B50"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8A86B3A"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II Circuito Judicial de la Zona Atlántica</w:t>
            </w:r>
          </w:p>
        </w:tc>
      </w:tr>
      <w:tr w:rsidR="00D92350" w:rsidRPr="00D92350" w14:paraId="0F82852C"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4D6EF92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67</w:t>
            </w:r>
          </w:p>
        </w:tc>
        <w:tc>
          <w:tcPr>
            <w:tcW w:w="1200" w:type="dxa"/>
            <w:tcBorders>
              <w:top w:val="nil"/>
              <w:left w:val="nil"/>
              <w:bottom w:val="single" w:sz="4" w:space="0" w:color="auto"/>
              <w:right w:val="single" w:sz="4" w:space="0" w:color="auto"/>
            </w:tcBorders>
            <w:shd w:val="clear" w:color="auto" w:fill="auto"/>
            <w:hideMark/>
          </w:tcPr>
          <w:p w14:paraId="3559C8EE"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507E11ED"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Sarapiquí</w:t>
            </w:r>
          </w:p>
        </w:tc>
      </w:tr>
      <w:tr w:rsidR="00D92350" w:rsidRPr="00D92350" w14:paraId="276D8539"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D3B94D2"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68</w:t>
            </w:r>
          </w:p>
        </w:tc>
        <w:tc>
          <w:tcPr>
            <w:tcW w:w="1200" w:type="dxa"/>
            <w:tcBorders>
              <w:top w:val="nil"/>
              <w:left w:val="nil"/>
              <w:bottom w:val="single" w:sz="4" w:space="0" w:color="auto"/>
              <w:right w:val="single" w:sz="4" w:space="0" w:color="auto"/>
            </w:tcBorders>
            <w:shd w:val="clear" w:color="auto" w:fill="auto"/>
            <w:hideMark/>
          </w:tcPr>
          <w:p w14:paraId="11C8F9BC"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662152AC"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II Circuito Judicial de Guanacaste (Nicoya)</w:t>
            </w:r>
          </w:p>
        </w:tc>
      </w:tr>
      <w:tr w:rsidR="00D92350" w:rsidRPr="00D92350" w14:paraId="5DDD86ED"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2F9CB566"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69</w:t>
            </w:r>
          </w:p>
        </w:tc>
        <w:tc>
          <w:tcPr>
            <w:tcW w:w="1200" w:type="dxa"/>
            <w:tcBorders>
              <w:top w:val="nil"/>
              <w:left w:val="nil"/>
              <w:bottom w:val="single" w:sz="4" w:space="0" w:color="auto"/>
              <w:right w:val="single" w:sz="4" w:space="0" w:color="auto"/>
            </w:tcBorders>
            <w:shd w:val="clear" w:color="auto" w:fill="auto"/>
            <w:hideMark/>
          </w:tcPr>
          <w:p w14:paraId="29E7CDCB"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CCEA004"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Santa Cruz</w:t>
            </w:r>
          </w:p>
        </w:tc>
      </w:tr>
      <w:tr w:rsidR="00D92350" w:rsidRPr="00D92350" w14:paraId="39B1EC0B" w14:textId="77777777" w:rsidTr="00E834E8">
        <w:trPr>
          <w:trHeight w:val="500"/>
          <w:jc w:val="center"/>
        </w:trPr>
        <w:tc>
          <w:tcPr>
            <w:tcW w:w="1200" w:type="dxa"/>
            <w:tcBorders>
              <w:top w:val="nil"/>
              <w:left w:val="single" w:sz="4" w:space="0" w:color="auto"/>
              <w:bottom w:val="single" w:sz="4" w:space="0" w:color="auto"/>
              <w:right w:val="single" w:sz="4" w:space="0" w:color="auto"/>
            </w:tcBorders>
            <w:shd w:val="clear" w:color="auto" w:fill="auto"/>
            <w:hideMark/>
          </w:tcPr>
          <w:p w14:paraId="168E2B42"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70</w:t>
            </w:r>
          </w:p>
        </w:tc>
        <w:tc>
          <w:tcPr>
            <w:tcW w:w="1200" w:type="dxa"/>
            <w:tcBorders>
              <w:top w:val="nil"/>
              <w:left w:val="nil"/>
              <w:bottom w:val="single" w:sz="4" w:space="0" w:color="auto"/>
              <w:right w:val="single" w:sz="4" w:space="0" w:color="auto"/>
            </w:tcBorders>
            <w:shd w:val="clear" w:color="auto" w:fill="auto"/>
            <w:hideMark/>
          </w:tcPr>
          <w:p w14:paraId="671E51CD"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1135029D"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del Primer Circuito Judicial de Guanacaste (Liberia)</w:t>
            </w:r>
          </w:p>
        </w:tc>
      </w:tr>
      <w:tr w:rsidR="00D92350" w:rsidRPr="00D92350" w14:paraId="00DE91F4"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79B945DF"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71</w:t>
            </w:r>
          </w:p>
        </w:tc>
        <w:tc>
          <w:tcPr>
            <w:tcW w:w="1200" w:type="dxa"/>
            <w:tcBorders>
              <w:top w:val="nil"/>
              <w:left w:val="nil"/>
              <w:bottom w:val="single" w:sz="4" w:space="0" w:color="auto"/>
              <w:right w:val="single" w:sz="4" w:space="0" w:color="auto"/>
            </w:tcBorders>
            <w:shd w:val="clear" w:color="auto" w:fill="auto"/>
            <w:hideMark/>
          </w:tcPr>
          <w:p w14:paraId="53BA8115"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34F6F33F"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Cartago</w:t>
            </w:r>
          </w:p>
        </w:tc>
      </w:tr>
      <w:tr w:rsidR="00D92350" w:rsidRPr="00D92350" w14:paraId="7C884FD0" w14:textId="77777777" w:rsidTr="00E834E8">
        <w:trPr>
          <w:trHeight w:val="290"/>
          <w:jc w:val="center"/>
        </w:trPr>
        <w:tc>
          <w:tcPr>
            <w:tcW w:w="1200" w:type="dxa"/>
            <w:tcBorders>
              <w:top w:val="nil"/>
              <w:left w:val="single" w:sz="4" w:space="0" w:color="auto"/>
              <w:bottom w:val="single" w:sz="4" w:space="0" w:color="auto"/>
              <w:right w:val="single" w:sz="4" w:space="0" w:color="auto"/>
            </w:tcBorders>
            <w:shd w:val="clear" w:color="auto" w:fill="auto"/>
            <w:hideMark/>
          </w:tcPr>
          <w:p w14:paraId="7591FDDA"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72</w:t>
            </w:r>
          </w:p>
        </w:tc>
        <w:tc>
          <w:tcPr>
            <w:tcW w:w="1200" w:type="dxa"/>
            <w:tcBorders>
              <w:top w:val="nil"/>
              <w:left w:val="nil"/>
              <w:bottom w:val="single" w:sz="4" w:space="0" w:color="auto"/>
              <w:right w:val="single" w:sz="4" w:space="0" w:color="auto"/>
            </w:tcBorders>
            <w:shd w:val="clear" w:color="auto" w:fill="auto"/>
            <w:hideMark/>
          </w:tcPr>
          <w:p w14:paraId="7CC48795"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nil"/>
              <w:left w:val="nil"/>
              <w:bottom w:val="single" w:sz="4" w:space="0" w:color="auto"/>
              <w:right w:val="single" w:sz="4" w:space="0" w:color="auto"/>
            </w:tcBorders>
            <w:shd w:val="clear" w:color="auto" w:fill="auto"/>
            <w:hideMark/>
          </w:tcPr>
          <w:p w14:paraId="1A926062" w14:textId="77777777" w:rsidR="007C223D" w:rsidRPr="00D92350" w:rsidRDefault="007C223D" w:rsidP="00313FE4">
            <w:pPr>
              <w:rPr>
                <w:rFonts w:ascii="Arial" w:hAnsi="Arial" w:cs="Arial"/>
                <w:sz w:val="22"/>
                <w:szCs w:val="22"/>
              </w:rPr>
            </w:pPr>
            <w:r w:rsidRPr="00D92350">
              <w:rPr>
                <w:rFonts w:ascii="Arial" w:hAnsi="Arial" w:cs="Arial"/>
                <w:sz w:val="22"/>
                <w:szCs w:val="22"/>
              </w:rPr>
              <w:t>Administración Regional de Turrialba</w:t>
            </w:r>
          </w:p>
        </w:tc>
      </w:tr>
      <w:tr w:rsidR="00D92350" w:rsidRPr="00D92350" w14:paraId="51DF22C1" w14:textId="77777777" w:rsidTr="00E834E8">
        <w:trPr>
          <w:trHeight w:val="290"/>
          <w:jc w:val="center"/>
        </w:trPr>
        <w:tc>
          <w:tcPr>
            <w:tcW w:w="1200" w:type="dxa"/>
            <w:tcBorders>
              <w:top w:val="single" w:sz="4" w:space="0" w:color="auto"/>
              <w:left w:val="single" w:sz="4" w:space="0" w:color="auto"/>
              <w:bottom w:val="single" w:sz="4" w:space="0" w:color="auto"/>
              <w:right w:val="single" w:sz="4" w:space="0" w:color="auto"/>
            </w:tcBorders>
            <w:shd w:val="clear" w:color="auto" w:fill="auto"/>
          </w:tcPr>
          <w:p w14:paraId="146AD1F4"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78</w:t>
            </w:r>
          </w:p>
        </w:tc>
        <w:tc>
          <w:tcPr>
            <w:tcW w:w="1200" w:type="dxa"/>
            <w:tcBorders>
              <w:top w:val="single" w:sz="4" w:space="0" w:color="auto"/>
              <w:left w:val="nil"/>
              <w:bottom w:val="single" w:sz="4" w:space="0" w:color="auto"/>
              <w:right w:val="single" w:sz="4" w:space="0" w:color="auto"/>
            </w:tcBorders>
            <w:shd w:val="clear" w:color="auto" w:fill="auto"/>
          </w:tcPr>
          <w:p w14:paraId="61054CFD" w14:textId="77777777" w:rsidR="007C223D" w:rsidRPr="00D92350" w:rsidRDefault="007C223D" w:rsidP="00313FE4">
            <w:pPr>
              <w:jc w:val="center"/>
              <w:rPr>
                <w:rFonts w:ascii="Arial" w:hAnsi="Arial" w:cs="Arial"/>
                <w:sz w:val="22"/>
                <w:szCs w:val="22"/>
              </w:rPr>
            </w:pPr>
            <w:r w:rsidRPr="00D92350">
              <w:rPr>
                <w:rFonts w:ascii="Arial" w:hAnsi="Arial" w:cs="Arial"/>
                <w:sz w:val="22"/>
                <w:szCs w:val="22"/>
              </w:rPr>
              <w:t>2024</w:t>
            </w:r>
          </w:p>
        </w:tc>
        <w:tc>
          <w:tcPr>
            <w:tcW w:w="6100" w:type="dxa"/>
            <w:tcBorders>
              <w:top w:val="single" w:sz="4" w:space="0" w:color="auto"/>
              <w:left w:val="nil"/>
              <w:bottom w:val="single" w:sz="4" w:space="0" w:color="auto"/>
              <w:right w:val="single" w:sz="4" w:space="0" w:color="auto"/>
            </w:tcBorders>
            <w:shd w:val="clear" w:color="auto" w:fill="auto"/>
          </w:tcPr>
          <w:p w14:paraId="23676D77" w14:textId="77777777" w:rsidR="007C223D" w:rsidRPr="00D92350" w:rsidRDefault="007C223D" w:rsidP="00313FE4">
            <w:pPr>
              <w:rPr>
                <w:rFonts w:ascii="Arial" w:hAnsi="Arial" w:cs="Arial"/>
                <w:sz w:val="22"/>
                <w:szCs w:val="22"/>
              </w:rPr>
            </w:pPr>
            <w:r w:rsidRPr="00D92350">
              <w:rPr>
                <w:rFonts w:ascii="Arial" w:hAnsi="Arial" w:cs="Arial"/>
                <w:sz w:val="22"/>
                <w:szCs w:val="22"/>
              </w:rPr>
              <w:t>Departamento de Proveeduría</w:t>
            </w:r>
          </w:p>
        </w:tc>
      </w:tr>
    </w:tbl>
    <w:p w14:paraId="01BCF247" w14:textId="77777777" w:rsidR="00313FE4" w:rsidRDefault="00313FE4" w:rsidP="00313FE4">
      <w:pPr>
        <w:pStyle w:val="Prrafodelista"/>
        <w:widowControl/>
        <w:shd w:val="clear" w:color="auto" w:fill="FFFFFF"/>
        <w:autoSpaceDE/>
        <w:autoSpaceDN/>
        <w:adjustRightInd/>
        <w:ind w:left="714"/>
        <w:rPr>
          <w:rFonts w:ascii="Arial" w:hAnsi="Arial" w:cs="Arial"/>
          <w:sz w:val="22"/>
          <w:szCs w:val="22"/>
        </w:rPr>
      </w:pPr>
    </w:p>
    <w:p w14:paraId="78452C9D" w14:textId="6F03D987" w:rsidR="007C223D" w:rsidRPr="00F23885"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 xml:space="preserve">Elaboración del Caso de Negocio para la adquisición de una herramienta automatizada para el SGCS y el MGP y remitida al Comité Gerencial de Tecnologías </w:t>
      </w:r>
      <w:r w:rsidRPr="00F23885">
        <w:rPr>
          <w:rFonts w:ascii="Arial" w:hAnsi="Arial" w:cs="Arial"/>
          <w:sz w:val="22"/>
          <w:szCs w:val="22"/>
        </w:rPr>
        <w:t>de Información mediante oficio 14-DE-SGCS-2024//256-PLA-2024 de fecha 07 de marzo 2024.</w:t>
      </w:r>
    </w:p>
    <w:p w14:paraId="41A26672" w14:textId="2DD9E683" w:rsidR="00FE45D4" w:rsidRDefault="00FE45D4" w:rsidP="00313FE4">
      <w:pPr>
        <w:pStyle w:val="Prrafodelista"/>
        <w:widowControl/>
        <w:numPr>
          <w:ilvl w:val="0"/>
          <w:numId w:val="34"/>
        </w:numPr>
        <w:shd w:val="clear" w:color="auto" w:fill="FFFFFF"/>
        <w:autoSpaceDE/>
        <w:autoSpaceDN/>
        <w:adjustRightInd/>
        <w:ind w:left="714" w:hanging="357"/>
        <w:rPr>
          <w:rFonts w:ascii="Arial" w:hAnsi="Arial" w:cs="Arial"/>
        </w:rPr>
      </w:pPr>
      <w:r>
        <w:rPr>
          <w:rFonts w:ascii="Arial" w:hAnsi="Arial" w:cs="Arial"/>
        </w:rPr>
        <w:lastRenderedPageBreak/>
        <w:t xml:space="preserve">Elaboración del </w:t>
      </w:r>
      <w:r w:rsidRPr="00FE45D4">
        <w:rPr>
          <w:rFonts w:ascii="Arial" w:hAnsi="Arial" w:cs="Arial"/>
        </w:rPr>
        <w:t>“Procedimiento de continuidad del servicio: Sistema de Depósitos y Pagos Judiciales (SDJ)</w:t>
      </w:r>
      <w:r w:rsidR="008C0462">
        <w:rPr>
          <w:rFonts w:ascii="Arial" w:hAnsi="Arial" w:cs="Arial"/>
        </w:rPr>
        <w:t>”</w:t>
      </w:r>
      <w:r>
        <w:rPr>
          <w:rFonts w:ascii="Arial" w:hAnsi="Arial" w:cs="Arial"/>
        </w:rPr>
        <w:t xml:space="preserve"> en conjunto con el Banco de Costa Rica, Dirección de Tecnología de Información y Departamento Financiero Contable, además de</w:t>
      </w:r>
      <w:r w:rsidR="00983BFA">
        <w:rPr>
          <w:rFonts w:ascii="Arial" w:hAnsi="Arial" w:cs="Arial"/>
        </w:rPr>
        <w:t xml:space="preserve"> la ejecución de las p</w:t>
      </w:r>
      <w:r w:rsidRPr="00FE45D4">
        <w:rPr>
          <w:rFonts w:ascii="Arial" w:hAnsi="Arial" w:cs="Arial"/>
        </w:rPr>
        <w:t xml:space="preserve">ruebas de </w:t>
      </w:r>
      <w:r w:rsidR="00983BFA">
        <w:rPr>
          <w:rFonts w:ascii="Arial" w:hAnsi="Arial" w:cs="Arial"/>
        </w:rPr>
        <w:t>dichos</w:t>
      </w:r>
      <w:r w:rsidRPr="00FE45D4">
        <w:rPr>
          <w:rFonts w:ascii="Arial" w:hAnsi="Arial" w:cs="Arial"/>
        </w:rPr>
        <w:t xml:space="preserve"> </w:t>
      </w:r>
      <w:r w:rsidR="00983BFA">
        <w:rPr>
          <w:rFonts w:ascii="Arial" w:hAnsi="Arial" w:cs="Arial"/>
        </w:rPr>
        <w:t>p</w:t>
      </w:r>
      <w:r w:rsidRPr="00FE45D4">
        <w:rPr>
          <w:rFonts w:ascii="Arial" w:hAnsi="Arial" w:cs="Arial"/>
        </w:rPr>
        <w:t>rocedimientos</w:t>
      </w:r>
      <w:r w:rsidR="00983BFA">
        <w:rPr>
          <w:rFonts w:ascii="Arial" w:hAnsi="Arial" w:cs="Arial"/>
        </w:rPr>
        <w:t>.</w:t>
      </w:r>
    </w:p>
    <w:p w14:paraId="10CD6F76" w14:textId="5EAEC791" w:rsidR="007C223D" w:rsidRPr="00F23885"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F23885">
        <w:rPr>
          <w:rFonts w:ascii="Arial" w:hAnsi="Arial" w:cs="Arial"/>
          <w:sz w:val="22"/>
          <w:szCs w:val="22"/>
        </w:rPr>
        <w:t>Versión final de</w:t>
      </w:r>
      <w:r w:rsidR="00630231" w:rsidRPr="00F23885">
        <w:rPr>
          <w:rFonts w:ascii="Arial" w:hAnsi="Arial" w:cs="Arial"/>
        </w:rPr>
        <w:t>l</w:t>
      </w:r>
      <w:r w:rsidRPr="00F23885">
        <w:rPr>
          <w:rFonts w:ascii="Arial" w:hAnsi="Arial" w:cs="Arial"/>
          <w:sz w:val="22"/>
          <w:szCs w:val="22"/>
        </w:rPr>
        <w:t xml:space="preserve"> </w:t>
      </w:r>
      <w:r w:rsidR="00630231" w:rsidRPr="00F23885">
        <w:rPr>
          <w:rFonts w:ascii="Arial" w:hAnsi="Arial" w:cs="Arial"/>
        </w:rPr>
        <w:t>“P</w:t>
      </w:r>
      <w:r w:rsidRPr="00F23885">
        <w:rPr>
          <w:rFonts w:ascii="Arial" w:hAnsi="Arial" w:cs="Arial"/>
          <w:sz w:val="22"/>
          <w:szCs w:val="22"/>
        </w:rPr>
        <w:t xml:space="preserve">rocedimiento de continuidad </w:t>
      </w:r>
      <w:r w:rsidR="00630231" w:rsidRPr="00F23885">
        <w:rPr>
          <w:rFonts w:ascii="Arial" w:hAnsi="Arial" w:cs="Arial"/>
        </w:rPr>
        <w:t xml:space="preserve">del servicio: </w:t>
      </w:r>
      <w:r w:rsidRPr="00F23885">
        <w:rPr>
          <w:rFonts w:ascii="Arial" w:hAnsi="Arial" w:cs="Arial"/>
          <w:sz w:val="22"/>
          <w:szCs w:val="22"/>
        </w:rPr>
        <w:t>Sistema de Depósitos</w:t>
      </w:r>
      <w:r w:rsidR="00630231" w:rsidRPr="00F23885">
        <w:rPr>
          <w:rFonts w:ascii="Arial" w:hAnsi="Arial" w:cs="Arial"/>
        </w:rPr>
        <w:t xml:space="preserve"> y Pagos </w:t>
      </w:r>
      <w:r w:rsidRPr="00F23885">
        <w:rPr>
          <w:rFonts w:ascii="Arial" w:hAnsi="Arial" w:cs="Arial"/>
          <w:sz w:val="22"/>
          <w:szCs w:val="22"/>
        </w:rPr>
        <w:t>Judiciales (SDJ).</w:t>
      </w:r>
      <w:r w:rsidR="00630231" w:rsidRPr="00F23885">
        <w:rPr>
          <w:rFonts w:ascii="Arial" w:hAnsi="Arial" w:cs="Arial"/>
        </w:rPr>
        <w:t xml:space="preserve"> Aprobado por el Consejo Superior en sesión </w:t>
      </w:r>
      <w:proofErr w:type="spellStart"/>
      <w:r w:rsidR="00630231" w:rsidRPr="00F23885">
        <w:rPr>
          <w:rFonts w:ascii="Arial" w:hAnsi="Arial" w:cs="Arial"/>
        </w:rPr>
        <w:t>N°</w:t>
      </w:r>
      <w:proofErr w:type="spellEnd"/>
      <w:r w:rsidR="00630231" w:rsidRPr="00F23885">
        <w:rPr>
          <w:rFonts w:ascii="Arial" w:hAnsi="Arial" w:cs="Arial"/>
        </w:rPr>
        <w:t xml:space="preserve"> 95-2024 celebrada el 24 de octubre</w:t>
      </w:r>
      <w:r w:rsidR="00630231" w:rsidRPr="00630231">
        <w:rPr>
          <w:rFonts w:ascii="Arial" w:hAnsi="Arial" w:cs="Arial"/>
        </w:rPr>
        <w:t xml:space="preserve"> de 2024, artículo XVIII</w:t>
      </w:r>
      <w:r w:rsidR="00630231">
        <w:rPr>
          <w:rFonts w:ascii="Arial" w:hAnsi="Arial" w:cs="Arial"/>
        </w:rPr>
        <w:t xml:space="preserve"> y divulgado mediante la Circular 232-2024 de la Secretaría General de la Corte.</w:t>
      </w:r>
    </w:p>
    <w:p w14:paraId="3439AF0D"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Aclaración al Consejo Superior sobre procesos críticos materias civil y agraria, mediante oficio 12-DE-SGCS-2024 del 27 de febrero 2024.</w:t>
      </w:r>
    </w:p>
    <w:p w14:paraId="23FD4D82"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Codificación de planes de continuidad en repositorio y actualización de control de planes por oficina.</w:t>
      </w:r>
    </w:p>
    <w:p w14:paraId="47932827"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Matriz para la priorización de mejoras al SACEJ y SOAP y remisión a la DTIC mediante oficio 77-DE-SGCS-2024, como soluciones de contingencia para los procesos críticos del Registro Judicial que dependen de estos sistemas.</w:t>
      </w:r>
    </w:p>
    <w:p w14:paraId="73783549"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 xml:space="preserve">Propuesta de contingencia para despachos de Ejecución de la Pena ante la baja del SIAP del Ministerio de Justicia. Se tramitó mediante los oficios 42-DE-SGCS-2024 y 73-DE-SGCS-2024. Aprobado por Consejo y Divulgado mediante Circulares 68-2024 y 85-2024 de la Secretaría General de la Corte. </w:t>
      </w:r>
    </w:p>
    <w:p w14:paraId="1CB910BD"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Listado de procesos totales identificados para uso interno del Subproceso.</w:t>
      </w:r>
    </w:p>
    <w:p w14:paraId="2FC6B9B2" w14:textId="77777777" w:rsidR="007C223D" w:rsidRPr="00871DED"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871DED">
        <w:rPr>
          <w:rFonts w:ascii="Arial" w:hAnsi="Arial" w:cs="Arial"/>
          <w:sz w:val="22"/>
          <w:szCs w:val="22"/>
        </w:rPr>
        <w:t>Mapeo de nuevos procesos Juzgado Seguridad Social y Trabajo Social y Psicología.</w:t>
      </w:r>
    </w:p>
    <w:p w14:paraId="75CEB3DC" w14:textId="272935BD" w:rsidR="007C223D" w:rsidRPr="00871DED"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871DED">
        <w:rPr>
          <w:rFonts w:ascii="Arial" w:hAnsi="Arial" w:cs="Arial"/>
          <w:sz w:val="22"/>
          <w:szCs w:val="22"/>
        </w:rPr>
        <w:t>Nuevos procedimientos de continuidad documentados, revisados, codificados y publicados en repositorio.</w:t>
      </w:r>
      <w:r w:rsidR="00871DED" w:rsidRPr="00871DED">
        <w:rPr>
          <w:rFonts w:ascii="Arial" w:hAnsi="Arial" w:cs="Arial"/>
        </w:rPr>
        <w:t xml:space="preserve"> Total: 90. </w:t>
      </w:r>
    </w:p>
    <w:p w14:paraId="15D6F9BB" w14:textId="77777777"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Avances en recopilación de información sobre sistemas críticos y MBCO para la DTIC.</w:t>
      </w:r>
    </w:p>
    <w:p w14:paraId="733749AE" w14:textId="48EAEAB6" w:rsidR="007C223D" w:rsidRPr="00D92350" w:rsidRDefault="007C223D" w:rsidP="00313FE4">
      <w:pPr>
        <w:pStyle w:val="Prrafodelista"/>
        <w:widowControl/>
        <w:numPr>
          <w:ilvl w:val="0"/>
          <w:numId w:val="34"/>
        </w:numPr>
        <w:shd w:val="clear" w:color="auto" w:fill="FFFFFF"/>
        <w:autoSpaceDE/>
        <w:autoSpaceDN/>
        <w:adjustRightInd/>
        <w:ind w:left="714" w:hanging="357"/>
        <w:rPr>
          <w:rFonts w:ascii="Arial" w:hAnsi="Arial" w:cs="Arial"/>
          <w:sz w:val="22"/>
          <w:szCs w:val="22"/>
        </w:rPr>
      </w:pPr>
      <w:r w:rsidRPr="00D92350">
        <w:rPr>
          <w:rFonts w:ascii="Arial" w:hAnsi="Arial" w:cs="Arial"/>
          <w:sz w:val="22"/>
          <w:szCs w:val="22"/>
        </w:rPr>
        <w:t>Circular No. 39-2024 de la Dirección Ejecutiva a Administraciones Regionales con procedimientos de continuidad para el proceso AR 003</w:t>
      </w:r>
      <w:r w:rsidR="00871DED">
        <w:rPr>
          <w:rFonts w:ascii="Arial" w:hAnsi="Arial" w:cs="Arial"/>
        </w:rPr>
        <w:t xml:space="preserve"> “Gestión de compras de bienes y servicios (contratación pública)”</w:t>
      </w:r>
      <w:r w:rsidRPr="00D92350">
        <w:rPr>
          <w:rFonts w:ascii="Arial" w:hAnsi="Arial" w:cs="Arial"/>
          <w:sz w:val="22"/>
          <w:szCs w:val="22"/>
        </w:rPr>
        <w:t>.</w:t>
      </w:r>
    </w:p>
    <w:p w14:paraId="10172B6C" w14:textId="3F0BBE9B" w:rsidR="00D92350" w:rsidRPr="00D92350" w:rsidRDefault="00871DED" w:rsidP="00313FE4">
      <w:pPr>
        <w:pStyle w:val="Prrafodelista"/>
        <w:widowControl/>
        <w:numPr>
          <w:ilvl w:val="0"/>
          <w:numId w:val="34"/>
        </w:numPr>
        <w:autoSpaceDE/>
        <w:autoSpaceDN/>
        <w:adjustRightInd/>
        <w:contextualSpacing/>
        <w:rPr>
          <w:rFonts w:ascii="Arial" w:hAnsi="Arial" w:cs="Arial"/>
          <w:sz w:val="22"/>
          <w:szCs w:val="22"/>
        </w:rPr>
      </w:pPr>
      <w:r>
        <w:rPr>
          <w:rFonts w:ascii="Arial" w:hAnsi="Arial" w:cs="Arial"/>
        </w:rPr>
        <w:t>I</w:t>
      </w:r>
      <w:r w:rsidR="00D92350" w:rsidRPr="00D92350">
        <w:rPr>
          <w:rFonts w:ascii="Arial" w:hAnsi="Arial" w:cs="Arial"/>
          <w:sz w:val="22"/>
          <w:szCs w:val="22"/>
        </w:rPr>
        <w:t>nvestigación de mercado sobre oficinas de seguridad de la información en otras instituciones del Estado y preparación de presentación.</w:t>
      </w:r>
    </w:p>
    <w:p w14:paraId="2D24D692" w14:textId="1BB084EA" w:rsidR="00D92350" w:rsidRPr="00D92350" w:rsidRDefault="00871DED" w:rsidP="00313FE4">
      <w:pPr>
        <w:pStyle w:val="Prrafodelista"/>
        <w:widowControl/>
        <w:numPr>
          <w:ilvl w:val="0"/>
          <w:numId w:val="34"/>
        </w:numPr>
        <w:autoSpaceDE/>
        <w:autoSpaceDN/>
        <w:adjustRightInd/>
        <w:contextualSpacing/>
        <w:rPr>
          <w:rFonts w:ascii="Arial" w:hAnsi="Arial" w:cs="Arial"/>
          <w:sz w:val="22"/>
          <w:szCs w:val="22"/>
        </w:rPr>
      </w:pPr>
      <w:r>
        <w:rPr>
          <w:rFonts w:ascii="Arial" w:hAnsi="Arial" w:cs="Arial"/>
        </w:rPr>
        <w:t xml:space="preserve">Elaboración de metodología y realización de </w:t>
      </w:r>
      <w:r w:rsidR="00D92350" w:rsidRPr="00D92350">
        <w:rPr>
          <w:rFonts w:ascii="Arial" w:hAnsi="Arial" w:cs="Arial"/>
          <w:sz w:val="22"/>
          <w:szCs w:val="22"/>
        </w:rPr>
        <w:t>Taller de Priorización de Sistemas de Información.</w:t>
      </w:r>
    </w:p>
    <w:p w14:paraId="679AD7BA" w14:textId="4F46C4D8" w:rsidR="00D92350" w:rsidRPr="00D92350" w:rsidRDefault="00871DED" w:rsidP="00313FE4">
      <w:pPr>
        <w:pStyle w:val="Prrafodelista"/>
        <w:widowControl/>
        <w:numPr>
          <w:ilvl w:val="0"/>
          <w:numId w:val="34"/>
        </w:numPr>
        <w:autoSpaceDE/>
        <w:autoSpaceDN/>
        <w:adjustRightInd/>
        <w:contextualSpacing/>
        <w:rPr>
          <w:rFonts w:ascii="Arial" w:hAnsi="Arial" w:cs="Arial"/>
          <w:sz w:val="22"/>
          <w:szCs w:val="22"/>
        </w:rPr>
      </w:pPr>
      <w:r>
        <w:rPr>
          <w:rFonts w:ascii="Arial" w:hAnsi="Arial" w:cs="Arial"/>
        </w:rPr>
        <w:t>Atención de consultas al c</w:t>
      </w:r>
      <w:r w:rsidR="00D92350" w:rsidRPr="00D92350">
        <w:rPr>
          <w:rFonts w:ascii="Arial" w:hAnsi="Arial" w:cs="Arial"/>
          <w:sz w:val="22"/>
          <w:szCs w:val="22"/>
        </w:rPr>
        <w:t xml:space="preserve">uestionario de la Contraloría General de la República sobre Índice de Capacidad de Gestión de las </w:t>
      </w:r>
      <w:proofErr w:type="spellStart"/>
      <w:r w:rsidR="00D92350" w:rsidRPr="00D92350">
        <w:rPr>
          <w:rFonts w:ascii="Arial" w:hAnsi="Arial" w:cs="Arial"/>
          <w:sz w:val="22"/>
          <w:szCs w:val="22"/>
        </w:rPr>
        <w:t>TICs</w:t>
      </w:r>
      <w:proofErr w:type="spellEnd"/>
      <w:r w:rsidR="00D92350" w:rsidRPr="00D92350">
        <w:rPr>
          <w:rFonts w:ascii="Arial" w:hAnsi="Arial" w:cs="Arial"/>
          <w:sz w:val="22"/>
          <w:szCs w:val="22"/>
        </w:rPr>
        <w:t>.</w:t>
      </w:r>
    </w:p>
    <w:p w14:paraId="6E6D0231" w14:textId="77777777" w:rsidR="00D92350" w:rsidRDefault="00D92350" w:rsidP="00313FE4">
      <w:pPr>
        <w:pStyle w:val="Prrafodelista"/>
        <w:widowControl/>
        <w:numPr>
          <w:ilvl w:val="0"/>
          <w:numId w:val="34"/>
        </w:numPr>
        <w:autoSpaceDE/>
        <w:autoSpaceDN/>
        <w:adjustRightInd/>
        <w:contextualSpacing/>
        <w:rPr>
          <w:rFonts w:ascii="Arial" w:hAnsi="Arial" w:cs="Arial"/>
        </w:rPr>
      </w:pPr>
      <w:r w:rsidRPr="00D92350">
        <w:rPr>
          <w:rFonts w:ascii="Arial" w:hAnsi="Arial" w:cs="Arial"/>
          <w:sz w:val="22"/>
          <w:szCs w:val="22"/>
        </w:rPr>
        <w:t>Seguimiento al tema de recolección de información sobre plantas eléctricas de las Administraciones Regionales.</w:t>
      </w:r>
    </w:p>
    <w:p w14:paraId="73266248" w14:textId="20E46E49" w:rsidR="00F23885" w:rsidRPr="00F056AA" w:rsidRDefault="00F23885" w:rsidP="00313FE4">
      <w:pPr>
        <w:pStyle w:val="Prrafodelista"/>
        <w:widowControl/>
        <w:numPr>
          <w:ilvl w:val="0"/>
          <w:numId w:val="34"/>
        </w:numPr>
        <w:autoSpaceDE/>
        <w:autoSpaceDN/>
        <w:adjustRightInd/>
        <w:contextualSpacing/>
        <w:rPr>
          <w:rFonts w:ascii="Arial" w:hAnsi="Arial" w:cs="Arial"/>
          <w:sz w:val="22"/>
          <w:szCs w:val="22"/>
        </w:rPr>
      </w:pPr>
      <w:r>
        <w:rPr>
          <w:rFonts w:ascii="Arial" w:hAnsi="Arial" w:cs="Arial"/>
        </w:rPr>
        <w:t>O</w:t>
      </w:r>
      <w:r w:rsidRPr="00F23885">
        <w:rPr>
          <w:rFonts w:ascii="Arial" w:hAnsi="Arial" w:cs="Arial"/>
        </w:rPr>
        <w:t>ficio 79-DE-SGCS-2024 presentado por la Dirección Ejecutiva y el Subproceso de Gestión de la Continuidad del Servicio, en relación con eventos disruptivos vinculados a interrupción del suministro eléctrico o fallas en las líneas de comunicación que repercuten principalmente a un nivel de indisponibilidad tecnológica</w:t>
      </w:r>
      <w:r>
        <w:rPr>
          <w:rFonts w:ascii="Arial" w:hAnsi="Arial" w:cs="Arial"/>
        </w:rPr>
        <w:t xml:space="preserve">. La propuesta fue aprobada por el Consejo Superior en la sesión </w:t>
      </w:r>
      <w:r w:rsidRPr="00F23885">
        <w:rPr>
          <w:rFonts w:ascii="Arial" w:hAnsi="Arial" w:cs="Arial"/>
        </w:rPr>
        <w:t xml:space="preserve">62-2024 celebrada el 11 de julio de 2024, artículo XV; </w:t>
      </w:r>
      <w:r>
        <w:rPr>
          <w:rFonts w:ascii="Arial" w:hAnsi="Arial" w:cs="Arial"/>
        </w:rPr>
        <w:t xml:space="preserve">y divulgada mediante la Circular 169-2024 </w:t>
      </w:r>
      <w:r w:rsidRPr="00F23885">
        <w:rPr>
          <w:rFonts w:ascii="Arial" w:hAnsi="Arial" w:cs="Arial"/>
          <w:i/>
          <w:iCs/>
        </w:rPr>
        <w:t xml:space="preserve">“Obligación de aplicar procedimientos de continuidad del servicio ante </w:t>
      </w:r>
      <w:r w:rsidRPr="00F056AA">
        <w:rPr>
          <w:rFonts w:ascii="Arial" w:hAnsi="Arial" w:cs="Arial"/>
          <w:i/>
          <w:iCs/>
          <w:sz w:val="22"/>
          <w:szCs w:val="22"/>
        </w:rPr>
        <w:t>interrupción del suministro eléctrico, falla en sistemas o fallas en las líneas de comunicación”.</w:t>
      </w:r>
    </w:p>
    <w:p w14:paraId="42C3C766" w14:textId="3065B5C3" w:rsidR="00630231" w:rsidRDefault="00630231" w:rsidP="00313FE4">
      <w:pPr>
        <w:pStyle w:val="Prrafodelista"/>
        <w:widowControl/>
        <w:numPr>
          <w:ilvl w:val="0"/>
          <w:numId w:val="34"/>
        </w:numPr>
        <w:autoSpaceDE/>
        <w:autoSpaceDN/>
        <w:adjustRightInd/>
        <w:contextualSpacing/>
        <w:rPr>
          <w:rFonts w:ascii="Arial" w:hAnsi="Arial" w:cs="Arial"/>
          <w:sz w:val="22"/>
          <w:szCs w:val="22"/>
        </w:rPr>
      </w:pPr>
      <w:r w:rsidRPr="00F056AA">
        <w:rPr>
          <w:rFonts w:ascii="Arial" w:hAnsi="Arial" w:cs="Arial"/>
          <w:sz w:val="22"/>
          <w:szCs w:val="22"/>
        </w:rPr>
        <w:lastRenderedPageBreak/>
        <w:t>Realización de 10 giras a Circuitos Judiciales para aplicar pruebas y seguimientos a planes de continuidad del servicio.</w:t>
      </w:r>
    </w:p>
    <w:p w14:paraId="5EFDE486" w14:textId="77777777" w:rsidR="00973491" w:rsidRDefault="00973491" w:rsidP="00973491">
      <w:pPr>
        <w:ind w:left="360"/>
        <w:contextualSpacing/>
        <w:rPr>
          <w:rFonts w:ascii="Arial" w:hAnsi="Arial" w:cs="Arial"/>
          <w:sz w:val="22"/>
          <w:szCs w:val="22"/>
        </w:rPr>
      </w:pPr>
    </w:p>
    <w:p w14:paraId="6800D1A9" w14:textId="46DCCA51" w:rsidR="00E33E47" w:rsidRPr="002F1685" w:rsidRDefault="002F1685" w:rsidP="00E33E47">
      <w:pPr>
        <w:ind w:left="360"/>
        <w:contextualSpacing/>
        <w:jc w:val="both"/>
        <w:rPr>
          <w:rFonts w:ascii="Arial" w:hAnsi="Arial" w:cs="Arial"/>
          <w:i/>
          <w:iCs/>
          <w:color w:val="4472C4" w:themeColor="accent1"/>
          <w:sz w:val="22"/>
          <w:szCs w:val="22"/>
        </w:rPr>
      </w:pPr>
      <w:r>
        <w:rPr>
          <w:rFonts w:ascii="Arial" w:hAnsi="Arial" w:cs="Arial"/>
          <w:color w:val="4472C4" w:themeColor="accent1"/>
          <w:sz w:val="22"/>
          <w:szCs w:val="22"/>
        </w:rPr>
        <w:t xml:space="preserve">Melvin Obando indica: </w:t>
      </w:r>
      <w:r w:rsidRPr="002F1685">
        <w:rPr>
          <w:rFonts w:ascii="Arial" w:hAnsi="Arial" w:cs="Arial"/>
          <w:i/>
          <w:iCs/>
          <w:color w:val="4472C4" w:themeColor="accent1"/>
          <w:sz w:val="22"/>
          <w:szCs w:val="22"/>
        </w:rPr>
        <w:t>“</w:t>
      </w:r>
      <w:r w:rsidR="00973491" w:rsidRPr="002F1685">
        <w:rPr>
          <w:rFonts w:ascii="Arial" w:hAnsi="Arial" w:cs="Arial"/>
          <w:i/>
          <w:iCs/>
          <w:color w:val="4472C4" w:themeColor="accent1"/>
          <w:sz w:val="22"/>
          <w:szCs w:val="22"/>
        </w:rPr>
        <w:t>No quisiera dejar pasar la oportunidad para incluirles aquí</w:t>
      </w:r>
      <w:r w:rsidRPr="002F1685">
        <w:rPr>
          <w:rFonts w:ascii="Arial" w:hAnsi="Arial" w:cs="Arial"/>
          <w:i/>
          <w:iCs/>
          <w:color w:val="4472C4" w:themeColor="accent1"/>
          <w:sz w:val="22"/>
          <w:szCs w:val="22"/>
        </w:rPr>
        <w:t>,</w:t>
      </w:r>
      <w:r w:rsidR="00973491" w:rsidRPr="002F1685">
        <w:rPr>
          <w:rFonts w:ascii="Arial" w:hAnsi="Arial" w:cs="Arial"/>
          <w:i/>
          <w:iCs/>
          <w:color w:val="4472C4" w:themeColor="accent1"/>
          <w:sz w:val="22"/>
          <w:szCs w:val="22"/>
        </w:rPr>
        <w:t xml:space="preserve"> también dentro de nuestro informe de labores</w:t>
      </w:r>
      <w:r w:rsidRPr="002F1685">
        <w:rPr>
          <w:rFonts w:ascii="Arial" w:hAnsi="Arial" w:cs="Arial"/>
          <w:i/>
          <w:iCs/>
          <w:color w:val="4472C4" w:themeColor="accent1"/>
          <w:sz w:val="22"/>
          <w:szCs w:val="22"/>
        </w:rPr>
        <w:t>,</w:t>
      </w:r>
      <w:r w:rsidR="00973491" w:rsidRPr="002F1685">
        <w:rPr>
          <w:rFonts w:ascii="Arial" w:hAnsi="Arial" w:cs="Arial"/>
          <w:i/>
          <w:iCs/>
          <w:color w:val="4472C4" w:themeColor="accent1"/>
          <w:sz w:val="22"/>
          <w:szCs w:val="22"/>
        </w:rPr>
        <w:t xml:space="preserve"> que además nosotros hemos realizado otras gestiones como parte de</w:t>
      </w:r>
      <w:r w:rsidRPr="002F1685">
        <w:rPr>
          <w:rFonts w:ascii="Arial" w:hAnsi="Arial" w:cs="Arial"/>
          <w:i/>
          <w:iCs/>
          <w:color w:val="4472C4" w:themeColor="accent1"/>
          <w:sz w:val="22"/>
          <w:szCs w:val="22"/>
        </w:rPr>
        <w:t>l</w:t>
      </w:r>
      <w:r w:rsidR="00973491" w:rsidRPr="002F1685">
        <w:rPr>
          <w:rFonts w:ascii="Arial" w:hAnsi="Arial" w:cs="Arial"/>
          <w:i/>
          <w:iCs/>
          <w:color w:val="4472C4" w:themeColor="accent1"/>
          <w:sz w:val="22"/>
          <w:szCs w:val="22"/>
        </w:rPr>
        <w:t xml:space="preserve"> trabajo que tenemos a cargo y de asignaciones que la misma Dirección Ejecutiva nos da a nosotros </w:t>
      </w:r>
      <w:r w:rsidR="00EC2252" w:rsidRPr="002F1685">
        <w:rPr>
          <w:rFonts w:ascii="Arial" w:hAnsi="Arial" w:cs="Arial"/>
          <w:i/>
          <w:iCs/>
          <w:color w:val="4472C4" w:themeColor="accent1"/>
          <w:sz w:val="22"/>
          <w:szCs w:val="22"/>
        </w:rPr>
        <w:t>como parte de la continuidad del servicio</w:t>
      </w:r>
      <w:r w:rsidRPr="002F1685">
        <w:rPr>
          <w:rFonts w:ascii="Arial" w:hAnsi="Arial" w:cs="Arial"/>
          <w:i/>
          <w:iCs/>
          <w:color w:val="4472C4" w:themeColor="accent1"/>
          <w:sz w:val="22"/>
          <w:szCs w:val="22"/>
        </w:rPr>
        <w:t>. P</w:t>
      </w:r>
      <w:r w:rsidR="00EC2252" w:rsidRPr="002F1685">
        <w:rPr>
          <w:rFonts w:ascii="Arial" w:hAnsi="Arial" w:cs="Arial"/>
          <w:i/>
          <w:iCs/>
          <w:color w:val="4472C4" w:themeColor="accent1"/>
          <w:sz w:val="22"/>
          <w:szCs w:val="22"/>
        </w:rPr>
        <w:t xml:space="preserve">or razones de tiempo no </w:t>
      </w:r>
      <w:r w:rsidRPr="002F1685">
        <w:rPr>
          <w:rFonts w:ascii="Arial" w:hAnsi="Arial" w:cs="Arial"/>
          <w:i/>
          <w:iCs/>
          <w:color w:val="4472C4" w:themeColor="accent1"/>
          <w:sz w:val="22"/>
          <w:szCs w:val="22"/>
        </w:rPr>
        <w:t xml:space="preserve">lo </w:t>
      </w:r>
      <w:r w:rsidR="00EC2252" w:rsidRPr="002F1685">
        <w:rPr>
          <w:rFonts w:ascii="Arial" w:hAnsi="Arial" w:cs="Arial"/>
          <w:i/>
          <w:iCs/>
          <w:color w:val="4472C4" w:themeColor="accent1"/>
          <w:sz w:val="22"/>
          <w:szCs w:val="22"/>
        </w:rPr>
        <w:t>voy a indicar acá</w:t>
      </w:r>
      <w:r w:rsidRPr="002F1685">
        <w:rPr>
          <w:rFonts w:ascii="Arial" w:hAnsi="Arial" w:cs="Arial"/>
          <w:i/>
          <w:iCs/>
          <w:color w:val="4472C4" w:themeColor="accent1"/>
          <w:sz w:val="22"/>
          <w:szCs w:val="22"/>
        </w:rPr>
        <w:t>,</w:t>
      </w:r>
      <w:r w:rsidR="00EC2252" w:rsidRPr="002F1685">
        <w:rPr>
          <w:rFonts w:ascii="Arial" w:hAnsi="Arial" w:cs="Arial"/>
          <w:i/>
          <w:iCs/>
          <w:color w:val="4472C4" w:themeColor="accent1"/>
          <w:sz w:val="22"/>
          <w:szCs w:val="22"/>
        </w:rPr>
        <w:t xml:space="preserve"> pero ustedes pueden observar diferentes esfuerzos que hemos realizado que incluyen circulares, coordinaciones con otras áreas que contemplan al Registro Nacional, Migración y Extranjería, trabajamos en conjunto </w:t>
      </w:r>
      <w:r w:rsidR="00E33E47" w:rsidRPr="002F1685">
        <w:rPr>
          <w:rFonts w:ascii="Arial" w:hAnsi="Arial" w:cs="Arial"/>
          <w:i/>
          <w:iCs/>
          <w:color w:val="4472C4" w:themeColor="accent1"/>
          <w:sz w:val="22"/>
          <w:szCs w:val="22"/>
        </w:rPr>
        <w:t>con la Dirección de Tecnología de la Información y Comunicaciones, también campañas informáticas que hemos mencionado</w:t>
      </w:r>
      <w:r w:rsidRPr="002F1685">
        <w:rPr>
          <w:rFonts w:ascii="Arial" w:hAnsi="Arial" w:cs="Arial"/>
          <w:i/>
          <w:iCs/>
          <w:color w:val="4472C4" w:themeColor="accent1"/>
          <w:sz w:val="22"/>
          <w:szCs w:val="22"/>
        </w:rPr>
        <w:t>,</w:t>
      </w:r>
      <w:r w:rsidR="00E33E47" w:rsidRPr="002F1685">
        <w:rPr>
          <w:rFonts w:ascii="Arial" w:hAnsi="Arial" w:cs="Arial"/>
          <w:i/>
          <w:iCs/>
          <w:color w:val="4472C4" w:themeColor="accent1"/>
          <w:sz w:val="22"/>
          <w:szCs w:val="22"/>
        </w:rPr>
        <w:t xml:space="preserve"> diferentes oficios o gestiones vinculadas en estos temas que presentamos para detalle y conocimiento de ustedes que puedan tener esos aspectos.</w:t>
      </w:r>
    </w:p>
    <w:p w14:paraId="56A9E96A" w14:textId="77777777" w:rsidR="00E33E47" w:rsidRPr="002F1685" w:rsidRDefault="00E33E47" w:rsidP="00E33E47">
      <w:pPr>
        <w:ind w:left="360"/>
        <w:contextualSpacing/>
        <w:jc w:val="both"/>
        <w:rPr>
          <w:rFonts w:ascii="Arial" w:hAnsi="Arial" w:cs="Arial"/>
          <w:i/>
          <w:iCs/>
          <w:color w:val="4472C4" w:themeColor="accent1"/>
          <w:sz w:val="22"/>
          <w:szCs w:val="22"/>
        </w:rPr>
      </w:pPr>
    </w:p>
    <w:p w14:paraId="58627347" w14:textId="24037E28" w:rsidR="00C26775" w:rsidRPr="002F1685" w:rsidRDefault="00E33E47" w:rsidP="00E33E47">
      <w:pPr>
        <w:ind w:left="360"/>
        <w:contextualSpacing/>
        <w:jc w:val="both"/>
        <w:rPr>
          <w:rFonts w:ascii="Arial" w:hAnsi="Arial" w:cs="Arial"/>
          <w:i/>
          <w:iCs/>
          <w:color w:val="4472C4" w:themeColor="accent1"/>
          <w:sz w:val="22"/>
          <w:szCs w:val="22"/>
        </w:rPr>
      </w:pPr>
      <w:r w:rsidRPr="002F1685">
        <w:rPr>
          <w:rFonts w:ascii="Arial" w:hAnsi="Arial" w:cs="Arial"/>
          <w:i/>
          <w:iCs/>
          <w:color w:val="4472C4" w:themeColor="accent1"/>
          <w:sz w:val="22"/>
          <w:szCs w:val="22"/>
        </w:rPr>
        <w:t>Lo relativo</w:t>
      </w:r>
      <w:r w:rsidR="002F1685" w:rsidRPr="002F1685">
        <w:rPr>
          <w:rFonts w:ascii="Arial" w:hAnsi="Arial" w:cs="Arial"/>
          <w:i/>
          <w:iCs/>
          <w:color w:val="4472C4" w:themeColor="accent1"/>
          <w:sz w:val="22"/>
          <w:szCs w:val="22"/>
        </w:rPr>
        <w:t>,</w:t>
      </w:r>
      <w:r w:rsidRPr="002F1685">
        <w:rPr>
          <w:rFonts w:ascii="Arial" w:hAnsi="Arial" w:cs="Arial"/>
          <w:i/>
          <w:iCs/>
          <w:color w:val="4472C4" w:themeColor="accent1"/>
          <w:sz w:val="22"/>
          <w:szCs w:val="22"/>
        </w:rPr>
        <w:t xml:space="preserve"> lo concreto al plan de trabajo propuesto</w:t>
      </w:r>
      <w:r w:rsidR="002F1685" w:rsidRPr="002F1685">
        <w:rPr>
          <w:rFonts w:ascii="Arial" w:hAnsi="Arial" w:cs="Arial"/>
          <w:i/>
          <w:iCs/>
          <w:color w:val="4472C4" w:themeColor="accent1"/>
          <w:sz w:val="22"/>
          <w:szCs w:val="22"/>
        </w:rPr>
        <w:t>,</w:t>
      </w:r>
      <w:r w:rsidRPr="002F1685">
        <w:rPr>
          <w:rFonts w:ascii="Arial" w:hAnsi="Arial" w:cs="Arial"/>
          <w:i/>
          <w:iCs/>
          <w:color w:val="4472C4" w:themeColor="accent1"/>
          <w:sz w:val="22"/>
          <w:szCs w:val="22"/>
        </w:rPr>
        <w:t xml:space="preserve"> entonces podemos dar cuenta se da atención a lo que nos encomendó el </w:t>
      </w:r>
      <w:r w:rsidR="002F1685" w:rsidRPr="002F1685">
        <w:rPr>
          <w:rFonts w:ascii="Arial" w:hAnsi="Arial" w:cs="Arial"/>
          <w:i/>
          <w:iCs/>
          <w:color w:val="4472C4" w:themeColor="accent1"/>
          <w:sz w:val="22"/>
          <w:szCs w:val="22"/>
        </w:rPr>
        <w:t>C</w:t>
      </w:r>
      <w:r w:rsidRPr="002F1685">
        <w:rPr>
          <w:rFonts w:ascii="Arial" w:hAnsi="Arial" w:cs="Arial"/>
          <w:i/>
          <w:iCs/>
          <w:color w:val="4472C4" w:themeColor="accent1"/>
          <w:sz w:val="22"/>
          <w:szCs w:val="22"/>
        </w:rPr>
        <w:t>omité y dimos un esfuerzo adicional para completar con otras labores atinentes a nuestras funciones</w:t>
      </w:r>
      <w:r w:rsidR="002F1685" w:rsidRPr="002F1685">
        <w:rPr>
          <w:rFonts w:ascii="Arial" w:hAnsi="Arial" w:cs="Arial"/>
          <w:i/>
          <w:iCs/>
          <w:color w:val="4472C4" w:themeColor="accent1"/>
          <w:sz w:val="22"/>
          <w:szCs w:val="22"/>
        </w:rPr>
        <w:t>,</w:t>
      </w:r>
      <w:r w:rsidRPr="002F1685">
        <w:rPr>
          <w:rFonts w:ascii="Arial" w:hAnsi="Arial" w:cs="Arial"/>
          <w:i/>
          <w:iCs/>
          <w:color w:val="4472C4" w:themeColor="accent1"/>
          <w:sz w:val="22"/>
          <w:szCs w:val="22"/>
        </w:rPr>
        <w:t xml:space="preserve"> eso </w:t>
      </w:r>
      <w:r w:rsidR="002F1685" w:rsidRPr="002F1685">
        <w:rPr>
          <w:rFonts w:ascii="Arial" w:hAnsi="Arial" w:cs="Arial"/>
          <w:i/>
          <w:iCs/>
          <w:color w:val="4472C4" w:themeColor="accent1"/>
          <w:sz w:val="22"/>
          <w:szCs w:val="22"/>
        </w:rPr>
        <w:t>a</w:t>
      </w:r>
      <w:r w:rsidR="00C26775" w:rsidRPr="002F1685">
        <w:rPr>
          <w:rFonts w:ascii="Arial" w:hAnsi="Arial" w:cs="Arial"/>
          <w:i/>
          <w:iCs/>
          <w:color w:val="4472C4" w:themeColor="accent1"/>
          <w:sz w:val="22"/>
          <w:szCs w:val="22"/>
        </w:rPr>
        <w:t xml:space="preserve"> manera un poquito resumida</w:t>
      </w:r>
      <w:r w:rsidR="002F1685" w:rsidRPr="002F1685">
        <w:rPr>
          <w:rFonts w:ascii="Arial" w:hAnsi="Arial" w:cs="Arial"/>
          <w:i/>
          <w:iCs/>
          <w:color w:val="4472C4" w:themeColor="accent1"/>
          <w:sz w:val="22"/>
          <w:szCs w:val="22"/>
        </w:rPr>
        <w:t>. D</w:t>
      </w:r>
      <w:r w:rsidR="00C26775" w:rsidRPr="002F1685">
        <w:rPr>
          <w:rFonts w:ascii="Arial" w:hAnsi="Arial" w:cs="Arial"/>
          <w:i/>
          <w:iCs/>
          <w:color w:val="4472C4" w:themeColor="accent1"/>
          <w:sz w:val="22"/>
          <w:szCs w:val="22"/>
        </w:rPr>
        <w:t>oña Sandra</w:t>
      </w:r>
      <w:r w:rsidR="002F1685" w:rsidRPr="002F1685">
        <w:rPr>
          <w:rFonts w:ascii="Arial" w:hAnsi="Arial" w:cs="Arial"/>
          <w:i/>
          <w:iCs/>
          <w:color w:val="4472C4" w:themeColor="accent1"/>
          <w:sz w:val="22"/>
          <w:szCs w:val="22"/>
        </w:rPr>
        <w:t>,</w:t>
      </w:r>
      <w:r w:rsidR="00C26775" w:rsidRPr="002F1685">
        <w:rPr>
          <w:rFonts w:ascii="Arial" w:hAnsi="Arial" w:cs="Arial"/>
          <w:i/>
          <w:iCs/>
          <w:color w:val="4472C4" w:themeColor="accent1"/>
          <w:sz w:val="22"/>
          <w:szCs w:val="22"/>
        </w:rPr>
        <w:t xml:space="preserve"> estamos a sus órdenes.</w:t>
      </w:r>
      <w:r w:rsidR="002F1685" w:rsidRPr="002F1685">
        <w:rPr>
          <w:rFonts w:ascii="Arial" w:hAnsi="Arial" w:cs="Arial"/>
          <w:i/>
          <w:iCs/>
          <w:color w:val="4472C4" w:themeColor="accent1"/>
          <w:sz w:val="22"/>
          <w:szCs w:val="22"/>
        </w:rPr>
        <w:t>”</w:t>
      </w:r>
    </w:p>
    <w:p w14:paraId="53CD25BA" w14:textId="77777777" w:rsidR="00C26775" w:rsidRPr="004D2A31" w:rsidRDefault="00C26775" w:rsidP="00E33E47">
      <w:pPr>
        <w:ind w:left="360"/>
        <w:contextualSpacing/>
        <w:jc w:val="both"/>
        <w:rPr>
          <w:rFonts w:ascii="Arial" w:hAnsi="Arial" w:cs="Arial"/>
          <w:color w:val="4472C4" w:themeColor="accent1"/>
          <w:sz w:val="22"/>
          <w:szCs w:val="22"/>
        </w:rPr>
      </w:pPr>
    </w:p>
    <w:p w14:paraId="2CDD8AA9" w14:textId="5E392A4C" w:rsidR="00973491" w:rsidRPr="004D2A31" w:rsidRDefault="00C26775" w:rsidP="002F1685">
      <w:pPr>
        <w:ind w:left="360"/>
        <w:contextualSpacing/>
        <w:jc w:val="both"/>
        <w:rPr>
          <w:rFonts w:ascii="Arial" w:hAnsi="Arial" w:cs="Arial"/>
          <w:b/>
          <w:bCs/>
          <w:color w:val="4472C4" w:themeColor="accent1"/>
          <w:sz w:val="22"/>
          <w:szCs w:val="22"/>
          <w:highlight w:val="green"/>
        </w:rPr>
      </w:pPr>
      <w:r w:rsidRPr="002F1685">
        <w:rPr>
          <w:rFonts w:ascii="Arial" w:hAnsi="Arial" w:cs="Arial"/>
          <w:b/>
          <w:bCs/>
          <w:color w:val="4472C4" w:themeColor="accent1"/>
          <w:sz w:val="22"/>
          <w:szCs w:val="22"/>
        </w:rPr>
        <w:t>Doña Sandra</w:t>
      </w:r>
      <w:r w:rsidR="002F1685" w:rsidRPr="002F1685">
        <w:rPr>
          <w:rFonts w:ascii="Arial" w:hAnsi="Arial" w:cs="Arial"/>
          <w:b/>
          <w:bCs/>
          <w:color w:val="4472C4" w:themeColor="accent1"/>
          <w:sz w:val="22"/>
          <w:szCs w:val="22"/>
        </w:rPr>
        <w:t xml:space="preserve"> Pizarro</w:t>
      </w:r>
      <w:r w:rsidR="002F1685">
        <w:rPr>
          <w:rFonts w:ascii="Arial" w:hAnsi="Arial" w:cs="Arial"/>
          <w:color w:val="4472C4" w:themeColor="accent1"/>
          <w:sz w:val="22"/>
          <w:szCs w:val="22"/>
        </w:rPr>
        <w:t>:</w:t>
      </w:r>
      <w:r w:rsidRPr="004D2A31">
        <w:rPr>
          <w:rFonts w:ascii="Arial" w:hAnsi="Arial" w:cs="Arial"/>
          <w:color w:val="4472C4" w:themeColor="accent1"/>
          <w:sz w:val="22"/>
          <w:szCs w:val="22"/>
        </w:rPr>
        <w:t xml:space="preserve"> </w:t>
      </w:r>
      <w:r w:rsidR="002F1685" w:rsidRPr="002F1685">
        <w:rPr>
          <w:rFonts w:ascii="Arial" w:hAnsi="Arial" w:cs="Arial"/>
          <w:i/>
          <w:iCs/>
          <w:color w:val="4472C4" w:themeColor="accent1"/>
          <w:sz w:val="22"/>
          <w:szCs w:val="22"/>
        </w:rPr>
        <w:t>“C</w:t>
      </w:r>
      <w:r w:rsidRPr="002F1685">
        <w:rPr>
          <w:rFonts w:ascii="Arial" w:hAnsi="Arial" w:cs="Arial"/>
          <w:i/>
          <w:iCs/>
          <w:color w:val="4472C4" w:themeColor="accent1"/>
          <w:sz w:val="22"/>
          <w:szCs w:val="22"/>
        </w:rPr>
        <w:t>ontinuamos</w:t>
      </w:r>
      <w:r w:rsidR="002F1685" w:rsidRPr="002F1685">
        <w:rPr>
          <w:rFonts w:ascii="Arial" w:hAnsi="Arial" w:cs="Arial"/>
          <w:i/>
          <w:iCs/>
          <w:color w:val="4472C4" w:themeColor="accent1"/>
          <w:sz w:val="22"/>
          <w:szCs w:val="22"/>
        </w:rPr>
        <w:t>,</w:t>
      </w:r>
      <w:r w:rsidRPr="002F1685">
        <w:rPr>
          <w:rFonts w:ascii="Arial" w:hAnsi="Arial" w:cs="Arial"/>
          <w:i/>
          <w:iCs/>
          <w:color w:val="4472C4" w:themeColor="accent1"/>
          <w:sz w:val="22"/>
          <w:szCs w:val="22"/>
        </w:rPr>
        <w:t xml:space="preserve"> no hay ninguna observación.</w:t>
      </w:r>
      <w:r w:rsidR="002F1685" w:rsidRPr="002F1685">
        <w:rPr>
          <w:rFonts w:ascii="Arial" w:hAnsi="Arial" w:cs="Arial"/>
          <w:i/>
          <w:iCs/>
          <w:color w:val="4472C4" w:themeColor="accent1"/>
          <w:sz w:val="22"/>
          <w:szCs w:val="22"/>
        </w:rPr>
        <w:t>”</w:t>
      </w:r>
      <w:r w:rsidR="00EC2252" w:rsidRPr="002F1685">
        <w:rPr>
          <w:rFonts w:ascii="Arial" w:hAnsi="Arial" w:cs="Arial"/>
          <w:b/>
          <w:bCs/>
          <w:color w:val="4472C4" w:themeColor="accent1"/>
          <w:sz w:val="22"/>
          <w:szCs w:val="22"/>
        </w:rPr>
        <w:t xml:space="preserve">  </w:t>
      </w:r>
      <w:r w:rsidR="00973491" w:rsidRPr="002F1685">
        <w:rPr>
          <w:rFonts w:ascii="Arial" w:hAnsi="Arial" w:cs="Arial"/>
          <w:b/>
          <w:bCs/>
          <w:color w:val="4472C4" w:themeColor="accent1"/>
          <w:sz w:val="22"/>
          <w:szCs w:val="22"/>
        </w:rPr>
        <w:t xml:space="preserve"> </w:t>
      </w:r>
    </w:p>
    <w:p w14:paraId="35E73B3E" w14:textId="77777777" w:rsidR="00973491" w:rsidRPr="002972A3" w:rsidRDefault="00973491" w:rsidP="002972A3">
      <w:pPr>
        <w:rPr>
          <w:rFonts w:ascii="Arial" w:hAnsi="Arial" w:cs="Arial"/>
          <w:b/>
          <w:bCs/>
          <w:sz w:val="22"/>
          <w:szCs w:val="22"/>
          <w:highlight w:val="green"/>
        </w:rPr>
      </w:pPr>
    </w:p>
    <w:p w14:paraId="41A6E938" w14:textId="52DFF9A5" w:rsidR="007C223D" w:rsidRPr="002972A3" w:rsidRDefault="007F0A0D" w:rsidP="002972A3">
      <w:pPr>
        <w:jc w:val="both"/>
        <w:rPr>
          <w:rFonts w:ascii="Arial" w:hAnsi="Arial" w:cs="Arial"/>
          <w:sz w:val="22"/>
          <w:szCs w:val="22"/>
          <w:lang w:val="es-ES"/>
        </w:rPr>
      </w:pPr>
      <w:r w:rsidRPr="002F1685">
        <w:rPr>
          <w:rFonts w:ascii="Arial" w:hAnsi="Arial" w:cs="Arial"/>
          <w:b/>
          <w:bCs/>
          <w:sz w:val="22"/>
          <w:szCs w:val="22"/>
        </w:rPr>
        <w:t xml:space="preserve">Se acuerda: </w:t>
      </w:r>
      <w:r w:rsidR="0084244A" w:rsidRPr="002F1685">
        <w:rPr>
          <w:rFonts w:ascii="Arial" w:hAnsi="Arial" w:cs="Arial"/>
          <w:b/>
          <w:bCs/>
          <w:sz w:val="22"/>
          <w:szCs w:val="22"/>
        </w:rPr>
        <w:t xml:space="preserve">1) </w:t>
      </w:r>
      <w:r w:rsidR="002972A3" w:rsidRPr="002F1685">
        <w:rPr>
          <w:rFonts w:ascii="Arial" w:hAnsi="Arial" w:cs="Arial"/>
          <w:sz w:val="22"/>
          <w:szCs w:val="22"/>
          <w:lang w:eastAsia="es-ES"/>
        </w:rPr>
        <w:t>Tomar nota del informe reportado por el Subproceso de Gestión de Continuidad del Servicio, que corresponde al plan de trabajo para el periodo 202</w:t>
      </w:r>
      <w:r w:rsidR="0084244A" w:rsidRPr="002F1685">
        <w:rPr>
          <w:rFonts w:ascii="Arial" w:hAnsi="Arial" w:cs="Arial"/>
          <w:sz w:val="22"/>
          <w:szCs w:val="22"/>
          <w:lang w:eastAsia="es-ES"/>
        </w:rPr>
        <w:t>4</w:t>
      </w:r>
      <w:r w:rsidR="002972A3" w:rsidRPr="002F1685">
        <w:rPr>
          <w:rFonts w:ascii="Arial" w:hAnsi="Arial" w:cs="Arial"/>
          <w:sz w:val="22"/>
          <w:szCs w:val="22"/>
          <w:lang w:eastAsia="es-ES"/>
        </w:rPr>
        <w:t xml:space="preserve">. </w:t>
      </w:r>
      <w:r w:rsidR="002972A3" w:rsidRPr="002F1685">
        <w:rPr>
          <w:rFonts w:ascii="Arial" w:hAnsi="Arial" w:cs="Arial"/>
          <w:b/>
          <w:bCs/>
          <w:sz w:val="22"/>
          <w:szCs w:val="22"/>
          <w:lang w:eastAsia="es-ES"/>
        </w:rPr>
        <w:t>2)</w:t>
      </w:r>
      <w:r w:rsidR="002972A3" w:rsidRPr="002F1685">
        <w:rPr>
          <w:rFonts w:ascii="Arial" w:hAnsi="Arial" w:cs="Arial"/>
          <w:sz w:val="22"/>
          <w:szCs w:val="22"/>
          <w:lang w:eastAsia="es-ES"/>
        </w:rPr>
        <w:t xml:space="preserve"> </w:t>
      </w:r>
      <w:r w:rsidR="002972A3" w:rsidRPr="002F1685">
        <w:rPr>
          <w:rFonts w:ascii="Arial" w:hAnsi="Arial" w:cs="Arial"/>
          <w:sz w:val="22"/>
          <w:szCs w:val="22"/>
        </w:rPr>
        <w:t>El Subproceso deberá trasladar el informe de labores del periodo 202</w:t>
      </w:r>
      <w:r w:rsidR="0084244A" w:rsidRPr="002F1685">
        <w:rPr>
          <w:rFonts w:ascii="Arial" w:hAnsi="Arial" w:cs="Arial"/>
          <w:sz w:val="22"/>
          <w:szCs w:val="22"/>
        </w:rPr>
        <w:t>4</w:t>
      </w:r>
      <w:r w:rsidR="002972A3" w:rsidRPr="002F1685">
        <w:rPr>
          <w:rFonts w:ascii="Arial" w:hAnsi="Arial" w:cs="Arial"/>
          <w:sz w:val="22"/>
          <w:szCs w:val="22"/>
        </w:rPr>
        <w:t xml:space="preserve"> al Consejo Superior, para su conocimiento. </w:t>
      </w:r>
      <w:r w:rsidRPr="002F1685">
        <w:rPr>
          <w:rFonts w:ascii="Arial" w:hAnsi="Arial" w:cs="Arial"/>
          <w:b/>
          <w:bCs/>
          <w:sz w:val="22"/>
          <w:szCs w:val="22"/>
        </w:rPr>
        <w:t>ACUERDO FIRME.</w:t>
      </w:r>
      <w:r w:rsidRPr="002972A3">
        <w:rPr>
          <w:rFonts w:ascii="Arial" w:hAnsi="Arial" w:cs="Arial"/>
          <w:b/>
          <w:bCs/>
          <w:sz w:val="22"/>
          <w:szCs w:val="22"/>
        </w:rPr>
        <w:t xml:space="preserve"> </w:t>
      </w:r>
    </w:p>
    <w:p w14:paraId="680695D1" w14:textId="00517E20" w:rsidR="002813BE" w:rsidRPr="00F056AA" w:rsidRDefault="002813BE" w:rsidP="00313FE4">
      <w:pPr>
        <w:jc w:val="both"/>
        <w:rPr>
          <w:rFonts w:ascii="Arial" w:hAnsi="Arial" w:cs="Arial"/>
          <w:b/>
          <w:bCs/>
          <w:color w:val="0070C0"/>
          <w:sz w:val="22"/>
          <w:szCs w:val="22"/>
          <w:lang w:eastAsia="es-ES"/>
        </w:rPr>
      </w:pPr>
    </w:p>
    <w:p w14:paraId="3EF99E04" w14:textId="77777777" w:rsidR="00584F55" w:rsidRPr="00F056AA" w:rsidRDefault="00584F55" w:rsidP="00313FE4">
      <w:pPr>
        <w:jc w:val="center"/>
        <w:rPr>
          <w:rFonts w:ascii="Arial" w:hAnsi="Arial" w:cs="Arial"/>
          <w:sz w:val="22"/>
          <w:szCs w:val="22"/>
          <w:lang w:val="es-ES"/>
        </w:rPr>
      </w:pPr>
      <w:r w:rsidRPr="00F056AA">
        <w:rPr>
          <w:rFonts w:ascii="Arial" w:hAnsi="Arial" w:cs="Arial"/>
          <w:sz w:val="22"/>
          <w:szCs w:val="22"/>
          <w:lang w:val="es-ES"/>
        </w:rPr>
        <w:t>--------------------------------------------o--------------------------------------------</w:t>
      </w:r>
    </w:p>
    <w:p w14:paraId="732F44F8" w14:textId="77777777" w:rsidR="00B16F6C" w:rsidRPr="00F056AA" w:rsidRDefault="00B16F6C" w:rsidP="00313FE4">
      <w:pPr>
        <w:jc w:val="both"/>
        <w:rPr>
          <w:rFonts w:ascii="Arial" w:hAnsi="Arial" w:cs="Arial"/>
          <w:b/>
          <w:bCs/>
          <w:color w:val="0070C0"/>
          <w:sz w:val="22"/>
          <w:szCs w:val="22"/>
          <w:lang w:eastAsia="es-ES"/>
        </w:rPr>
      </w:pPr>
    </w:p>
    <w:p w14:paraId="6645733F" w14:textId="75792181" w:rsidR="005B408C" w:rsidRPr="00F056AA" w:rsidRDefault="00DB4F22" w:rsidP="00313FE4">
      <w:pPr>
        <w:jc w:val="center"/>
        <w:rPr>
          <w:rFonts w:ascii="Arial" w:hAnsi="Arial" w:cs="Arial"/>
          <w:b/>
          <w:bCs/>
          <w:sz w:val="22"/>
          <w:szCs w:val="22"/>
          <w:lang w:val="es-ES"/>
        </w:rPr>
      </w:pPr>
      <w:r w:rsidRPr="00F056AA">
        <w:rPr>
          <w:rFonts w:ascii="Arial" w:hAnsi="Arial" w:cs="Arial"/>
          <w:b/>
          <w:bCs/>
          <w:sz w:val="22"/>
          <w:szCs w:val="22"/>
          <w:lang w:val="es-ES"/>
        </w:rPr>
        <w:t>Artículo VI</w:t>
      </w:r>
      <w:r w:rsidR="00584F55" w:rsidRPr="00F056AA">
        <w:rPr>
          <w:rFonts w:ascii="Arial" w:hAnsi="Arial" w:cs="Arial"/>
          <w:b/>
          <w:bCs/>
          <w:sz w:val="22"/>
          <w:szCs w:val="22"/>
          <w:lang w:val="es-ES"/>
        </w:rPr>
        <w:t>I</w:t>
      </w:r>
    </w:p>
    <w:p w14:paraId="4FC0D712" w14:textId="33EF7452" w:rsidR="00584F55" w:rsidRPr="00F056AA" w:rsidRDefault="00584F55" w:rsidP="00313FE4">
      <w:pPr>
        <w:jc w:val="center"/>
        <w:rPr>
          <w:rFonts w:ascii="Arial" w:hAnsi="Arial" w:cs="Arial"/>
          <w:b/>
          <w:sz w:val="22"/>
          <w:szCs w:val="22"/>
        </w:rPr>
      </w:pPr>
      <w:r w:rsidRPr="00F056AA">
        <w:rPr>
          <w:rFonts w:ascii="Arial" w:hAnsi="Arial" w:cs="Arial"/>
          <w:b/>
          <w:sz w:val="22"/>
          <w:szCs w:val="22"/>
        </w:rPr>
        <w:t>Propuesta de plan de trabajo para periodo 2025</w:t>
      </w:r>
    </w:p>
    <w:p w14:paraId="3CD57570" w14:textId="77777777" w:rsidR="00F056AA" w:rsidRPr="00F056AA" w:rsidRDefault="00F056AA" w:rsidP="00313FE4">
      <w:pPr>
        <w:jc w:val="both"/>
        <w:rPr>
          <w:rFonts w:ascii="Arial" w:hAnsi="Arial" w:cs="Arial"/>
          <w:sz w:val="22"/>
          <w:szCs w:val="22"/>
          <w:lang w:val="es-ES"/>
        </w:rPr>
      </w:pPr>
    </w:p>
    <w:p w14:paraId="0A7FD760" w14:textId="77777777" w:rsidR="0013205F" w:rsidRPr="00C2079B" w:rsidRDefault="0013205F" w:rsidP="0013205F">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043E8521" w14:textId="77777777" w:rsidR="0013205F" w:rsidRDefault="0013205F" w:rsidP="00313FE4">
      <w:pPr>
        <w:jc w:val="both"/>
        <w:rPr>
          <w:rFonts w:ascii="Arial" w:hAnsi="Arial" w:cs="Arial"/>
          <w:sz w:val="22"/>
          <w:szCs w:val="22"/>
          <w:lang w:val="es-ES"/>
        </w:rPr>
      </w:pPr>
    </w:p>
    <w:p w14:paraId="51BF3BBC" w14:textId="65763E3D" w:rsidR="00F056AA" w:rsidRPr="00F056AA" w:rsidRDefault="00F056AA" w:rsidP="00313FE4">
      <w:pPr>
        <w:jc w:val="both"/>
        <w:rPr>
          <w:rFonts w:ascii="Arial" w:hAnsi="Arial" w:cs="Arial"/>
          <w:sz w:val="22"/>
          <w:szCs w:val="22"/>
          <w:lang w:val="es-ES"/>
        </w:rPr>
      </w:pPr>
      <w:r w:rsidRPr="00F056AA">
        <w:rPr>
          <w:rFonts w:ascii="Arial" w:hAnsi="Arial" w:cs="Arial"/>
          <w:sz w:val="22"/>
          <w:szCs w:val="22"/>
          <w:lang w:val="es-ES"/>
        </w:rPr>
        <w:t>El Reglamento General de Comisiones del Poder Judicial, aprobado por la Corte Plena en la sesión número 52-2022, celebrada el 17 de octubre de 2022, artículo XXIX, establece en el artículo 12, inciso 5:</w:t>
      </w:r>
    </w:p>
    <w:p w14:paraId="3063883E" w14:textId="77777777" w:rsidR="00F056AA" w:rsidRPr="00F056AA" w:rsidRDefault="00F056AA" w:rsidP="00313FE4">
      <w:pPr>
        <w:jc w:val="both"/>
        <w:rPr>
          <w:rFonts w:ascii="Arial" w:hAnsi="Arial" w:cs="Arial"/>
          <w:sz w:val="22"/>
          <w:szCs w:val="22"/>
          <w:lang w:val="es-ES"/>
        </w:rPr>
      </w:pPr>
    </w:p>
    <w:p w14:paraId="756E9068" w14:textId="77777777" w:rsidR="00F056AA" w:rsidRPr="00F056AA" w:rsidRDefault="00F056AA" w:rsidP="00313FE4">
      <w:pPr>
        <w:ind w:left="851" w:right="49"/>
        <w:jc w:val="both"/>
        <w:textAlignment w:val="baseline"/>
        <w:rPr>
          <w:rFonts w:ascii="Arial" w:hAnsi="Arial" w:cs="Arial"/>
          <w:b/>
          <w:bCs/>
          <w:i/>
          <w:iCs/>
          <w:sz w:val="22"/>
          <w:szCs w:val="22"/>
          <w:lang w:val="es-ES"/>
        </w:rPr>
      </w:pPr>
      <w:r w:rsidRPr="00F056AA">
        <w:rPr>
          <w:rFonts w:ascii="Arial" w:hAnsi="Arial" w:cs="Arial"/>
          <w:b/>
          <w:bCs/>
          <w:i/>
          <w:iCs/>
          <w:sz w:val="22"/>
          <w:szCs w:val="22"/>
          <w:lang w:val="es-ES"/>
        </w:rPr>
        <w:t>“Artículo 12.- De las obligaciones de las comisiones:</w:t>
      </w:r>
    </w:p>
    <w:p w14:paraId="2DA6D67A" w14:textId="77777777" w:rsidR="00F056AA" w:rsidRPr="00F056AA" w:rsidRDefault="00F056AA" w:rsidP="00313FE4">
      <w:pPr>
        <w:ind w:left="851" w:right="49"/>
        <w:jc w:val="both"/>
        <w:textAlignment w:val="baseline"/>
        <w:rPr>
          <w:rFonts w:ascii="Arial" w:hAnsi="Arial" w:cs="Arial"/>
          <w:i/>
          <w:iCs/>
          <w:sz w:val="22"/>
          <w:szCs w:val="22"/>
          <w:lang w:val="es-ES"/>
        </w:rPr>
      </w:pPr>
    </w:p>
    <w:p w14:paraId="747EC0FC" w14:textId="77777777" w:rsidR="00F056AA" w:rsidRPr="00F056AA" w:rsidRDefault="00F056AA" w:rsidP="00313FE4">
      <w:pPr>
        <w:ind w:left="851" w:right="49"/>
        <w:jc w:val="both"/>
        <w:textAlignment w:val="baseline"/>
        <w:rPr>
          <w:rFonts w:ascii="Arial" w:hAnsi="Arial" w:cs="Arial"/>
          <w:i/>
          <w:iCs/>
          <w:sz w:val="22"/>
          <w:szCs w:val="22"/>
          <w:lang w:val="es-ES"/>
        </w:rPr>
      </w:pPr>
      <w:r w:rsidRPr="00F056AA">
        <w:rPr>
          <w:rFonts w:ascii="Arial" w:hAnsi="Arial" w:cs="Arial"/>
          <w:i/>
          <w:iCs/>
          <w:sz w:val="22"/>
          <w:szCs w:val="22"/>
          <w:lang w:val="es-ES"/>
        </w:rPr>
        <w:t>Son obligaciones de las Comisiones del Poder Judicial:</w:t>
      </w:r>
    </w:p>
    <w:p w14:paraId="3DBE8C5E" w14:textId="77777777" w:rsidR="00F056AA" w:rsidRPr="00F056AA" w:rsidRDefault="00F056AA" w:rsidP="00313FE4">
      <w:pPr>
        <w:ind w:left="851" w:right="49"/>
        <w:jc w:val="both"/>
        <w:textAlignment w:val="baseline"/>
        <w:rPr>
          <w:rFonts w:ascii="Arial" w:hAnsi="Arial" w:cs="Arial"/>
          <w:i/>
          <w:iCs/>
          <w:sz w:val="22"/>
          <w:szCs w:val="22"/>
          <w:lang w:val="es-ES"/>
        </w:rPr>
      </w:pPr>
    </w:p>
    <w:p w14:paraId="521BBFB3" w14:textId="77777777" w:rsidR="00F056AA" w:rsidRPr="00F056AA" w:rsidRDefault="00F056AA" w:rsidP="00313FE4">
      <w:pPr>
        <w:ind w:left="851" w:right="49"/>
        <w:jc w:val="both"/>
        <w:textAlignment w:val="baseline"/>
        <w:rPr>
          <w:rFonts w:ascii="Arial" w:hAnsi="Arial" w:cs="Arial"/>
          <w:i/>
          <w:iCs/>
          <w:sz w:val="22"/>
          <w:szCs w:val="22"/>
          <w:lang w:val="es-ES"/>
        </w:rPr>
      </w:pPr>
      <w:r w:rsidRPr="00F056AA">
        <w:rPr>
          <w:rFonts w:ascii="Arial" w:hAnsi="Arial" w:cs="Arial"/>
          <w:i/>
          <w:iCs/>
          <w:sz w:val="22"/>
          <w:szCs w:val="22"/>
          <w:lang w:val="es-ES"/>
        </w:rPr>
        <w:t>[…]</w:t>
      </w:r>
    </w:p>
    <w:p w14:paraId="0D960FCB" w14:textId="77777777" w:rsidR="00F056AA" w:rsidRPr="00F056AA" w:rsidRDefault="00F056AA" w:rsidP="00313FE4">
      <w:pPr>
        <w:ind w:left="851" w:right="49"/>
        <w:jc w:val="both"/>
        <w:textAlignment w:val="baseline"/>
        <w:rPr>
          <w:rFonts w:ascii="Arial" w:hAnsi="Arial" w:cs="Arial"/>
          <w:i/>
          <w:iCs/>
          <w:sz w:val="22"/>
          <w:szCs w:val="22"/>
          <w:lang w:val="es-ES"/>
        </w:rPr>
      </w:pPr>
    </w:p>
    <w:p w14:paraId="50E8A973" w14:textId="77777777" w:rsidR="00F056AA" w:rsidRPr="00F056AA" w:rsidRDefault="00F056AA" w:rsidP="00313FE4">
      <w:pPr>
        <w:ind w:left="851" w:right="49"/>
        <w:jc w:val="both"/>
        <w:textAlignment w:val="baseline"/>
        <w:rPr>
          <w:rFonts w:ascii="Arial" w:hAnsi="Arial" w:cs="Arial"/>
          <w:i/>
          <w:iCs/>
          <w:sz w:val="22"/>
          <w:szCs w:val="22"/>
          <w:lang w:val="es-ES"/>
        </w:rPr>
      </w:pPr>
      <w:r w:rsidRPr="00F056AA">
        <w:rPr>
          <w:rFonts w:ascii="Arial" w:hAnsi="Arial" w:cs="Arial"/>
          <w:i/>
          <w:iCs/>
          <w:sz w:val="22"/>
          <w:szCs w:val="22"/>
          <w:lang w:val="es-ES"/>
        </w:rPr>
        <w:t>5.      Elaborar un plan de trabajo para el cumplimiento de sus objetivos, evaluar los resultados de su gestión y valorar cualquier riesgo que pudiera eventualmente presentarse con motivo de sus decisiones y que pueda incidir en el ambiente de control interno institucional.</w:t>
      </w:r>
    </w:p>
    <w:p w14:paraId="08B97E4B" w14:textId="77777777" w:rsidR="00F056AA" w:rsidRPr="00F056AA" w:rsidRDefault="00F056AA" w:rsidP="00313FE4">
      <w:pPr>
        <w:ind w:left="851" w:right="49"/>
        <w:jc w:val="both"/>
        <w:textAlignment w:val="baseline"/>
        <w:rPr>
          <w:rFonts w:ascii="Arial" w:hAnsi="Arial" w:cs="Arial"/>
          <w:i/>
          <w:iCs/>
          <w:sz w:val="22"/>
          <w:szCs w:val="22"/>
          <w:lang w:val="es-ES"/>
        </w:rPr>
      </w:pPr>
    </w:p>
    <w:p w14:paraId="4F2EAABC" w14:textId="77777777" w:rsidR="00F056AA" w:rsidRPr="00F056AA" w:rsidRDefault="00F056AA" w:rsidP="00313FE4">
      <w:pPr>
        <w:ind w:left="851" w:right="49"/>
        <w:jc w:val="both"/>
        <w:textAlignment w:val="baseline"/>
        <w:rPr>
          <w:rFonts w:ascii="Arial" w:hAnsi="Arial" w:cs="Arial"/>
          <w:i/>
          <w:iCs/>
          <w:sz w:val="22"/>
          <w:szCs w:val="22"/>
          <w:lang w:val="es-ES"/>
        </w:rPr>
      </w:pPr>
      <w:r w:rsidRPr="00F056AA">
        <w:rPr>
          <w:rFonts w:ascii="Arial" w:hAnsi="Arial" w:cs="Arial"/>
          <w:i/>
          <w:iCs/>
          <w:sz w:val="22"/>
          <w:szCs w:val="22"/>
          <w:lang w:val="es-ES"/>
        </w:rPr>
        <w:t>[…]”.</w:t>
      </w:r>
    </w:p>
    <w:p w14:paraId="4C58BD92" w14:textId="77777777" w:rsidR="00F056AA" w:rsidRPr="00F056AA" w:rsidRDefault="00F056AA" w:rsidP="00313FE4">
      <w:pPr>
        <w:pBdr>
          <w:bar w:val="single" w:sz="4" w:color="auto"/>
        </w:pBdr>
        <w:ind w:right="851"/>
        <w:jc w:val="both"/>
        <w:rPr>
          <w:rFonts w:ascii="Arial" w:hAnsi="Arial" w:cs="Arial"/>
          <w:sz w:val="22"/>
          <w:szCs w:val="22"/>
          <w:lang w:val="es-ES"/>
        </w:rPr>
      </w:pPr>
    </w:p>
    <w:p w14:paraId="036D6AA0" w14:textId="77777777" w:rsidR="00F056AA" w:rsidRPr="00F056AA" w:rsidRDefault="00F056AA" w:rsidP="00313FE4">
      <w:pPr>
        <w:pBdr>
          <w:bar w:val="single" w:sz="4" w:color="auto"/>
        </w:pBdr>
        <w:ind w:right="851"/>
        <w:jc w:val="both"/>
        <w:rPr>
          <w:rFonts w:ascii="Arial" w:hAnsi="Arial" w:cs="Arial"/>
          <w:sz w:val="22"/>
          <w:szCs w:val="22"/>
          <w:lang w:val="es-ES"/>
        </w:rPr>
      </w:pPr>
      <w:r w:rsidRPr="00F056AA">
        <w:rPr>
          <w:rFonts w:ascii="Arial" w:hAnsi="Arial" w:cs="Arial"/>
          <w:sz w:val="22"/>
          <w:szCs w:val="22"/>
          <w:lang w:val="es-ES"/>
        </w:rPr>
        <w:t xml:space="preserve">Por su parte, el artículo 31 del mismo Reglamento, entre otros aspectos, indica: </w:t>
      </w:r>
    </w:p>
    <w:p w14:paraId="17A034C6" w14:textId="77777777" w:rsidR="00F056AA" w:rsidRPr="00F056AA" w:rsidRDefault="00F056AA" w:rsidP="00313FE4">
      <w:pPr>
        <w:pBdr>
          <w:bar w:val="single" w:sz="4" w:color="auto"/>
        </w:pBdr>
        <w:ind w:left="851" w:right="616"/>
        <w:jc w:val="both"/>
        <w:rPr>
          <w:rFonts w:ascii="Arial" w:hAnsi="Arial" w:cs="Arial"/>
          <w:b/>
          <w:bCs/>
          <w:i/>
          <w:iCs/>
          <w:sz w:val="22"/>
          <w:szCs w:val="22"/>
          <w:lang w:val="es-ES"/>
        </w:rPr>
      </w:pPr>
    </w:p>
    <w:p w14:paraId="78154FB1" w14:textId="77777777" w:rsidR="00F056AA" w:rsidRPr="00F056AA" w:rsidRDefault="00F056AA" w:rsidP="00313FE4">
      <w:pPr>
        <w:pBdr>
          <w:bar w:val="single" w:sz="4" w:color="auto"/>
        </w:pBdr>
        <w:ind w:left="851" w:right="49"/>
        <w:jc w:val="both"/>
        <w:rPr>
          <w:rFonts w:ascii="Arial" w:hAnsi="Arial" w:cs="Arial"/>
          <w:b/>
          <w:bCs/>
          <w:i/>
          <w:iCs/>
          <w:sz w:val="22"/>
          <w:szCs w:val="22"/>
          <w:lang w:val="es-ES"/>
        </w:rPr>
      </w:pPr>
      <w:r w:rsidRPr="00F056AA">
        <w:rPr>
          <w:rFonts w:ascii="Arial" w:hAnsi="Arial" w:cs="Arial"/>
          <w:b/>
          <w:bCs/>
          <w:i/>
          <w:iCs/>
          <w:sz w:val="22"/>
          <w:szCs w:val="22"/>
          <w:lang w:val="es-ES"/>
        </w:rPr>
        <w:t>“Artículo 31.- De las competencias de la persona que ocupe la Presidencia de la Comisión:</w:t>
      </w:r>
    </w:p>
    <w:p w14:paraId="649F293E" w14:textId="77777777" w:rsidR="00F056AA" w:rsidRPr="00F056AA" w:rsidRDefault="00F056AA" w:rsidP="00313FE4">
      <w:pPr>
        <w:pBdr>
          <w:bar w:val="single" w:sz="4" w:color="auto"/>
        </w:pBdr>
        <w:ind w:left="851" w:right="49"/>
        <w:jc w:val="both"/>
        <w:rPr>
          <w:rFonts w:ascii="Arial" w:hAnsi="Arial" w:cs="Arial"/>
          <w:b/>
          <w:bCs/>
          <w:i/>
          <w:iCs/>
          <w:sz w:val="22"/>
          <w:szCs w:val="22"/>
          <w:lang w:val="es-ES"/>
        </w:rPr>
      </w:pPr>
    </w:p>
    <w:p w14:paraId="48FE17C0" w14:textId="77777777" w:rsidR="00F056AA" w:rsidRPr="00F056AA" w:rsidRDefault="00F056AA" w:rsidP="00313FE4">
      <w:pPr>
        <w:pBdr>
          <w:bar w:val="single" w:sz="4" w:color="auto"/>
        </w:pBdr>
        <w:ind w:left="851" w:right="49"/>
        <w:jc w:val="both"/>
        <w:rPr>
          <w:rFonts w:ascii="Arial" w:hAnsi="Arial" w:cs="Arial"/>
          <w:i/>
          <w:iCs/>
          <w:sz w:val="22"/>
          <w:szCs w:val="22"/>
          <w:lang w:val="es-ES"/>
        </w:rPr>
      </w:pPr>
      <w:r w:rsidRPr="00F056AA">
        <w:rPr>
          <w:rFonts w:ascii="Arial" w:hAnsi="Arial" w:cs="Arial"/>
          <w:i/>
          <w:iCs/>
          <w:sz w:val="22"/>
          <w:szCs w:val="22"/>
          <w:lang w:val="es-ES"/>
        </w:rPr>
        <w:t>Son competencias de la persona que ejerza la Presidencia de una Comisión:</w:t>
      </w:r>
    </w:p>
    <w:p w14:paraId="56E1EDA0" w14:textId="77777777" w:rsidR="00F056AA" w:rsidRPr="00F056AA" w:rsidRDefault="00F056AA" w:rsidP="00313FE4">
      <w:pPr>
        <w:pBdr>
          <w:bar w:val="single" w:sz="4" w:color="auto"/>
        </w:pBdr>
        <w:ind w:left="851" w:right="49"/>
        <w:jc w:val="both"/>
        <w:rPr>
          <w:rFonts w:ascii="Arial" w:hAnsi="Arial" w:cs="Arial"/>
          <w:i/>
          <w:iCs/>
          <w:sz w:val="22"/>
          <w:szCs w:val="22"/>
          <w:lang w:val="es-ES"/>
        </w:rPr>
      </w:pPr>
    </w:p>
    <w:p w14:paraId="3465FAE7" w14:textId="77777777" w:rsidR="00F056AA" w:rsidRPr="00F056AA" w:rsidRDefault="00F056AA" w:rsidP="00313FE4">
      <w:pPr>
        <w:pBdr>
          <w:bar w:val="single" w:sz="4" w:color="auto"/>
        </w:pBdr>
        <w:ind w:left="851" w:right="49"/>
        <w:jc w:val="both"/>
        <w:rPr>
          <w:rFonts w:ascii="Arial" w:hAnsi="Arial" w:cs="Arial"/>
          <w:i/>
          <w:iCs/>
          <w:sz w:val="22"/>
          <w:szCs w:val="22"/>
          <w:lang w:val="es-ES"/>
        </w:rPr>
      </w:pPr>
      <w:r w:rsidRPr="00F056AA">
        <w:rPr>
          <w:rFonts w:ascii="Arial" w:hAnsi="Arial" w:cs="Arial"/>
          <w:i/>
          <w:iCs/>
          <w:sz w:val="22"/>
          <w:szCs w:val="22"/>
          <w:lang w:val="es-ES"/>
        </w:rPr>
        <w:t xml:space="preserve">[…] </w:t>
      </w:r>
    </w:p>
    <w:p w14:paraId="47573959" w14:textId="77777777" w:rsidR="00F056AA" w:rsidRPr="00F056AA" w:rsidRDefault="00F056AA" w:rsidP="00313FE4">
      <w:pPr>
        <w:pBdr>
          <w:bar w:val="single" w:sz="4" w:color="auto"/>
        </w:pBdr>
        <w:ind w:left="851" w:right="49"/>
        <w:jc w:val="both"/>
        <w:rPr>
          <w:rFonts w:ascii="Arial" w:hAnsi="Arial" w:cs="Arial"/>
          <w:i/>
          <w:iCs/>
          <w:sz w:val="22"/>
          <w:szCs w:val="22"/>
          <w:lang w:val="es-ES"/>
        </w:rPr>
      </w:pPr>
    </w:p>
    <w:p w14:paraId="783FE578" w14:textId="77777777" w:rsidR="00F056AA" w:rsidRPr="00F056AA" w:rsidRDefault="00F056AA" w:rsidP="00313FE4">
      <w:pPr>
        <w:pBdr>
          <w:bar w:val="single" w:sz="4" w:color="auto"/>
        </w:pBdr>
        <w:ind w:left="851" w:right="49"/>
        <w:jc w:val="both"/>
        <w:rPr>
          <w:rFonts w:ascii="Arial" w:hAnsi="Arial" w:cs="Arial"/>
          <w:i/>
          <w:iCs/>
          <w:sz w:val="22"/>
          <w:szCs w:val="22"/>
          <w:lang w:val="es-ES"/>
        </w:rPr>
      </w:pPr>
      <w:r w:rsidRPr="00F056AA">
        <w:rPr>
          <w:rFonts w:ascii="Arial" w:hAnsi="Arial" w:cs="Arial"/>
          <w:i/>
          <w:iCs/>
          <w:sz w:val="22"/>
          <w:szCs w:val="22"/>
          <w:lang w:val="es-ES"/>
        </w:rPr>
        <w:t xml:space="preserve">9.- Hacer de conocimiento del órgano responsable de la designación de la respectiva Comisión, el plan de Trabajo de </w:t>
      </w:r>
      <w:proofErr w:type="gramStart"/>
      <w:r w:rsidRPr="00F056AA">
        <w:rPr>
          <w:rFonts w:ascii="Arial" w:hAnsi="Arial" w:cs="Arial"/>
          <w:i/>
          <w:iCs/>
          <w:sz w:val="22"/>
          <w:szCs w:val="22"/>
          <w:lang w:val="es-ES"/>
        </w:rPr>
        <w:t>la misma</w:t>
      </w:r>
      <w:proofErr w:type="gramEnd"/>
      <w:r w:rsidRPr="00F056AA">
        <w:rPr>
          <w:rFonts w:ascii="Arial" w:hAnsi="Arial" w:cs="Arial"/>
          <w:i/>
          <w:iCs/>
          <w:sz w:val="22"/>
          <w:szCs w:val="22"/>
          <w:lang w:val="es-ES"/>
        </w:rPr>
        <w:t>.</w:t>
      </w:r>
    </w:p>
    <w:p w14:paraId="46531A24" w14:textId="77777777" w:rsidR="00F056AA" w:rsidRPr="00F056AA" w:rsidRDefault="00F056AA" w:rsidP="00313FE4">
      <w:pPr>
        <w:pBdr>
          <w:bar w:val="single" w:sz="4" w:color="auto"/>
        </w:pBdr>
        <w:ind w:left="851" w:right="49"/>
        <w:jc w:val="both"/>
        <w:rPr>
          <w:rFonts w:ascii="Arial" w:hAnsi="Arial" w:cs="Arial"/>
          <w:i/>
          <w:iCs/>
          <w:sz w:val="22"/>
          <w:szCs w:val="22"/>
          <w:lang w:val="es-ES"/>
        </w:rPr>
      </w:pPr>
    </w:p>
    <w:p w14:paraId="7D1EA021" w14:textId="77777777" w:rsidR="00F056AA" w:rsidRPr="00F056AA" w:rsidRDefault="00F056AA" w:rsidP="00313FE4">
      <w:pPr>
        <w:pBdr>
          <w:bar w:val="single" w:sz="4" w:color="auto"/>
        </w:pBdr>
        <w:ind w:left="851" w:right="49"/>
        <w:jc w:val="both"/>
        <w:rPr>
          <w:rFonts w:ascii="Arial" w:hAnsi="Arial" w:cs="Arial"/>
          <w:i/>
          <w:iCs/>
          <w:sz w:val="22"/>
          <w:szCs w:val="22"/>
          <w:lang w:val="es-ES"/>
        </w:rPr>
      </w:pPr>
      <w:r w:rsidRPr="00F056AA">
        <w:rPr>
          <w:rFonts w:ascii="Arial" w:hAnsi="Arial" w:cs="Arial"/>
          <w:i/>
          <w:iCs/>
          <w:sz w:val="22"/>
          <w:szCs w:val="22"/>
          <w:lang w:val="es-ES"/>
        </w:rPr>
        <w:t>[…]”.</w:t>
      </w:r>
    </w:p>
    <w:p w14:paraId="1AF21604" w14:textId="77777777" w:rsidR="00F056AA" w:rsidRPr="00F056AA" w:rsidRDefault="00F056AA" w:rsidP="00313FE4">
      <w:pPr>
        <w:jc w:val="both"/>
        <w:rPr>
          <w:rFonts w:ascii="Arial" w:hAnsi="Arial" w:cs="Arial"/>
          <w:sz w:val="22"/>
          <w:szCs w:val="22"/>
          <w:lang w:val="es-ES"/>
        </w:rPr>
      </w:pPr>
    </w:p>
    <w:p w14:paraId="54434D07" w14:textId="7E781FE8" w:rsidR="00F056AA" w:rsidRPr="00F056AA" w:rsidRDefault="00F056AA" w:rsidP="00313FE4">
      <w:pPr>
        <w:jc w:val="both"/>
        <w:rPr>
          <w:rFonts w:ascii="Arial" w:hAnsi="Arial" w:cs="Arial"/>
          <w:sz w:val="22"/>
          <w:szCs w:val="22"/>
        </w:rPr>
      </w:pPr>
      <w:r w:rsidRPr="00F056AA">
        <w:rPr>
          <w:rFonts w:ascii="Arial" w:hAnsi="Arial" w:cs="Arial"/>
          <w:sz w:val="22"/>
          <w:szCs w:val="22"/>
          <w:lang w:val="es-ES"/>
        </w:rPr>
        <w:t xml:space="preserve">Con el fin de atender lo requerido por el Reglamento, se presenta para conocimiento y aprobación del Comité Técnico, la propuesta del plan de trabajo para el año 2025; para lo cual se considera que la implantación del Sistema conlleva etapas de crecimiento y madurez, conforme con el ciclo de mejora continua, teniendo siempre en cuenta la necesidad institucional de </w:t>
      </w:r>
      <w:r w:rsidRPr="00F056AA">
        <w:rPr>
          <w:rFonts w:ascii="Arial" w:hAnsi="Arial" w:cs="Arial"/>
          <w:sz w:val="22"/>
          <w:szCs w:val="22"/>
        </w:rPr>
        <w:t>desarrollar aspectos fundamentales para implementar la labor de gestión y desarrollar una capacidad operativa que sea sostenible en el tiempo.</w:t>
      </w:r>
    </w:p>
    <w:p w14:paraId="60DF1A57" w14:textId="77777777" w:rsidR="00F056AA" w:rsidRPr="00F056AA" w:rsidRDefault="00F056AA" w:rsidP="00313FE4">
      <w:pPr>
        <w:jc w:val="both"/>
        <w:rPr>
          <w:rFonts w:ascii="Arial" w:hAnsi="Arial" w:cs="Arial"/>
          <w:sz w:val="22"/>
          <w:szCs w:val="22"/>
        </w:rPr>
      </w:pPr>
    </w:p>
    <w:p w14:paraId="7A26DEF5" w14:textId="2541B4A5" w:rsidR="00F056AA" w:rsidRPr="00F056AA" w:rsidRDefault="00F056AA" w:rsidP="00313FE4">
      <w:pPr>
        <w:jc w:val="both"/>
        <w:rPr>
          <w:rFonts w:ascii="Arial" w:hAnsi="Arial" w:cs="Arial"/>
          <w:sz w:val="22"/>
          <w:szCs w:val="22"/>
          <w:lang w:val="es-ES"/>
        </w:rPr>
      </w:pPr>
      <w:r w:rsidRPr="00F056AA">
        <w:rPr>
          <w:rFonts w:ascii="Arial" w:hAnsi="Arial" w:cs="Arial"/>
          <w:sz w:val="22"/>
          <w:szCs w:val="22"/>
          <w:lang w:val="es-ES"/>
        </w:rPr>
        <w:t>De esta manera, el plan de trabajo se concentrará en los procesos y servicios críticos para la continuidad del servicio institucional ante eventos disruptivos de diferente naturaleza, según las siguientes tareas macro:</w:t>
      </w:r>
    </w:p>
    <w:p w14:paraId="5B647E06" w14:textId="77777777" w:rsidR="00584F55" w:rsidRDefault="00584F55" w:rsidP="00313FE4">
      <w:pPr>
        <w:jc w:val="both"/>
        <w:rPr>
          <w:rFonts w:ascii="Arial" w:hAnsi="Arial" w:cs="Arial"/>
          <w:b/>
          <w:bCs/>
          <w:color w:val="0070C0"/>
          <w:lang w:eastAsia="es-ES"/>
        </w:rPr>
      </w:pPr>
    </w:p>
    <w:tbl>
      <w:tblPr>
        <w:tblW w:w="9087" w:type="dxa"/>
        <w:jc w:val="center"/>
        <w:tblCellMar>
          <w:left w:w="70" w:type="dxa"/>
          <w:right w:w="70" w:type="dxa"/>
        </w:tblCellMar>
        <w:tblLook w:val="04A0" w:firstRow="1" w:lastRow="0" w:firstColumn="1" w:lastColumn="0" w:noHBand="0" w:noVBand="1"/>
      </w:tblPr>
      <w:tblGrid>
        <w:gridCol w:w="426"/>
        <w:gridCol w:w="5751"/>
        <w:gridCol w:w="1396"/>
        <w:gridCol w:w="1368"/>
        <w:gridCol w:w="146"/>
      </w:tblGrid>
      <w:tr w:rsidR="00D50ADE" w14:paraId="06D2F849" w14:textId="77777777" w:rsidTr="00F36B4B">
        <w:trPr>
          <w:gridAfter w:val="1"/>
          <w:wAfter w:w="146" w:type="dxa"/>
          <w:trHeight w:val="638"/>
          <w:tblHeader/>
          <w:jc w:val="center"/>
        </w:trPr>
        <w:tc>
          <w:tcPr>
            <w:tcW w:w="6177" w:type="dxa"/>
            <w:gridSpan w:val="2"/>
            <w:vMerge w:val="restart"/>
            <w:tcBorders>
              <w:top w:val="nil"/>
              <w:left w:val="nil"/>
              <w:bottom w:val="single" w:sz="4" w:space="0" w:color="000000"/>
              <w:right w:val="single" w:sz="4" w:space="0" w:color="000000"/>
            </w:tcBorders>
            <w:shd w:val="clear" w:color="000000" w:fill="002060"/>
            <w:noWrap/>
            <w:vAlign w:val="center"/>
            <w:hideMark/>
          </w:tcPr>
          <w:p w14:paraId="7A0C1E9A" w14:textId="77777777" w:rsidR="00D50ADE" w:rsidRDefault="00D50ADE" w:rsidP="00313FE4">
            <w:pPr>
              <w:jc w:val="center"/>
              <w:rPr>
                <w:rFonts w:ascii="Arial" w:hAnsi="Arial" w:cs="Arial"/>
                <w:b/>
                <w:bCs/>
                <w:color w:val="FFFFFF"/>
                <w:sz w:val="20"/>
                <w:szCs w:val="20"/>
              </w:rPr>
            </w:pPr>
            <w:r>
              <w:rPr>
                <w:rFonts w:ascii="Arial" w:hAnsi="Arial" w:cs="Arial"/>
                <w:b/>
                <w:bCs/>
                <w:color w:val="FFFFFF"/>
                <w:sz w:val="20"/>
                <w:szCs w:val="20"/>
              </w:rPr>
              <w:t xml:space="preserve">Actividades </w:t>
            </w:r>
          </w:p>
        </w:tc>
        <w:tc>
          <w:tcPr>
            <w:tcW w:w="1396" w:type="dxa"/>
            <w:vMerge w:val="restart"/>
            <w:tcBorders>
              <w:top w:val="nil"/>
              <w:left w:val="nil"/>
              <w:bottom w:val="single" w:sz="4" w:space="0" w:color="000000"/>
              <w:right w:val="nil"/>
            </w:tcBorders>
            <w:shd w:val="clear" w:color="000000" w:fill="002060"/>
            <w:vAlign w:val="center"/>
            <w:hideMark/>
          </w:tcPr>
          <w:p w14:paraId="3DFEECBC" w14:textId="64BBE20D" w:rsidR="00D50ADE" w:rsidRDefault="00D50ADE" w:rsidP="00313FE4">
            <w:pPr>
              <w:jc w:val="center"/>
              <w:rPr>
                <w:rFonts w:ascii="Arial" w:hAnsi="Arial" w:cs="Arial"/>
                <w:b/>
                <w:bCs/>
                <w:color w:val="FFFFFF"/>
                <w:sz w:val="20"/>
                <w:szCs w:val="20"/>
              </w:rPr>
            </w:pPr>
            <w:r>
              <w:rPr>
                <w:rFonts w:ascii="Arial" w:hAnsi="Arial" w:cs="Arial"/>
                <w:b/>
                <w:bCs/>
                <w:color w:val="FFFFFF"/>
                <w:sz w:val="20"/>
                <w:szCs w:val="20"/>
              </w:rPr>
              <w:t>Fecha estimada de inicio</w:t>
            </w:r>
          </w:p>
        </w:tc>
        <w:tc>
          <w:tcPr>
            <w:tcW w:w="1368" w:type="dxa"/>
            <w:vMerge w:val="restart"/>
            <w:tcBorders>
              <w:top w:val="nil"/>
              <w:left w:val="nil"/>
              <w:bottom w:val="single" w:sz="4" w:space="0" w:color="000000"/>
              <w:right w:val="nil"/>
            </w:tcBorders>
            <w:shd w:val="clear" w:color="000000" w:fill="002060"/>
            <w:vAlign w:val="center"/>
            <w:hideMark/>
          </w:tcPr>
          <w:p w14:paraId="77CCCC9F" w14:textId="16DBEAD6" w:rsidR="00D50ADE" w:rsidRDefault="00D50ADE" w:rsidP="00313FE4">
            <w:pPr>
              <w:jc w:val="center"/>
              <w:rPr>
                <w:rFonts w:ascii="Arial" w:hAnsi="Arial" w:cs="Arial"/>
                <w:b/>
                <w:bCs/>
                <w:color w:val="FFFFFF"/>
                <w:sz w:val="20"/>
                <w:szCs w:val="20"/>
              </w:rPr>
            </w:pPr>
            <w:r>
              <w:rPr>
                <w:rFonts w:ascii="Arial" w:hAnsi="Arial" w:cs="Arial"/>
                <w:b/>
                <w:bCs/>
                <w:color w:val="FFFFFF"/>
                <w:sz w:val="20"/>
                <w:szCs w:val="20"/>
              </w:rPr>
              <w:t>Fecha estimada de finalización</w:t>
            </w:r>
          </w:p>
        </w:tc>
      </w:tr>
      <w:tr w:rsidR="00D50ADE" w14:paraId="59583206" w14:textId="77777777" w:rsidTr="00F36B4B">
        <w:trPr>
          <w:trHeight w:val="56"/>
          <w:jc w:val="center"/>
        </w:trPr>
        <w:tc>
          <w:tcPr>
            <w:tcW w:w="6177" w:type="dxa"/>
            <w:gridSpan w:val="2"/>
            <w:vMerge/>
            <w:tcBorders>
              <w:top w:val="nil"/>
              <w:left w:val="nil"/>
              <w:bottom w:val="single" w:sz="4" w:space="0" w:color="000000"/>
              <w:right w:val="single" w:sz="4" w:space="0" w:color="000000"/>
            </w:tcBorders>
            <w:vAlign w:val="center"/>
            <w:hideMark/>
          </w:tcPr>
          <w:p w14:paraId="668BBA32" w14:textId="77777777" w:rsidR="00D50ADE" w:rsidRDefault="00D50ADE" w:rsidP="00313FE4">
            <w:pPr>
              <w:rPr>
                <w:rFonts w:ascii="Arial" w:hAnsi="Arial" w:cs="Arial"/>
                <w:b/>
                <w:bCs/>
                <w:color w:val="FFFFFF"/>
                <w:sz w:val="20"/>
                <w:szCs w:val="20"/>
              </w:rPr>
            </w:pPr>
          </w:p>
        </w:tc>
        <w:tc>
          <w:tcPr>
            <w:tcW w:w="1396" w:type="dxa"/>
            <w:vMerge/>
            <w:tcBorders>
              <w:top w:val="nil"/>
              <w:left w:val="nil"/>
              <w:bottom w:val="single" w:sz="4" w:space="0" w:color="000000"/>
              <w:right w:val="nil"/>
            </w:tcBorders>
            <w:vAlign w:val="center"/>
            <w:hideMark/>
          </w:tcPr>
          <w:p w14:paraId="1972FA6A" w14:textId="77777777" w:rsidR="00D50ADE" w:rsidRDefault="00D50ADE" w:rsidP="00313FE4">
            <w:pPr>
              <w:rPr>
                <w:rFonts w:ascii="Arial" w:hAnsi="Arial" w:cs="Arial"/>
                <w:b/>
                <w:bCs/>
                <w:color w:val="FFFFFF"/>
                <w:sz w:val="20"/>
                <w:szCs w:val="20"/>
              </w:rPr>
            </w:pPr>
          </w:p>
        </w:tc>
        <w:tc>
          <w:tcPr>
            <w:tcW w:w="1368" w:type="dxa"/>
            <w:vMerge/>
            <w:tcBorders>
              <w:top w:val="nil"/>
              <w:left w:val="nil"/>
              <w:bottom w:val="single" w:sz="4" w:space="0" w:color="000000"/>
              <w:right w:val="nil"/>
            </w:tcBorders>
            <w:vAlign w:val="center"/>
            <w:hideMark/>
          </w:tcPr>
          <w:p w14:paraId="6AFD7DB6" w14:textId="77777777" w:rsidR="00D50ADE" w:rsidRDefault="00D50ADE" w:rsidP="00313FE4">
            <w:pPr>
              <w:rPr>
                <w:rFonts w:ascii="Arial" w:hAnsi="Arial" w:cs="Arial"/>
                <w:b/>
                <w:bCs/>
                <w:color w:val="FFFFFF"/>
                <w:sz w:val="20"/>
                <w:szCs w:val="20"/>
              </w:rPr>
            </w:pPr>
          </w:p>
        </w:tc>
        <w:tc>
          <w:tcPr>
            <w:tcW w:w="146" w:type="dxa"/>
            <w:tcBorders>
              <w:top w:val="nil"/>
              <w:left w:val="nil"/>
              <w:bottom w:val="nil"/>
              <w:right w:val="nil"/>
            </w:tcBorders>
            <w:shd w:val="clear" w:color="auto" w:fill="auto"/>
            <w:noWrap/>
            <w:vAlign w:val="bottom"/>
            <w:hideMark/>
          </w:tcPr>
          <w:p w14:paraId="19CC9AB8" w14:textId="77777777" w:rsidR="00D50ADE" w:rsidRDefault="00D50ADE" w:rsidP="00313FE4">
            <w:pPr>
              <w:jc w:val="center"/>
              <w:rPr>
                <w:rFonts w:ascii="Arial" w:hAnsi="Arial" w:cs="Arial"/>
                <w:b/>
                <w:bCs/>
                <w:color w:val="FFFFFF"/>
                <w:sz w:val="20"/>
                <w:szCs w:val="20"/>
              </w:rPr>
            </w:pPr>
          </w:p>
        </w:tc>
      </w:tr>
      <w:tr w:rsidR="00D50ADE" w14:paraId="4AFE1B47" w14:textId="77777777" w:rsidTr="00F36B4B">
        <w:trPr>
          <w:trHeight w:val="75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783FE53"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1</w:t>
            </w:r>
          </w:p>
        </w:tc>
        <w:tc>
          <w:tcPr>
            <w:tcW w:w="5751" w:type="dxa"/>
            <w:tcBorders>
              <w:top w:val="nil"/>
              <w:left w:val="nil"/>
              <w:bottom w:val="single" w:sz="4" w:space="0" w:color="auto"/>
              <w:right w:val="single" w:sz="4" w:space="0" w:color="auto"/>
            </w:tcBorders>
            <w:shd w:val="clear" w:color="auto" w:fill="auto"/>
            <w:vAlign w:val="center"/>
            <w:hideMark/>
          </w:tcPr>
          <w:p w14:paraId="0DC09072" w14:textId="1F4CBBCA" w:rsidR="00D50ADE" w:rsidRDefault="00D50ADE" w:rsidP="00313FE4">
            <w:pPr>
              <w:jc w:val="both"/>
              <w:rPr>
                <w:rFonts w:ascii="Arial" w:hAnsi="Arial" w:cs="Arial"/>
                <w:color w:val="000000"/>
                <w:sz w:val="20"/>
                <w:szCs w:val="20"/>
              </w:rPr>
            </w:pPr>
            <w:r>
              <w:rPr>
                <w:rFonts w:ascii="Arial" w:hAnsi="Arial" w:cs="Arial"/>
                <w:color w:val="000000"/>
                <w:sz w:val="20"/>
                <w:szCs w:val="20"/>
              </w:rPr>
              <w:t>Proceso de contratación para adquisición de herramienta automatizada para el Modelo de Gestión por Proceso</w:t>
            </w:r>
            <w:r w:rsidR="006E04C8">
              <w:rPr>
                <w:rFonts w:ascii="Arial" w:hAnsi="Arial" w:cs="Arial"/>
                <w:color w:val="000000"/>
                <w:sz w:val="20"/>
                <w:szCs w:val="20"/>
              </w:rPr>
              <w:t>s</w:t>
            </w:r>
            <w:r>
              <w:rPr>
                <w:rFonts w:ascii="Arial" w:hAnsi="Arial" w:cs="Arial"/>
                <w:color w:val="000000"/>
                <w:sz w:val="20"/>
                <w:szCs w:val="20"/>
              </w:rPr>
              <w:t xml:space="preserve"> y el Sistema de Gestión de Continuidad del Servicio.</w:t>
            </w:r>
          </w:p>
        </w:tc>
        <w:tc>
          <w:tcPr>
            <w:tcW w:w="1396" w:type="dxa"/>
            <w:tcBorders>
              <w:top w:val="nil"/>
              <w:left w:val="nil"/>
              <w:bottom w:val="single" w:sz="4" w:space="0" w:color="auto"/>
              <w:right w:val="single" w:sz="4" w:space="0" w:color="auto"/>
            </w:tcBorders>
            <w:shd w:val="clear" w:color="auto" w:fill="auto"/>
            <w:noWrap/>
            <w:vAlign w:val="center"/>
            <w:hideMark/>
          </w:tcPr>
          <w:p w14:paraId="2F72142C"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Enero</w:t>
            </w:r>
          </w:p>
        </w:tc>
        <w:tc>
          <w:tcPr>
            <w:tcW w:w="1368" w:type="dxa"/>
            <w:tcBorders>
              <w:top w:val="nil"/>
              <w:left w:val="nil"/>
              <w:bottom w:val="single" w:sz="4" w:space="0" w:color="auto"/>
              <w:right w:val="single" w:sz="4" w:space="0" w:color="auto"/>
            </w:tcBorders>
            <w:shd w:val="clear" w:color="auto" w:fill="auto"/>
            <w:noWrap/>
            <w:vAlign w:val="center"/>
            <w:hideMark/>
          </w:tcPr>
          <w:p w14:paraId="467C9CA6"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35925CC7" w14:textId="77777777" w:rsidR="00D50ADE" w:rsidRDefault="00D50ADE" w:rsidP="00313FE4">
            <w:pPr>
              <w:rPr>
                <w:sz w:val="20"/>
                <w:szCs w:val="20"/>
              </w:rPr>
            </w:pPr>
          </w:p>
        </w:tc>
      </w:tr>
      <w:tr w:rsidR="00D50ADE" w14:paraId="45508A0E" w14:textId="77777777" w:rsidTr="00F36B4B">
        <w:trPr>
          <w:trHeight w:val="200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11695C98"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2</w:t>
            </w:r>
          </w:p>
        </w:tc>
        <w:tc>
          <w:tcPr>
            <w:tcW w:w="5751" w:type="dxa"/>
            <w:tcBorders>
              <w:top w:val="nil"/>
              <w:left w:val="nil"/>
              <w:bottom w:val="single" w:sz="4" w:space="0" w:color="auto"/>
              <w:right w:val="single" w:sz="4" w:space="0" w:color="auto"/>
            </w:tcBorders>
            <w:shd w:val="clear" w:color="auto" w:fill="auto"/>
            <w:vAlign w:val="center"/>
            <w:hideMark/>
          </w:tcPr>
          <w:p w14:paraId="593AFE19" w14:textId="77777777" w:rsidR="00D50ADE" w:rsidRPr="00D50ADE" w:rsidRDefault="00D50ADE" w:rsidP="00313FE4">
            <w:pPr>
              <w:rPr>
                <w:rFonts w:ascii="Arial" w:hAnsi="Arial" w:cs="Arial"/>
                <w:color w:val="000000"/>
                <w:sz w:val="20"/>
                <w:szCs w:val="20"/>
              </w:rPr>
            </w:pPr>
            <w:r w:rsidRPr="00D50ADE">
              <w:rPr>
                <w:rFonts w:ascii="Arial" w:hAnsi="Arial" w:cs="Arial"/>
                <w:color w:val="000000"/>
                <w:sz w:val="20"/>
                <w:szCs w:val="20"/>
              </w:rPr>
              <w:t>Actualización constante de los productos del Sistema de Gestión de Continuidad del Servicio del Poder Judicial:</w:t>
            </w:r>
          </w:p>
          <w:p w14:paraId="7CE46670" w14:textId="77777777" w:rsidR="00D50ADE" w:rsidRDefault="00D50ADE" w:rsidP="00313FE4">
            <w:pPr>
              <w:pStyle w:val="Prrafodelista"/>
              <w:numPr>
                <w:ilvl w:val="0"/>
                <w:numId w:val="37"/>
              </w:numPr>
              <w:ind w:left="244" w:hanging="244"/>
              <w:rPr>
                <w:rFonts w:ascii="Arial" w:hAnsi="Arial" w:cs="Arial"/>
                <w:color w:val="000000"/>
                <w:sz w:val="20"/>
                <w:szCs w:val="20"/>
              </w:rPr>
            </w:pPr>
            <w:r w:rsidRPr="00D50ADE">
              <w:rPr>
                <w:rFonts w:ascii="Arial" w:hAnsi="Arial" w:cs="Arial"/>
                <w:color w:val="000000"/>
                <w:sz w:val="20"/>
                <w:szCs w:val="20"/>
              </w:rPr>
              <w:t>Revisión procedimientos de continuidad en repositorio</w:t>
            </w:r>
            <w:r>
              <w:rPr>
                <w:rFonts w:ascii="Arial" w:hAnsi="Arial" w:cs="Arial"/>
                <w:color w:val="000000"/>
                <w:sz w:val="20"/>
                <w:szCs w:val="20"/>
              </w:rPr>
              <w:t>.</w:t>
            </w:r>
          </w:p>
          <w:p w14:paraId="54DBF06B" w14:textId="77777777" w:rsidR="00D50ADE" w:rsidRDefault="00D50ADE" w:rsidP="00313FE4">
            <w:pPr>
              <w:pStyle w:val="Prrafodelista"/>
              <w:numPr>
                <w:ilvl w:val="0"/>
                <w:numId w:val="37"/>
              </w:numPr>
              <w:ind w:left="244" w:hanging="244"/>
              <w:rPr>
                <w:rFonts w:ascii="Arial" w:hAnsi="Arial" w:cs="Arial"/>
                <w:color w:val="000000"/>
                <w:sz w:val="20"/>
                <w:szCs w:val="20"/>
              </w:rPr>
            </w:pPr>
            <w:r w:rsidRPr="00D50ADE">
              <w:rPr>
                <w:rFonts w:ascii="Arial" w:hAnsi="Arial" w:cs="Arial"/>
                <w:color w:val="000000"/>
                <w:sz w:val="20"/>
                <w:szCs w:val="20"/>
              </w:rPr>
              <w:t>Seguimiento a la documentación de los procedimientos de las oficinas que están pendientes</w:t>
            </w:r>
            <w:r>
              <w:rPr>
                <w:rFonts w:ascii="Arial" w:hAnsi="Arial" w:cs="Arial"/>
                <w:color w:val="000000"/>
                <w:sz w:val="20"/>
                <w:szCs w:val="20"/>
              </w:rPr>
              <w:t>.</w:t>
            </w:r>
          </w:p>
          <w:p w14:paraId="1F212991" w14:textId="77777777" w:rsidR="00D50ADE" w:rsidRDefault="00D50ADE" w:rsidP="00313FE4">
            <w:pPr>
              <w:pStyle w:val="Prrafodelista"/>
              <w:numPr>
                <w:ilvl w:val="0"/>
                <w:numId w:val="37"/>
              </w:numPr>
              <w:ind w:left="244" w:hanging="244"/>
              <w:rPr>
                <w:rFonts w:ascii="Arial" w:hAnsi="Arial" w:cs="Arial"/>
                <w:color w:val="000000"/>
                <w:sz w:val="20"/>
                <w:szCs w:val="20"/>
              </w:rPr>
            </w:pPr>
            <w:r w:rsidRPr="00D50ADE">
              <w:rPr>
                <w:rFonts w:ascii="Arial" w:hAnsi="Arial" w:cs="Arial"/>
                <w:color w:val="000000"/>
                <w:sz w:val="20"/>
                <w:szCs w:val="20"/>
              </w:rPr>
              <w:t>Seguimiento a implementación de estrategias de continuidad</w:t>
            </w:r>
            <w:r>
              <w:rPr>
                <w:rFonts w:ascii="Arial" w:hAnsi="Arial" w:cs="Arial"/>
                <w:color w:val="000000"/>
                <w:sz w:val="20"/>
                <w:szCs w:val="20"/>
              </w:rPr>
              <w:t>.</w:t>
            </w:r>
          </w:p>
          <w:p w14:paraId="1211F8FB" w14:textId="56446356" w:rsidR="00D50ADE" w:rsidRPr="00D50ADE" w:rsidRDefault="00D50ADE" w:rsidP="00313FE4">
            <w:pPr>
              <w:pStyle w:val="Prrafodelista"/>
              <w:numPr>
                <w:ilvl w:val="0"/>
                <w:numId w:val="37"/>
              </w:numPr>
              <w:ind w:left="244" w:hanging="244"/>
              <w:rPr>
                <w:rFonts w:ascii="Arial" w:hAnsi="Arial" w:cs="Arial"/>
                <w:color w:val="000000"/>
                <w:sz w:val="20"/>
                <w:szCs w:val="20"/>
              </w:rPr>
            </w:pPr>
            <w:r w:rsidRPr="00D50ADE">
              <w:rPr>
                <w:rFonts w:ascii="Arial" w:hAnsi="Arial" w:cs="Arial"/>
                <w:color w:val="000000"/>
                <w:sz w:val="20"/>
                <w:szCs w:val="20"/>
              </w:rPr>
              <w:t>Orientación y apoyo a las oficinas para la elaboración de los procedimientos de recuperación de los procesos críticos</w:t>
            </w:r>
            <w:r>
              <w:rPr>
                <w:rFonts w:ascii="Arial" w:hAnsi="Arial" w:cs="Arial"/>
                <w:color w:val="000000"/>
                <w:sz w:val="20"/>
                <w:szCs w:val="20"/>
              </w:rPr>
              <w:t>.</w:t>
            </w:r>
          </w:p>
        </w:tc>
        <w:tc>
          <w:tcPr>
            <w:tcW w:w="1396" w:type="dxa"/>
            <w:tcBorders>
              <w:top w:val="nil"/>
              <w:left w:val="nil"/>
              <w:bottom w:val="single" w:sz="4" w:space="0" w:color="auto"/>
              <w:right w:val="single" w:sz="4" w:space="0" w:color="auto"/>
            </w:tcBorders>
            <w:shd w:val="clear" w:color="auto" w:fill="auto"/>
            <w:noWrap/>
            <w:vAlign w:val="center"/>
            <w:hideMark/>
          </w:tcPr>
          <w:p w14:paraId="56896CC8"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Marzo</w:t>
            </w:r>
          </w:p>
        </w:tc>
        <w:tc>
          <w:tcPr>
            <w:tcW w:w="1368" w:type="dxa"/>
            <w:tcBorders>
              <w:top w:val="nil"/>
              <w:left w:val="nil"/>
              <w:bottom w:val="single" w:sz="4" w:space="0" w:color="auto"/>
              <w:right w:val="single" w:sz="4" w:space="0" w:color="auto"/>
            </w:tcBorders>
            <w:shd w:val="clear" w:color="auto" w:fill="auto"/>
            <w:noWrap/>
            <w:vAlign w:val="center"/>
            <w:hideMark/>
          </w:tcPr>
          <w:p w14:paraId="711F05F3"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4E343E8D" w14:textId="77777777" w:rsidR="00D50ADE" w:rsidRDefault="00D50ADE" w:rsidP="00313FE4">
            <w:pPr>
              <w:rPr>
                <w:sz w:val="20"/>
                <w:szCs w:val="20"/>
              </w:rPr>
            </w:pPr>
          </w:p>
        </w:tc>
      </w:tr>
      <w:tr w:rsidR="00D50ADE" w14:paraId="5896B557" w14:textId="77777777" w:rsidTr="00F36B4B">
        <w:trPr>
          <w:trHeight w:val="75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DCD04F7"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3</w:t>
            </w:r>
          </w:p>
        </w:tc>
        <w:tc>
          <w:tcPr>
            <w:tcW w:w="5751" w:type="dxa"/>
            <w:tcBorders>
              <w:top w:val="nil"/>
              <w:left w:val="nil"/>
              <w:bottom w:val="single" w:sz="4" w:space="0" w:color="auto"/>
              <w:right w:val="single" w:sz="4" w:space="0" w:color="auto"/>
            </w:tcBorders>
            <w:shd w:val="clear" w:color="auto" w:fill="auto"/>
            <w:vAlign w:val="center"/>
            <w:hideMark/>
          </w:tcPr>
          <w:p w14:paraId="7D445550" w14:textId="5B5FF9E0" w:rsidR="00D50ADE" w:rsidRDefault="00D50ADE" w:rsidP="00313FE4">
            <w:pPr>
              <w:jc w:val="both"/>
              <w:rPr>
                <w:rFonts w:ascii="Arial" w:hAnsi="Arial" w:cs="Arial"/>
                <w:color w:val="000000"/>
                <w:sz w:val="20"/>
                <w:szCs w:val="20"/>
              </w:rPr>
            </w:pPr>
            <w:r>
              <w:rPr>
                <w:rFonts w:ascii="Arial" w:hAnsi="Arial" w:cs="Arial"/>
                <w:color w:val="000000"/>
                <w:sz w:val="20"/>
                <w:szCs w:val="20"/>
              </w:rPr>
              <w:t>Coordinación para el abordaje de planes de continuidad con instituciones externas (Registro Nacional, Migración, Tribunal Supremo de Elecciones, Adaptación Social).</w:t>
            </w:r>
          </w:p>
        </w:tc>
        <w:tc>
          <w:tcPr>
            <w:tcW w:w="1396" w:type="dxa"/>
            <w:tcBorders>
              <w:top w:val="nil"/>
              <w:left w:val="nil"/>
              <w:bottom w:val="single" w:sz="4" w:space="0" w:color="auto"/>
              <w:right w:val="single" w:sz="4" w:space="0" w:color="auto"/>
            </w:tcBorders>
            <w:shd w:val="clear" w:color="auto" w:fill="auto"/>
            <w:noWrap/>
            <w:vAlign w:val="center"/>
            <w:hideMark/>
          </w:tcPr>
          <w:p w14:paraId="4189D93F"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Febrero</w:t>
            </w:r>
          </w:p>
        </w:tc>
        <w:tc>
          <w:tcPr>
            <w:tcW w:w="1368" w:type="dxa"/>
            <w:tcBorders>
              <w:top w:val="nil"/>
              <w:left w:val="nil"/>
              <w:bottom w:val="single" w:sz="4" w:space="0" w:color="auto"/>
              <w:right w:val="single" w:sz="4" w:space="0" w:color="auto"/>
            </w:tcBorders>
            <w:shd w:val="clear" w:color="auto" w:fill="auto"/>
            <w:noWrap/>
            <w:vAlign w:val="center"/>
            <w:hideMark/>
          </w:tcPr>
          <w:p w14:paraId="6060110A"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607A8D97" w14:textId="77777777" w:rsidR="00D50ADE" w:rsidRDefault="00D50ADE" w:rsidP="00313FE4">
            <w:pPr>
              <w:rPr>
                <w:sz w:val="20"/>
                <w:szCs w:val="20"/>
              </w:rPr>
            </w:pPr>
          </w:p>
        </w:tc>
      </w:tr>
      <w:tr w:rsidR="00D50ADE" w14:paraId="0BCDB808" w14:textId="77777777" w:rsidTr="00F36B4B">
        <w:trPr>
          <w:trHeight w:val="72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28B7C27E"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4</w:t>
            </w:r>
          </w:p>
        </w:tc>
        <w:tc>
          <w:tcPr>
            <w:tcW w:w="5751" w:type="dxa"/>
            <w:tcBorders>
              <w:top w:val="nil"/>
              <w:left w:val="nil"/>
              <w:bottom w:val="single" w:sz="4" w:space="0" w:color="auto"/>
              <w:right w:val="single" w:sz="4" w:space="0" w:color="auto"/>
            </w:tcBorders>
            <w:shd w:val="clear" w:color="auto" w:fill="auto"/>
            <w:vAlign w:val="center"/>
            <w:hideMark/>
          </w:tcPr>
          <w:p w14:paraId="2CAD273A" w14:textId="0C01FF2A" w:rsidR="00D50ADE" w:rsidRDefault="00D50ADE" w:rsidP="00313FE4">
            <w:pPr>
              <w:jc w:val="both"/>
              <w:rPr>
                <w:rFonts w:ascii="Arial" w:hAnsi="Arial" w:cs="Arial"/>
                <w:color w:val="000000"/>
                <w:sz w:val="20"/>
                <w:szCs w:val="20"/>
              </w:rPr>
            </w:pPr>
            <w:r>
              <w:rPr>
                <w:rFonts w:ascii="Arial" w:hAnsi="Arial" w:cs="Arial"/>
                <w:color w:val="000000"/>
                <w:sz w:val="20"/>
                <w:szCs w:val="20"/>
              </w:rPr>
              <w:t>Actualización del Plan de Gestión de Crisis.</w:t>
            </w:r>
          </w:p>
        </w:tc>
        <w:tc>
          <w:tcPr>
            <w:tcW w:w="1396" w:type="dxa"/>
            <w:tcBorders>
              <w:top w:val="nil"/>
              <w:left w:val="nil"/>
              <w:bottom w:val="single" w:sz="4" w:space="0" w:color="auto"/>
              <w:right w:val="single" w:sz="4" w:space="0" w:color="auto"/>
            </w:tcBorders>
            <w:shd w:val="clear" w:color="auto" w:fill="auto"/>
            <w:noWrap/>
            <w:vAlign w:val="center"/>
            <w:hideMark/>
          </w:tcPr>
          <w:p w14:paraId="09C6B28B"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Mayo</w:t>
            </w:r>
          </w:p>
        </w:tc>
        <w:tc>
          <w:tcPr>
            <w:tcW w:w="1368" w:type="dxa"/>
            <w:tcBorders>
              <w:top w:val="nil"/>
              <w:left w:val="nil"/>
              <w:bottom w:val="single" w:sz="4" w:space="0" w:color="auto"/>
              <w:right w:val="single" w:sz="4" w:space="0" w:color="auto"/>
            </w:tcBorders>
            <w:shd w:val="clear" w:color="auto" w:fill="auto"/>
            <w:noWrap/>
            <w:vAlign w:val="center"/>
            <w:hideMark/>
          </w:tcPr>
          <w:p w14:paraId="26BC2323"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Agosto</w:t>
            </w:r>
          </w:p>
        </w:tc>
        <w:tc>
          <w:tcPr>
            <w:tcW w:w="146" w:type="dxa"/>
            <w:vAlign w:val="center"/>
            <w:hideMark/>
          </w:tcPr>
          <w:p w14:paraId="1A9CC8BD" w14:textId="77777777" w:rsidR="00D50ADE" w:rsidRDefault="00D50ADE" w:rsidP="00313FE4">
            <w:pPr>
              <w:rPr>
                <w:sz w:val="20"/>
                <w:szCs w:val="20"/>
              </w:rPr>
            </w:pPr>
          </w:p>
        </w:tc>
      </w:tr>
      <w:tr w:rsidR="00D50ADE" w14:paraId="34DA4825" w14:textId="77777777" w:rsidTr="00F36B4B">
        <w:trPr>
          <w:trHeight w:val="71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6E19B550"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lastRenderedPageBreak/>
              <w:t>5</w:t>
            </w:r>
          </w:p>
        </w:tc>
        <w:tc>
          <w:tcPr>
            <w:tcW w:w="5751" w:type="dxa"/>
            <w:tcBorders>
              <w:top w:val="nil"/>
              <w:left w:val="nil"/>
              <w:bottom w:val="single" w:sz="4" w:space="0" w:color="auto"/>
              <w:right w:val="single" w:sz="4" w:space="0" w:color="auto"/>
            </w:tcBorders>
            <w:shd w:val="clear" w:color="auto" w:fill="auto"/>
            <w:vAlign w:val="center"/>
            <w:hideMark/>
          </w:tcPr>
          <w:p w14:paraId="6B4DB6EB" w14:textId="697807E6" w:rsidR="00D50ADE" w:rsidRDefault="00D50ADE" w:rsidP="00313FE4">
            <w:pPr>
              <w:jc w:val="both"/>
              <w:rPr>
                <w:rFonts w:ascii="Arial" w:hAnsi="Arial" w:cs="Arial"/>
                <w:color w:val="000000"/>
                <w:sz w:val="20"/>
                <w:szCs w:val="20"/>
              </w:rPr>
            </w:pPr>
            <w:r>
              <w:rPr>
                <w:rFonts w:ascii="Arial" w:hAnsi="Arial" w:cs="Arial"/>
                <w:color w:val="000000"/>
                <w:sz w:val="20"/>
                <w:szCs w:val="20"/>
              </w:rPr>
              <w:t>Análisis de amenazas y vulnerabilidades para la continuidad del servicio, según circuito judicial.</w:t>
            </w:r>
          </w:p>
        </w:tc>
        <w:tc>
          <w:tcPr>
            <w:tcW w:w="1396" w:type="dxa"/>
            <w:tcBorders>
              <w:top w:val="nil"/>
              <w:left w:val="nil"/>
              <w:bottom w:val="single" w:sz="4" w:space="0" w:color="auto"/>
              <w:right w:val="single" w:sz="4" w:space="0" w:color="auto"/>
            </w:tcBorders>
            <w:shd w:val="clear" w:color="auto" w:fill="auto"/>
            <w:noWrap/>
            <w:vAlign w:val="center"/>
            <w:hideMark/>
          </w:tcPr>
          <w:p w14:paraId="1F6F5520"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Julio</w:t>
            </w:r>
          </w:p>
        </w:tc>
        <w:tc>
          <w:tcPr>
            <w:tcW w:w="1368" w:type="dxa"/>
            <w:tcBorders>
              <w:top w:val="nil"/>
              <w:left w:val="nil"/>
              <w:bottom w:val="single" w:sz="4" w:space="0" w:color="auto"/>
              <w:right w:val="single" w:sz="4" w:space="0" w:color="auto"/>
            </w:tcBorders>
            <w:shd w:val="clear" w:color="auto" w:fill="auto"/>
            <w:noWrap/>
            <w:vAlign w:val="center"/>
            <w:hideMark/>
          </w:tcPr>
          <w:p w14:paraId="0D217AEE"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5875A8D1" w14:textId="77777777" w:rsidR="00D50ADE" w:rsidRDefault="00D50ADE" w:rsidP="00313FE4">
            <w:pPr>
              <w:rPr>
                <w:sz w:val="20"/>
                <w:szCs w:val="20"/>
              </w:rPr>
            </w:pPr>
          </w:p>
        </w:tc>
      </w:tr>
      <w:tr w:rsidR="00D50ADE" w14:paraId="7A118065" w14:textId="77777777" w:rsidTr="00F36B4B">
        <w:trPr>
          <w:trHeight w:val="75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350E94B3"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6</w:t>
            </w:r>
          </w:p>
        </w:tc>
        <w:tc>
          <w:tcPr>
            <w:tcW w:w="5751" w:type="dxa"/>
            <w:tcBorders>
              <w:top w:val="nil"/>
              <w:left w:val="nil"/>
              <w:bottom w:val="single" w:sz="4" w:space="0" w:color="auto"/>
              <w:right w:val="single" w:sz="4" w:space="0" w:color="auto"/>
            </w:tcBorders>
            <w:shd w:val="clear" w:color="auto" w:fill="auto"/>
            <w:vAlign w:val="center"/>
            <w:hideMark/>
          </w:tcPr>
          <w:p w14:paraId="0B6B6807" w14:textId="3CD3F86B" w:rsidR="00D50ADE" w:rsidRDefault="00D50ADE" w:rsidP="00313FE4">
            <w:pPr>
              <w:jc w:val="both"/>
              <w:rPr>
                <w:rFonts w:ascii="Arial" w:hAnsi="Arial" w:cs="Arial"/>
                <w:color w:val="000000"/>
                <w:sz w:val="20"/>
                <w:szCs w:val="20"/>
              </w:rPr>
            </w:pPr>
            <w:r>
              <w:rPr>
                <w:rFonts w:ascii="Arial" w:hAnsi="Arial" w:cs="Arial"/>
                <w:color w:val="000000"/>
                <w:sz w:val="20"/>
                <w:szCs w:val="20"/>
              </w:rPr>
              <w:t>Orientar la definición de prioridades para la recuperación de los sistemas y/o plataformas tecnológicas críticas en conjunto con la Dirección de Tecnología de Información y Comunicaciones.</w:t>
            </w:r>
          </w:p>
        </w:tc>
        <w:tc>
          <w:tcPr>
            <w:tcW w:w="1396" w:type="dxa"/>
            <w:tcBorders>
              <w:top w:val="nil"/>
              <w:left w:val="nil"/>
              <w:bottom w:val="single" w:sz="4" w:space="0" w:color="auto"/>
              <w:right w:val="single" w:sz="4" w:space="0" w:color="auto"/>
            </w:tcBorders>
            <w:shd w:val="clear" w:color="auto" w:fill="auto"/>
            <w:noWrap/>
            <w:vAlign w:val="center"/>
            <w:hideMark/>
          </w:tcPr>
          <w:p w14:paraId="32829595"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Enero</w:t>
            </w:r>
          </w:p>
        </w:tc>
        <w:tc>
          <w:tcPr>
            <w:tcW w:w="1368" w:type="dxa"/>
            <w:tcBorders>
              <w:top w:val="nil"/>
              <w:left w:val="nil"/>
              <w:bottom w:val="single" w:sz="4" w:space="0" w:color="auto"/>
              <w:right w:val="single" w:sz="4" w:space="0" w:color="auto"/>
            </w:tcBorders>
            <w:shd w:val="clear" w:color="auto" w:fill="auto"/>
            <w:noWrap/>
            <w:vAlign w:val="center"/>
            <w:hideMark/>
          </w:tcPr>
          <w:p w14:paraId="56B14214"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Abril</w:t>
            </w:r>
          </w:p>
        </w:tc>
        <w:tc>
          <w:tcPr>
            <w:tcW w:w="146" w:type="dxa"/>
            <w:vAlign w:val="center"/>
            <w:hideMark/>
          </w:tcPr>
          <w:p w14:paraId="6940E802" w14:textId="77777777" w:rsidR="00D50ADE" w:rsidRDefault="00D50ADE" w:rsidP="00313FE4">
            <w:pPr>
              <w:rPr>
                <w:sz w:val="20"/>
                <w:szCs w:val="20"/>
              </w:rPr>
            </w:pPr>
          </w:p>
        </w:tc>
      </w:tr>
      <w:tr w:rsidR="00D50ADE" w14:paraId="2BFC492B" w14:textId="77777777" w:rsidTr="00F36B4B">
        <w:trPr>
          <w:trHeight w:val="50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C77A392"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7</w:t>
            </w:r>
          </w:p>
        </w:tc>
        <w:tc>
          <w:tcPr>
            <w:tcW w:w="5751" w:type="dxa"/>
            <w:tcBorders>
              <w:top w:val="nil"/>
              <w:left w:val="nil"/>
              <w:bottom w:val="single" w:sz="4" w:space="0" w:color="auto"/>
              <w:right w:val="single" w:sz="4" w:space="0" w:color="auto"/>
            </w:tcBorders>
            <w:shd w:val="clear" w:color="auto" w:fill="auto"/>
            <w:vAlign w:val="center"/>
            <w:hideMark/>
          </w:tcPr>
          <w:p w14:paraId="64CADBB3" w14:textId="2AEDEFFF" w:rsidR="00D50ADE" w:rsidRDefault="00D50ADE" w:rsidP="00313FE4">
            <w:pPr>
              <w:jc w:val="both"/>
              <w:rPr>
                <w:rFonts w:ascii="Arial" w:hAnsi="Arial" w:cs="Arial"/>
                <w:color w:val="000000"/>
                <w:sz w:val="20"/>
                <w:szCs w:val="20"/>
              </w:rPr>
            </w:pPr>
            <w:r>
              <w:rPr>
                <w:rFonts w:ascii="Arial" w:hAnsi="Arial" w:cs="Arial"/>
                <w:color w:val="000000"/>
                <w:sz w:val="20"/>
                <w:szCs w:val="20"/>
              </w:rPr>
              <w:t>Seguimiento, pruebas y simulacros de los procedimientos de continuidad.</w:t>
            </w:r>
          </w:p>
        </w:tc>
        <w:tc>
          <w:tcPr>
            <w:tcW w:w="1396" w:type="dxa"/>
            <w:tcBorders>
              <w:top w:val="nil"/>
              <w:left w:val="nil"/>
              <w:bottom w:val="single" w:sz="4" w:space="0" w:color="auto"/>
              <w:right w:val="single" w:sz="4" w:space="0" w:color="auto"/>
            </w:tcBorders>
            <w:shd w:val="clear" w:color="auto" w:fill="auto"/>
            <w:noWrap/>
            <w:vAlign w:val="center"/>
            <w:hideMark/>
          </w:tcPr>
          <w:p w14:paraId="555B3CB1"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Enero</w:t>
            </w:r>
          </w:p>
        </w:tc>
        <w:tc>
          <w:tcPr>
            <w:tcW w:w="1368" w:type="dxa"/>
            <w:tcBorders>
              <w:top w:val="nil"/>
              <w:left w:val="nil"/>
              <w:bottom w:val="single" w:sz="4" w:space="0" w:color="auto"/>
              <w:right w:val="single" w:sz="4" w:space="0" w:color="auto"/>
            </w:tcBorders>
            <w:shd w:val="clear" w:color="auto" w:fill="auto"/>
            <w:noWrap/>
            <w:vAlign w:val="center"/>
            <w:hideMark/>
          </w:tcPr>
          <w:p w14:paraId="283423E6"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735200F9" w14:textId="77777777" w:rsidR="00D50ADE" w:rsidRDefault="00D50ADE" w:rsidP="00313FE4">
            <w:pPr>
              <w:rPr>
                <w:sz w:val="20"/>
                <w:szCs w:val="20"/>
              </w:rPr>
            </w:pPr>
          </w:p>
        </w:tc>
      </w:tr>
      <w:tr w:rsidR="00D50ADE" w14:paraId="41186C36" w14:textId="77777777" w:rsidTr="00F36B4B">
        <w:trPr>
          <w:trHeight w:val="500"/>
          <w:jc w:val="center"/>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14:paraId="088FC214" w14:textId="77777777" w:rsidR="00D50ADE" w:rsidRDefault="00D50ADE" w:rsidP="00313FE4">
            <w:pPr>
              <w:jc w:val="center"/>
              <w:rPr>
                <w:rFonts w:ascii="Arial" w:hAnsi="Arial" w:cs="Arial"/>
                <w:b/>
                <w:bCs/>
                <w:color w:val="000000"/>
                <w:sz w:val="20"/>
                <w:szCs w:val="20"/>
              </w:rPr>
            </w:pPr>
            <w:r>
              <w:rPr>
                <w:rFonts w:ascii="Arial" w:hAnsi="Arial" w:cs="Arial"/>
                <w:b/>
                <w:bCs/>
                <w:color w:val="000000"/>
                <w:sz w:val="20"/>
                <w:szCs w:val="20"/>
              </w:rPr>
              <w:t>8</w:t>
            </w:r>
          </w:p>
        </w:tc>
        <w:tc>
          <w:tcPr>
            <w:tcW w:w="5751" w:type="dxa"/>
            <w:tcBorders>
              <w:top w:val="nil"/>
              <w:left w:val="nil"/>
              <w:bottom w:val="single" w:sz="4" w:space="0" w:color="auto"/>
              <w:right w:val="single" w:sz="4" w:space="0" w:color="auto"/>
            </w:tcBorders>
            <w:shd w:val="clear" w:color="auto" w:fill="auto"/>
            <w:vAlign w:val="center"/>
            <w:hideMark/>
          </w:tcPr>
          <w:p w14:paraId="0E15295F" w14:textId="051CDC49" w:rsidR="00D50ADE" w:rsidRDefault="00D50ADE" w:rsidP="00313FE4">
            <w:pPr>
              <w:jc w:val="both"/>
              <w:rPr>
                <w:rFonts w:ascii="Arial" w:hAnsi="Arial" w:cs="Arial"/>
                <w:color w:val="000000"/>
                <w:sz w:val="20"/>
                <w:szCs w:val="20"/>
              </w:rPr>
            </w:pPr>
            <w:r>
              <w:rPr>
                <w:rFonts w:ascii="Arial" w:hAnsi="Arial" w:cs="Arial"/>
                <w:color w:val="000000"/>
                <w:sz w:val="20"/>
                <w:szCs w:val="20"/>
              </w:rPr>
              <w:t>Concientización y capacitación a la población judicial.</w:t>
            </w:r>
          </w:p>
        </w:tc>
        <w:tc>
          <w:tcPr>
            <w:tcW w:w="1396" w:type="dxa"/>
            <w:tcBorders>
              <w:top w:val="nil"/>
              <w:left w:val="nil"/>
              <w:bottom w:val="single" w:sz="4" w:space="0" w:color="auto"/>
              <w:right w:val="single" w:sz="4" w:space="0" w:color="auto"/>
            </w:tcBorders>
            <w:shd w:val="clear" w:color="auto" w:fill="auto"/>
            <w:noWrap/>
            <w:vAlign w:val="center"/>
            <w:hideMark/>
          </w:tcPr>
          <w:p w14:paraId="5CE0EC83"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Enero</w:t>
            </w:r>
          </w:p>
        </w:tc>
        <w:tc>
          <w:tcPr>
            <w:tcW w:w="1368" w:type="dxa"/>
            <w:tcBorders>
              <w:top w:val="nil"/>
              <w:left w:val="nil"/>
              <w:bottom w:val="single" w:sz="4" w:space="0" w:color="auto"/>
              <w:right w:val="single" w:sz="4" w:space="0" w:color="auto"/>
            </w:tcBorders>
            <w:shd w:val="clear" w:color="auto" w:fill="auto"/>
            <w:noWrap/>
            <w:vAlign w:val="center"/>
            <w:hideMark/>
          </w:tcPr>
          <w:p w14:paraId="3BDE56F9" w14:textId="77777777" w:rsidR="00D50ADE" w:rsidRDefault="00D50ADE" w:rsidP="00313FE4">
            <w:pPr>
              <w:jc w:val="center"/>
              <w:rPr>
                <w:rFonts w:ascii="Arial" w:hAnsi="Arial" w:cs="Arial"/>
                <w:color w:val="333F4F"/>
                <w:sz w:val="20"/>
                <w:szCs w:val="20"/>
              </w:rPr>
            </w:pPr>
            <w:r>
              <w:rPr>
                <w:rFonts w:ascii="Arial" w:hAnsi="Arial" w:cs="Arial"/>
                <w:color w:val="333F4F"/>
                <w:sz w:val="20"/>
                <w:szCs w:val="20"/>
              </w:rPr>
              <w:t>Diciembre</w:t>
            </w:r>
          </w:p>
        </w:tc>
        <w:tc>
          <w:tcPr>
            <w:tcW w:w="146" w:type="dxa"/>
            <w:vAlign w:val="center"/>
            <w:hideMark/>
          </w:tcPr>
          <w:p w14:paraId="5BBB722F" w14:textId="77777777" w:rsidR="00D50ADE" w:rsidRDefault="00D50ADE" w:rsidP="00313FE4">
            <w:pPr>
              <w:rPr>
                <w:sz w:val="20"/>
                <w:szCs w:val="20"/>
              </w:rPr>
            </w:pPr>
          </w:p>
        </w:tc>
      </w:tr>
    </w:tbl>
    <w:p w14:paraId="01C5E942" w14:textId="77777777" w:rsidR="00D50ADE" w:rsidRPr="00F056AA" w:rsidRDefault="00D50ADE" w:rsidP="00313FE4">
      <w:pPr>
        <w:jc w:val="both"/>
        <w:rPr>
          <w:rFonts w:ascii="Arial" w:hAnsi="Arial" w:cs="Arial"/>
          <w:b/>
          <w:bCs/>
          <w:color w:val="0070C0"/>
          <w:sz w:val="22"/>
          <w:szCs w:val="22"/>
          <w:lang w:eastAsia="es-ES"/>
        </w:rPr>
      </w:pPr>
    </w:p>
    <w:p w14:paraId="28479B31" w14:textId="77777777" w:rsidR="00F056AA" w:rsidRPr="00F056AA" w:rsidRDefault="00F056AA" w:rsidP="00313FE4">
      <w:pPr>
        <w:widowControl w:val="0"/>
        <w:tabs>
          <w:tab w:val="left" w:pos="8789"/>
        </w:tabs>
        <w:autoSpaceDE w:val="0"/>
        <w:autoSpaceDN w:val="0"/>
        <w:adjustRightInd w:val="0"/>
        <w:ind w:right="49"/>
        <w:jc w:val="both"/>
        <w:rPr>
          <w:rFonts w:ascii="Arial" w:hAnsi="Arial" w:cs="Arial"/>
          <w:sz w:val="22"/>
          <w:szCs w:val="22"/>
          <w:lang w:val="es-ES"/>
        </w:rPr>
      </w:pPr>
      <w:r w:rsidRPr="00F056AA">
        <w:rPr>
          <w:rFonts w:ascii="Arial" w:hAnsi="Arial" w:cs="Arial"/>
          <w:sz w:val="22"/>
          <w:szCs w:val="22"/>
          <w:lang w:val="es-ES"/>
        </w:rPr>
        <w:t xml:space="preserve">Cada una de las tareas indicadas en la tabla anterior está dirigida a ejecutar la labor de implantar y mantener la continuidad del servicio, función a cargo del Subproceso de Gestión de la Continuidad, que estarán a cargo de la supervisión y aprobación del Comité Técnico de Continuidad del Servicio; lo cual implica dotar a la organización de la capacidad para controlar, evaluar y mejorar su gestión de la continuidad. </w:t>
      </w:r>
    </w:p>
    <w:p w14:paraId="5E197A45" w14:textId="77777777" w:rsidR="00F056AA" w:rsidRPr="00F056AA" w:rsidRDefault="00F056AA" w:rsidP="00313FE4">
      <w:pPr>
        <w:widowControl w:val="0"/>
        <w:tabs>
          <w:tab w:val="left" w:pos="8789"/>
        </w:tabs>
        <w:autoSpaceDE w:val="0"/>
        <w:autoSpaceDN w:val="0"/>
        <w:adjustRightInd w:val="0"/>
        <w:ind w:right="49"/>
        <w:jc w:val="both"/>
        <w:rPr>
          <w:rFonts w:ascii="Arial" w:hAnsi="Arial" w:cs="Arial"/>
          <w:sz w:val="22"/>
          <w:szCs w:val="22"/>
          <w:lang w:val="es-ES"/>
        </w:rPr>
      </w:pPr>
    </w:p>
    <w:p w14:paraId="1274903F" w14:textId="77777777" w:rsidR="00F056AA" w:rsidRDefault="00F056AA" w:rsidP="00313FE4">
      <w:pPr>
        <w:widowControl w:val="0"/>
        <w:autoSpaceDE w:val="0"/>
        <w:autoSpaceDN w:val="0"/>
        <w:adjustRightInd w:val="0"/>
        <w:ind w:right="142"/>
        <w:jc w:val="both"/>
        <w:rPr>
          <w:rFonts w:ascii="Arial" w:hAnsi="Arial" w:cs="Arial"/>
          <w:sz w:val="22"/>
          <w:szCs w:val="22"/>
          <w:lang w:val="es-ES"/>
        </w:rPr>
      </w:pPr>
      <w:r w:rsidRPr="00F056AA">
        <w:rPr>
          <w:rFonts w:ascii="Arial" w:hAnsi="Arial" w:cs="Arial"/>
          <w:sz w:val="22"/>
          <w:szCs w:val="22"/>
          <w:lang w:val="es-ES"/>
        </w:rPr>
        <w:t xml:space="preserve">En relación con lo anterior, el Subproceso de Gestión de la Continuidad, como responsable de apoyar al Comité Técnico, deberá ejecutar el plan de trabajo. El Comité Técnico, como órgano decisor, líder en la activación de la Gestión de la Continuidad del Servicio, dará seguimiento a dicho plan, conocerá y avalará los informes que presentará el Subproceso de Gestión de la Continuidad en relación con esta ejecución. </w:t>
      </w:r>
    </w:p>
    <w:p w14:paraId="10AA2EB8" w14:textId="77777777" w:rsidR="009C0F64" w:rsidRDefault="009C0F64" w:rsidP="00313FE4">
      <w:pPr>
        <w:widowControl w:val="0"/>
        <w:autoSpaceDE w:val="0"/>
        <w:autoSpaceDN w:val="0"/>
        <w:adjustRightInd w:val="0"/>
        <w:ind w:right="142"/>
        <w:jc w:val="both"/>
        <w:rPr>
          <w:rFonts w:ascii="Arial" w:hAnsi="Arial" w:cs="Arial"/>
          <w:sz w:val="22"/>
          <w:szCs w:val="22"/>
          <w:lang w:val="es-ES"/>
        </w:rPr>
      </w:pPr>
    </w:p>
    <w:p w14:paraId="7EFD6418" w14:textId="680A5CF2" w:rsidR="009C0F64" w:rsidRPr="0013205F" w:rsidRDefault="0013205F" w:rsidP="00313FE4">
      <w:pPr>
        <w:widowControl w:val="0"/>
        <w:autoSpaceDE w:val="0"/>
        <w:autoSpaceDN w:val="0"/>
        <w:adjustRightInd w:val="0"/>
        <w:ind w:right="142"/>
        <w:jc w:val="both"/>
        <w:rPr>
          <w:rFonts w:ascii="Arial" w:hAnsi="Arial" w:cs="Arial"/>
          <w:i/>
          <w:iCs/>
          <w:color w:val="4472C4" w:themeColor="accent1"/>
          <w:sz w:val="22"/>
          <w:szCs w:val="22"/>
          <w:lang w:val="es-ES"/>
        </w:rPr>
      </w:pPr>
      <w:r w:rsidRPr="0013205F">
        <w:rPr>
          <w:rFonts w:ascii="Arial" w:hAnsi="Arial" w:cs="Arial"/>
          <w:b/>
          <w:bCs/>
          <w:color w:val="4472C4" w:themeColor="accent1"/>
          <w:sz w:val="22"/>
          <w:szCs w:val="22"/>
          <w:lang w:val="es-ES"/>
        </w:rPr>
        <w:t>Indica Melvin Obando</w:t>
      </w:r>
      <w:r>
        <w:rPr>
          <w:rFonts w:ascii="Arial" w:hAnsi="Arial" w:cs="Arial"/>
          <w:color w:val="4472C4" w:themeColor="accent1"/>
          <w:sz w:val="22"/>
          <w:szCs w:val="22"/>
          <w:lang w:val="es-ES"/>
        </w:rPr>
        <w:t xml:space="preserve">: </w:t>
      </w:r>
      <w:r w:rsidRPr="0013205F">
        <w:rPr>
          <w:rFonts w:ascii="Arial" w:hAnsi="Arial" w:cs="Arial"/>
          <w:i/>
          <w:iCs/>
          <w:color w:val="4472C4" w:themeColor="accent1"/>
          <w:sz w:val="22"/>
          <w:szCs w:val="22"/>
          <w:lang w:val="es-ES"/>
        </w:rPr>
        <w:t>“</w:t>
      </w:r>
      <w:r w:rsidR="009C0F64" w:rsidRPr="0013205F">
        <w:rPr>
          <w:rFonts w:ascii="Arial" w:hAnsi="Arial" w:cs="Arial"/>
          <w:i/>
          <w:iCs/>
          <w:color w:val="4472C4" w:themeColor="accent1"/>
          <w:sz w:val="22"/>
          <w:szCs w:val="22"/>
          <w:lang w:val="es-ES"/>
        </w:rPr>
        <w:t>La actualización del plan de gestión de crisis es un producto sumamente relevante que nosotros tenemos dentro de nuestras prioridades de trabajo y que incluso estamos vinculando en un esfuerzo conjunto con el Subproceso de Salud Ocupacional de la Dirección de Gestión Humana, en vista de que ellos tienen que aplicar también el plan de gestión de emergencias a partir del nuevo reglamento que tenemos en esta temática</w:t>
      </w:r>
      <w:r w:rsidRPr="0013205F">
        <w:rPr>
          <w:rFonts w:ascii="Arial" w:hAnsi="Arial" w:cs="Arial"/>
          <w:i/>
          <w:iCs/>
          <w:color w:val="4472C4" w:themeColor="accent1"/>
          <w:sz w:val="22"/>
          <w:szCs w:val="22"/>
          <w:lang w:val="es-ES"/>
        </w:rPr>
        <w:t>. E</w:t>
      </w:r>
      <w:r w:rsidR="009C0F64" w:rsidRPr="0013205F">
        <w:rPr>
          <w:rFonts w:ascii="Arial" w:hAnsi="Arial" w:cs="Arial"/>
          <w:i/>
          <w:iCs/>
          <w:color w:val="4472C4" w:themeColor="accent1"/>
          <w:sz w:val="22"/>
          <w:szCs w:val="22"/>
          <w:lang w:val="es-ES"/>
        </w:rPr>
        <w:t>ntonces</w:t>
      </w:r>
      <w:r w:rsidRPr="0013205F">
        <w:rPr>
          <w:rFonts w:ascii="Arial" w:hAnsi="Arial" w:cs="Arial"/>
          <w:i/>
          <w:iCs/>
          <w:color w:val="4472C4" w:themeColor="accent1"/>
          <w:sz w:val="22"/>
          <w:szCs w:val="22"/>
          <w:lang w:val="es-ES"/>
        </w:rPr>
        <w:t>, para</w:t>
      </w:r>
      <w:r w:rsidR="009C0F64" w:rsidRPr="0013205F">
        <w:rPr>
          <w:rFonts w:ascii="Arial" w:hAnsi="Arial" w:cs="Arial"/>
          <w:i/>
          <w:iCs/>
          <w:color w:val="4472C4" w:themeColor="accent1"/>
          <w:sz w:val="22"/>
          <w:szCs w:val="22"/>
          <w:lang w:val="es-ES"/>
        </w:rPr>
        <w:t xml:space="preserve"> esta actualización del plan ya hemos coordinado con don Freddy</w:t>
      </w:r>
      <w:r w:rsidRPr="0013205F">
        <w:rPr>
          <w:rFonts w:ascii="Arial" w:hAnsi="Arial" w:cs="Arial"/>
          <w:i/>
          <w:iCs/>
          <w:color w:val="4472C4" w:themeColor="accent1"/>
          <w:sz w:val="22"/>
          <w:szCs w:val="22"/>
          <w:lang w:val="es-ES"/>
        </w:rPr>
        <w:t xml:space="preserve"> [Briceño],</w:t>
      </w:r>
      <w:r w:rsidR="009C0F64" w:rsidRPr="0013205F">
        <w:rPr>
          <w:rFonts w:ascii="Arial" w:hAnsi="Arial" w:cs="Arial"/>
          <w:i/>
          <w:iCs/>
          <w:color w:val="4472C4" w:themeColor="accent1"/>
          <w:sz w:val="22"/>
          <w:szCs w:val="22"/>
          <w:lang w:val="es-ES"/>
        </w:rPr>
        <w:t xml:space="preserve"> para poder hacer un solo plan que aborde tanto la gestión de las emergencias como la gestión de crisis de continuidad</w:t>
      </w:r>
      <w:r w:rsidR="00F87885" w:rsidRPr="0013205F">
        <w:rPr>
          <w:rFonts w:ascii="Arial" w:hAnsi="Arial" w:cs="Arial"/>
          <w:i/>
          <w:iCs/>
          <w:color w:val="4472C4" w:themeColor="accent1"/>
          <w:sz w:val="22"/>
          <w:szCs w:val="22"/>
          <w:lang w:val="es-ES"/>
        </w:rPr>
        <w:t xml:space="preserve"> del servicio, para que podamos tener una herramienta a nivel institucional que nos de orientación pensando también en los aspectos muy importantes que hemos identificado</w:t>
      </w:r>
      <w:r w:rsidRPr="0013205F">
        <w:rPr>
          <w:rFonts w:ascii="Arial" w:hAnsi="Arial" w:cs="Arial"/>
          <w:i/>
          <w:iCs/>
          <w:color w:val="4472C4" w:themeColor="accent1"/>
          <w:sz w:val="22"/>
          <w:szCs w:val="22"/>
          <w:lang w:val="es-ES"/>
        </w:rPr>
        <w:t>. P</w:t>
      </w:r>
      <w:r w:rsidR="00F87885" w:rsidRPr="0013205F">
        <w:rPr>
          <w:rFonts w:ascii="Arial" w:hAnsi="Arial" w:cs="Arial"/>
          <w:i/>
          <w:iCs/>
          <w:color w:val="4472C4" w:themeColor="accent1"/>
          <w:sz w:val="22"/>
          <w:szCs w:val="22"/>
          <w:lang w:val="es-ES"/>
        </w:rPr>
        <w:t>or ejemplo</w:t>
      </w:r>
      <w:r w:rsidRPr="0013205F">
        <w:rPr>
          <w:rFonts w:ascii="Arial" w:hAnsi="Arial" w:cs="Arial"/>
          <w:i/>
          <w:iCs/>
          <w:color w:val="4472C4" w:themeColor="accent1"/>
          <w:sz w:val="22"/>
          <w:szCs w:val="22"/>
          <w:lang w:val="es-ES"/>
        </w:rPr>
        <w:t>,</w:t>
      </w:r>
      <w:r w:rsidR="00F87885" w:rsidRPr="0013205F">
        <w:rPr>
          <w:rFonts w:ascii="Arial" w:hAnsi="Arial" w:cs="Arial"/>
          <w:i/>
          <w:iCs/>
          <w:color w:val="4472C4" w:themeColor="accent1"/>
          <w:sz w:val="22"/>
          <w:szCs w:val="22"/>
          <w:lang w:val="es-ES"/>
        </w:rPr>
        <w:t xml:space="preserve"> a nivel de Consejo de Administración</w:t>
      </w:r>
      <w:r w:rsidRPr="0013205F">
        <w:rPr>
          <w:rFonts w:ascii="Arial" w:hAnsi="Arial" w:cs="Arial"/>
          <w:i/>
          <w:iCs/>
          <w:color w:val="4472C4" w:themeColor="accent1"/>
          <w:sz w:val="22"/>
          <w:szCs w:val="22"/>
          <w:lang w:val="es-ES"/>
        </w:rPr>
        <w:t>,</w:t>
      </w:r>
      <w:r w:rsidR="00F87885" w:rsidRPr="0013205F">
        <w:rPr>
          <w:rFonts w:ascii="Arial" w:hAnsi="Arial" w:cs="Arial"/>
          <w:i/>
          <w:iCs/>
          <w:color w:val="4472C4" w:themeColor="accent1"/>
          <w:sz w:val="22"/>
          <w:szCs w:val="22"/>
          <w:lang w:val="es-ES"/>
        </w:rPr>
        <w:t xml:space="preserve"> en cu</w:t>
      </w:r>
      <w:r w:rsidRPr="0013205F">
        <w:rPr>
          <w:rFonts w:ascii="Arial" w:hAnsi="Arial" w:cs="Arial"/>
          <w:i/>
          <w:iCs/>
          <w:color w:val="4472C4" w:themeColor="accent1"/>
          <w:sz w:val="22"/>
          <w:szCs w:val="22"/>
          <w:lang w:val="es-ES"/>
        </w:rPr>
        <w:t>á</w:t>
      </w:r>
      <w:r w:rsidR="00F87885" w:rsidRPr="0013205F">
        <w:rPr>
          <w:rFonts w:ascii="Arial" w:hAnsi="Arial" w:cs="Arial"/>
          <w:i/>
          <w:iCs/>
          <w:color w:val="4472C4" w:themeColor="accent1"/>
          <w:sz w:val="22"/>
          <w:szCs w:val="22"/>
          <w:lang w:val="es-ES"/>
        </w:rPr>
        <w:t xml:space="preserve">les son las pautas básicas que deben tomar ellos en cuenta para la toma de decisiones en </w:t>
      </w:r>
      <w:r w:rsidRPr="0013205F">
        <w:rPr>
          <w:rFonts w:ascii="Arial" w:hAnsi="Arial" w:cs="Arial"/>
          <w:i/>
          <w:iCs/>
          <w:color w:val="4472C4" w:themeColor="accent1"/>
          <w:sz w:val="22"/>
          <w:szCs w:val="22"/>
          <w:lang w:val="es-ES"/>
        </w:rPr>
        <w:t xml:space="preserve">el </w:t>
      </w:r>
      <w:r w:rsidR="00F87885" w:rsidRPr="0013205F">
        <w:rPr>
          <w:rFonts w:ascii="Arial" w:hAnsi="Arial" w:cs="Arial"/>
          <w:i/>
          <w:iCs/>
          <w:color w:val="4472C4" w:themeColor="accent1"/>
          <w:sz w:val="22"/>
          <w:szCs w:val="22"/>
          <w:lang w:val="es-ES"/>
        </w:rPr>
        <w:t>momento en que se presenta un abordaje de una emergencia y las acciones de continuidad asociadas a la emergencia</w:t>
      </w:r>
      <w:r w:rsidRPr="0013205F">
        <w:rPr>
          <w:rFonts w:ascii="Arial" w:hAnsi="Arial" w:cs="Arial"/>
          <w:i/>
          <w:iCs/>
          <w:color w:val="4472C4" w:themeColor="accent1"/>
          <w:sz w:val="22"/>
          <w:szCs w:val="22"/>
          <w:lang w:val="es-ES"/>
        </w:rPr>
        <w:t>,</w:t>
      </w:r>
      <w:r w:rsidR="00F87885" w:rsidRPr="0013205F">
        <w:rPr>
          <w:rFonts w:ascii="Arial" w:hAnsi="Arial" w:cs="Arial"/>
          <w:i/>
          <w:iCs/>
          <w:color w:val="4472C4" w:themeColor="accent1"/>
          <w:sz w:val="22"/>
          <w:szCs w:val="22"/>
          <w:lang w:val="es-ES"/>
        </w:rPr>
        <w:t xml:space="preserve"> que se est</w:t>
      </w:r>
      <w:r w:rsidRPr="0013205F">
        <w:rPr>
          <w:rFonts w:ascii="Arial" w:hAnsi="Arial" w:cs="Arial"/>
          <w:i/>
          <w:iCs/>
          <w:color w:val="4472C4" w:themeColor="accent1"/>
          <w:sz w:val="22"/>
          <w:szCs w:val="22"/>
          <w:lang w:val="es-ES"/>
        </w:rPr>
        <w:t>é</w:t>
      </w:r>
      <w:r w:rsidR="00F87885" w:rsidRPr="0013205F">
        <w:rPr>
          <w:rFonts w:ascii="Arial" w:hAnsi="Arial" w:cs="Arial"/>
          <w:i/>
          <w:iCs/>
          <w:color w:val="4472C4" w:themeColor="accent1"/>
          <w:sz w:val="22"/>
          <w:szCs w:val="22"/>
          <w:lang w:val="es-ES"/>
        </w:rPr>
        <w:t xml:space="preserve"> en el contexto </w:t>
      </w:r>
      <w:r w:rsidR="00170EDC" w:rsidRPr="0013205F">
        <w:rPr>
          <w:rFonts w:ascii="Arial" w:hAnsi="Arial" w:cs="Arial"/>
          <w:i/>
          <w:iCs/>
          <w:color w:val="4472C4" w:themeColor="accent1"/>
          <w:sz w:val="22"/>
          <w:szCs w:val="22"/>
          <w:lang w:val="es-ES"/>
        </w:rPr>
        <w:t>de la situación.</w:t>
      </w:r>
    </w:p>
    <w:p w14:paraId="7BE254B8" w14:textId="77777777" w:rsidR="00170EDC" w:rsidRPr="0013205F" w:rsidRDefault="00170EDC" w:rsidP="00313FE4">
      <w:pPr>
        <w:widowControl w:val="0"/>
        <w:autoSpaceDE w:val="0"/>
        <w:autoSpaceDN w:val="0"/>
        <w:adjustRightInd w:val="0"/>
        <w:ind w:right="142"/>
        <w:jc w:val="both"/>
        <w:rPr>
          <w:rFonts w:ascii="Arial" w:hAnsi="Arial" w:cs="Arial"/>
          <w:i/>
          <w:iCs/>
          <w:sz w:val="22"/>
          <w:szCs w:val="22"/>
          <w:lang w:val="es-ES"/>
        </w:rPr>
      </w:pPr>
    </w:p>
    <w:p w14:paraId="5C3BDC79" w14:textId="3FFF2F5B" w:rsidR="00170EDC" w:rsidRPr="0013205F" w:rsidRDefault="00170EDC" w:rsidP="00313FE4">
      <w:pPr>
        <w:widowControl w:val="0"/>
        <w:autoSpaceDE w:val="0"/>
        <w:autoSpaceDN w:val="0"/>
        <w:adjustRightInd w:val="0"/>
        <w:ind w:right="142"/>
        <w:jc w:val="both"/>
        <w:rPr>
          <w:rFonts w:ascii="Arial" w:hAnsi="Arial" w:cs="Arial"/>
          <w:i/>
          <w:iCs/>
          <w:color w:val="4472C4" w:themeColor="accent1"/>
          <w:sz w:val="22"/>
          <w:szCs w:val="22"/>
          <w:lang w:val="es-ES"/>
        </w:rPr>
      </w:pPr>
      <w:r w:rsidRPr="0013205F">
        <w:rPr>
          <w:rFonts w:ascii="Arial" w:hAnsi="Arial" w:cs="Arial"/>
          <w:i/>
          <w:iCs/>
          <w:color w:val="4472C4" w:themeColor="accent1"/>
          <w:sz w:val="22"/>
          <w:szCs w:val="22"/>
          <w:lang w:val="es-ES"/>
        </w:rPr>
        <w:t>Entonces esa es la propuesta del plan de trabajo y me parece que en este momento doña Sandra salió un momento de la sesión</w:t>
      </w:r>
      <w:r w:rsidR="0013205F" w:rsidRPr="0013205F">
        <w:rPr>
          <w:rFonts w:ascii="Arial" w:hAnsi="Arial" w:cs="Arial"/>
          <w:i/>
          <w:iCs/>
          <w:color w:val="4472C4" w:themeColor="accent1"/>
          <w:sz w:val="22"/>
          <w:szCs w:val="22"/>
          <w:lang w:val="es-ES"/>
        </w:rPr>
        <w:t>. E</w:t>
      </w:r>
      <w:r w:rsidRPr="0013205F">
        <w:rPr>
          <w:rFonts w:ascii="Arial" w:hAnsi="Arial" w:cs="Arial"/>
          <w:i/>
          <w:iCs/>
          <w:color w:val="4472C4" w:themeColor="accent1"/>
          <w:sz w:val="22"/>
          <w:szCs w:val="22"/>
          <w:lang w:val="es-ES"/>
        </w:rPr>
        <w:t xml:space="preserve">sto es para el conocimiento del </w:t>
      </w:r>
      <w:r w:rsidR="0013205F" w:rsidRPr="0013205F">
        <w:rPr>
          <w:rFonts w:ascii="Arial" w:hAnsi="Arial" w:cs="Arial"/>
          <w:i/>
          <w:iCs/>
          <w:color w:val="4472C4" w:themeColor="accent1"/>
          <w:sz w:val="22"/>
          <w:szCs w:val="22"/>
          <w:lang w:val="es-ES"/>
        </w:rPr>
        <w:t>C</w:t>
      </w:r>
      <w:r w:rsidRPr="0013205F">
        <w:rPr>
          <w:rFonts w:ascii="Arial" w:hAnsi="Arial" w:cs="Arial"/>
          <w:i/>
          <w:iCs/>
          <w:color w:val="4472C4" w:themeColor="accent1"/>
          <w:sz w:val="22"/>
          <w:szCs w:val="22"/>
          <w:lang w:val="es-ES"/>
        </w:rPr>
        <w:t>omité</w:t>
      </w:r>
      <w:r w:rsidR="0013205F" w:rsidRPr="0013205F">
        <w:rPr>
          <w:rFonts w:ascii="Arial" w:hAnsi="Arial" w:cs="Arial"/>
          <w:i/>
          <w:iCs/>
          <w:color w:val="4472C4" w:themeColor="accent1"/>
          <w:sz w:val="22"/>
          <w:szCs w:val="22"/>
          <w:lang w:val="es-ES"/>
        </w:rPr>
        <w:t>,</w:t>
      </w:r>
      <w:r w:rsidRPr="0013205F">
        <w:rPr>
          <w:rFonts w:ascii="Arial" w:hAnsi="Arial" w:cs="Arial"/>
          <w:i/>
          <w:iCs/>
          <w:color w:val="4472C4" w:themeColor="accent1"/>
          <w:sz w:val="22"/>
          <w:szCs w:val="22"/>
          <w:lang w:val="es-ES"/>
        </w:rPr>
        <w:t xml:space="preserve"> el abordaje del plan de trabajo.</w:t>
      </w:r>
      <w:r w:rsidR="0013205F" w:rsidRPr="0013205F">
        <w:rPr>
          <w:rFonts w:ascii="Arial" w:hAnsi="Arial" w:cs="Arial"/>
          <w:i/>
          <w:iCs/>
          <w:color w:val="4472C4" w:themeColor="accent1"/>
          <w:sz w:val="22"/>
          <w:szCs w:val="22"/>
          <w:lang w:val="es-ES"/>
        </w:rPr>
        <w:t>”</w:t>
      </w:r>
    </w:p>
    <w:p w14:paraId="4ECF9225" w14:textId="77777777" w:rsidR="00170EDC" w:rsidRPr="00170EDC" w:rsidRDefault="00170EDC" w:rsidP="00313FE4">
      <w:pPr>
        <w:widowControl w:val="0"/>
        <w:autoSpaceDE w:val="0"/>
        <w:autoSpaceDN w:val="0"/>
        <w:adjustRightInd w:val="0"/>
        <w:ind w:right="142"/>
        <w:jc w:val="both"/>
        <w:rPr>
          <w:rFonts w:ascii="Arial" w:hAnsi="Arial" w:cs="Arial"/>
          <w:color w:val="4472C4" w:themeColor="accent1"/>
          <w:sz w:val="22"/>
          <w:szCs w:val="22"/>
          <w:lang w:val="es-ES"/>
        </w:rPr>
      </w:pPr>
    </w:p>
    <w:p w14:paraId="2E1D75A7" w14:textId="74C97AD0" w:rsidR="0013205F" w:rsidRPr="0013205F" w:rsidRDefault="00170EDC" w:rsidP="00313FE4">
      <w:pPr>
        <w:widowControl w:val="0"/>
        <w:autoSpaceDE w:val="0"/>
        <w:autoSpaceDN w:val="0"/>
        <w:adjustRightInd w:val="0"/>
        <w:ind w:right="142"/>
        <w:jc w:val="both"/>
        <w:rPr>
          <w:rFonts w:ascii="Arial" w:hAnsi="Arial" w:cs="Arial"/>
          <w:i/>
          <w:iCs/>
          <w:color w:val="4472C4" w:themeColor="accent1"/>
          <w:sz w:val="22"/>
          <w:szCs w:val="22"/>
          <w:lang w:val="es-ES"/>
        </w:rPr>
      </w:pPr>
      <w:r w:rsidRPr="0013205F">
        <w:rPr>
          <w:rFonts w:ascii="Arial" w:hAnsi="Arial" w:cs="Arial"/>
          <w:b/>
          <w:bCs/>
          <w:color w:val="4472C4" w:themeColor="accent1"/>
          <w:sz w:val="22"/>
          <w:szCs w:val="22"/>
          <w:lang w:val="es-ES"/>
        </w:rPr>
        <w:t xml:space="preserve">Doña Ana </w:t>
      </w:r>
      <w:r w:rsidR="0013205F" w:rsidRPr="0013205F">
        <w:rPr>
          <w:rFonts w:ascii="Arial" w:hAnsi="Arial" w:cs="Arial"/>
          <w:b/>
          <w:bCs/>
          <w:color w:val="4472C4" w:themeColor="accent1"/>
          <w:sz w:val="22"/>
          <w:szCs w:val="22"/>
          <w:lang w:val="es-ES"/>
        </w:rPr>
        <w:t xml:space="preserve">Eugenia </w:t>
      </w:r>
      <w:r w:rsidRPr="0013205F">
        <w:rPr>
          <w:rFonts w:ascii="Arial" w:hAnsi="Arial" w:cs="Arial"/>
          <w:b/>
          <w:bCs/>
          <w:color w:val="4472C4" w:themeColor="accent1"/>
          <w:sz w:val="22"/>
          <w:szCs w:val="22"/>
          <w:lang w:val="es-ES"/>
        </w:rPr>
        <w:t>pregunta</w:t>
      </w:r>
      <w:r w:rsidR="0013205F" w:rsidRPr="0013205F">
        <w:rPr>
          <w:rFonts w:ascii="Arial" w:hAnsi="Arial" w:cs="Arial"/>
          <w:i/>
          <w:iCs/>
          <w:color w:val="4472C4" w:themeColor="accent1"/>
          <w:sz w:val="22"/>
          <w:szCs w:val="22"/>
          <w:lang w:val="es-ES"/>
        </w:rPr>
        <w:t>: “</w:t>
      </w:r>
      <w:r w:rsidRPr="0013205F">
        <w:rPr>
          <w:rFonts w:ascii="Arial" w:hAnsi="Arial" w:cs="Arial"/>
          <w:i/>
          <w:iCs/>
          <w:color w:val="4472C4" w:themeColor="accent1"/>
          <w:sz w:val="22"/>
          <w:szCs w:val="22"/>
          <w:lang w:val="es-ES"/>
        </w:rPr>
        <w:t xml:space="preserve">Melvin </w:t>
      </w:r>
      <w:r w:rsidR="0013205F" w:rsidRPr="0013205F">
        <w:rPr>
          <w:rFonts w:ascii="Arial" w:hAnsi="Arial" w:cs="Arial"/>
          <w:i/>
          <w:iCs/>
          <w:color w:val="4472C4" w:themeColor="accent1"/>
          <w:sz w:val="22"/>
          <w:szCs w:val="22"/>
          <w:lang w:val="es-ES"/>
        </w:rPr>
        <w:t>¿</w:t>
      </w:r>
      <w:r w:rsidRPr="0013205F">
        <w:rPr>
          <w:rFonts w:ascii="Arial" w:hAnsi="Arial" w:cs="Arial"/>
          <w:i/>
          <w:iCs/>
          <w:color w:val="4472C4" w:themeColor="accent1"/>
          <w:sz w:val="22"/>
          <w:szCs w:val="22"/>
          <w:lang w:val="es-ES"/>
        </w:rPr>
        <w:t>c</w:t>
      </w:r>
      <w:r w:rsidR="0013205F" w:rsidRPr="0013205F">
        <w:rPr>
          <w:rFonts w:ascii="Arial" w:hAnsi="Arial" w:cs="Arial"/>
          <w:i/>
          <w:iCs/>
          <w:color w:val="4472C4" w:themeColor="accent1"/>
          <w:sz w:val="22"/>
          <w:szCs w:val="22"/>
          <w:lang w:val="es-ES"/>
        </w:rPr>
        <w:t>ó</w:t>
      </w:r>
      <w:r w:rsidRPr="0013205F">
        <w:rPr>
          <w:rFonts w:ascii="Arial" w:hAnsi="Arial" w:cs="Arial"/>
          <w:i/>
          <w:iCs/>
          <w:color w:val="4472C4" w:themeColor="accent1"/>
          <w:sz w:val="22"/>
          <w:szCs w:val="22"/>
          <w:lang w:val="es-ES"/>
        </w:rPr>
        <w:t xml:space="preserve">mo estamos con el </w:t>
      </w:r>
      <w:r w:rsidR="0013205F" w:rsidRPr="0013205F">
        <w:rPr>
          <w:rFonts w:ascii="Arial" w:hAnsi="Arial" w:cs="Arial"/>
          <w:i/>
          <w:iCs/>
          <w:color w:val="4472C4" w:themeColor="accent1"/>
          <w:sz w:val="22"/>
          <w:szCs w:val="22"/>
          <w:lang w:val="es-ES"/>
        </w:rPr>
        <w:t>quórum,</w:t>
      </w:r>
      <w:r w:rsidRPr="0013205F">
        <w:rPr>
          <w:rFonts w:ascii="Arial" w:hAnsi="Arial" w:cs="Arial"/>
          <w:i/>
          <w:iCs/>
          <w:color w:val="4472C4" w:themeColor="accent1"/>
          <w:sz w:val="22"/>
          <w:szCs w:val="22"/>
          <w:lang w:val="es-ES"/>
        </w:rPr>
        <w:t xml:space="preserve"> a pesar de que no se encuentre doña Sandra</w:t>
      </w:r>
      <w:r w:rsidR="0013205F" w:rsidRPr="0013205F">
        <w:rPr>
          <w:rFonts w:ascii="Arial" w:hAnsi="Arial" w:cs="Arial"/>
          <w:i/>
          <w:iCs/>
          <w:color w:val="4472C4" w:themeColor="accent1"/>
          <w:sz w:val="22"/>
          <w:szCs w:val="22"/>
          <w:lang w:val="es-ES"/>
        </w:rPr>
        <w:t>?</w:t>
      </w:r>
      <w:r w:rsidRPr="0013205F">
        <w:rPr>
          <w:rFonts w:ascii="Arial" w:hAnsi="Arial" w:cs="Arial"/>
          <w:i/>
          <w:iCs/>
          <w:color w:val="4472C4" w:themeColor="accent1"/>
          <w:sz w:val="22"/>
          <w:szCs w:val="22"/>
          <w:lang w:val="es-ES"/>
        </w:rPr>
        <w:t xml:space="preserve"> </w:t>
      </w:r>
    </w:p>
    <w:p w14:paraId="55C1741D" w14:textId="77777777" w:rsidR="0013205F" w:rsidRDefault="0013205F" w:rsidP="00313FE4">
      <w:pPr>
        <w:widowControl w:val="0"/>
        <w:autoSpaceDE w:val="0"/>
        <w:autoSpaceDN w:val="0"/>
        <w:adjustRightInd w:val="0"/>
        <w:ind w:right="142"/>
        <w:jc w:val="both"/>
        <w:rPr>
          <w:rFonts w:ascii="Arial" w:hAnsi="Arial" w:cs="Arial"/>
          <w:color w:val="4472C4" w:themeColor="accent1"/>
          <w:sz w:val="22"/>
          <w:szCs w:val="22"/>
          <w:lang w:val="es-ES"/>
        </w:rPr>
      </w:pPr>
    </w:p>
    <w:p w14:paraId="141EDE66" w14:textId="51745B1B" w:rsidR="00170EDC" w:rsidRPr="0013205F" w:rsidRDefault="00170EDC" w:rsidP="00313FE4">
      <w:pPr>
        <w:widowControl w:val="0"/>
        <w:autoSpaceDE w:val="0"/>
        <w:autoSpaceDN w:val="0"/>
        <w:adjustRightInd w:val="0"/>
        <w:ind w:right="142"/>
        <w:jc w:val="both"/>
        <w:rPr>
          <w:rFonts w:ascii="Arial" w:hAnsi="Arial" w:cs="Arial"/>
          <w:i/>
          <w:iCs/>
          <w:color w:val="4472C4" w:themeColor="accent1"/>
          <w:sz w:val="22"/>
          <w:szCs w:val="22"/>
          <w:lang w:val="es-ES"/>
        </w:rPr>
      </w:pPr>
      <w:r w:rsidRPr="0013205F">
        <w:rPr>
          <w:rFonts w:ascii="Arial" w:hAnsi="Arial" w:cs="Arial"/>
          <w:b/>
          <w:bCs/>
          <w:color w:val="4472C4" w:themeColor="accent1"/>
          <w:sz w:val="22"/>
          <w:szCs w:val="22"/>
          <w:lang w:val="es-ES"/>
        </w:rPr>
        <w:t>Melvin indica</w:t>
      </w:r>
      <w:r w:rsidR="0013205F" w:rsidRPr="0013205F">
        <w:rPr>
          <w:rFonts w:ascii="Arial" w:hAnsi="Arial" w:cs="Arial"/>
          <w:b/>
          <w:bCs/>
          <w:color w:val="4472C4" w:themeColor="accent1"/>
          <w:sz w:val="22"/>
          <w:szCs w:val="22"/>
          <w:lang w:val="es-ES"/>
        </w:rPr>
        <w:t>:</w:t>
      </w:r>
      <w:r w:rsidR="0013205F">
        <w:rPr>
          <w:rFonts w:ascii="Arial" w:hAnsi="Arial" w:cs="Arial"/>
          <w:color w:val="4472C4" w:themeColor="accent1"/>
          <w:sz w:val="22"/>
          <w:szCs w:val="22"/>
          <w:lang w:val="es-ES"/>
        </w:rPr>
        <w:t xml:space="preserve"> </w:t>
      </w:r>
      <w:r w:rsidR="0013205F" w:rsidRPr="0013205F">
        <w:rPr>
          <w:rFonts w:ascii="Arial" w:hAnsi="Arial" w:cs="Arial"/>
          <w:i/>
          <w:iCs/>
          <w:color w:val="4472C4" w:themeColor="accent1"/>
          <w:sz w:val="22"/>
          <w:szCs w:val="22"/>
          <w:lang w:val="es-ES"/>
        </w:rPr>
        <w:t>“Sí</w:t>
      </w:r>
      <w:r w:rsidRPr="0013205F">
        <w:rPr>
          <w:rFonts w:ascii="Arial" w:hAnsi="Arial" w:cs="Arial"/>
          <w:i/>
          <w:iCs/>
          <w:color w:val="4472C4" w:themeColor="accent1"/>
          <w:sz w:val="22"/>
          <w:szCs w:val="22"/>
          <w:lang w:val="es-ES"/>
        </w:rPr>
        <w:t xml:space="preserve"> señora</w:t>
      </w:r>
      <w:r w:rsidR="0013205F" w:rsidRPr="0013205F">
        <w:rPr>
          <w:rFonts w:ascii="Arial" w:hAnsi="Arial" w:cs="Arial"/>
          <w:i/>
          <w:iCs/>
          <w:color w:val="4472C4" w:themeColor="accent1"/>
          <w:sz w:val="22"/>
          <w:szCs w:val="22"/>
          <w:lang w:val="es-ES"/>
        </w:rPr>
        <w:t>,</w:t>
      </w:r>
      <w:r w:rsidRPr="0013205F">
        <w:rPr>
          <w:rFonts w:ascii="Arial" w:hAnsi="Arial" w:cs="Arial"/>
          <w:i/>
          <w:iCs/>
          <w:color w:val="4472C4" w:themeColor="accent1"/>
          <w:sz w:val="22"/>
          <w:szCs w:val="22"/>
          <w:lang w:val="es-ES"/>
        </w:rPr>
        <w:t xml:space="preserve"> el </w:t>
      </w:r>
      <w:r w:rsidR="0013205F" w:rsidRPr="0013205F">
        <w:rPr>
          <w:rFonts w:ascii="Arial" w:hAnsi="Arial" w:cs="Arial"/>
          <w:i/>
          <w:iCs/>
          <w:color w:val="4472C4" w:themeColor="accent1"/>
          <w:sz w:val="22"/>
          <w:szCs w:val="22"/>
          <w:lang w:val="es-ES"/>
        </w:rPr>
        <w:t>quórum</w:t>
      </w:r>
      <w:r w:rsidRPr="0013205F">
        <w:rPr>
          <w:rFonts w:ascii="Arial" w:hAnsi="Arial" w:cs="Arial"/>
          <w:i/>
          <w:iCs/>
          <w:color w:val="4472C4" w:themeColor="accent1"/>
          <w:sz w:val="22"/>
          <w:szCs w:val="22"/>
          <w:lang w:val="es-ES"/>
        </w:rPr>
        <w:t xml:space="preserve"> se conforma por cinco personas y de igual forma </w:t>
      </w:r>
      <w:r w:rsidRPr="0013205F">
        <w:rPr>
          <w:rFonts w:ascii="Arial" w:hAnsi="Arial" w:cs="Arial"/>
          <w:i/>
          <w:iCs/>
          <w:color w:val="4472C4" w:themeColor="accent1"/>
          <w:sz w:val="22"/>
          <w:szCs w:val="22"/>
          <w:lang w:val="es-ES"/>
        </w:rPr>
        <w:lastRenderedPageBreak/>
        <w:t>doña Sandra indica que ya está nuevamente.</w:t>
      </w:r>
      <w:r w:rsidR="0013205F" w:rsidRPr="0013205F">
        <w:rPr>
          <w:rFonts w:ascii="Arial" w:hAnsi="Arial" w:cs="Arial"/>
          <w:i/>
          <w:iCs/>
          <w:color w:val="4472C4" w:themeColor="accent1"/>
          <w:sz w:val="22"/>
          <w:szCs w:val="22"/>
          <w:lang w:val="es-ES"/>
        </w:rPr>
        <w:t>”</w:t>
      </w:r>
    </w:p>
    <w:p w14:paraId="730309ED" w14:textId="673FC2BE" w:rsidR="00F056AA" w:rsidRPr="00170EDC" w:rsidRDefault="00170EDC" w:rsidP="00313FE4">
      <w:pPr>
        <w:widowControl w:val="0"/>
        <w:autoSpaceDE w:val="0"/>
        <w:autoSpaceDN w:val="0"/>
        <w:adjustRightInd w:val="0"/>
        <w:ind w:right="142"/>
        <w:jc w:val="both"/>
        <w:rPr>
          <w:rFonts w:ascii="Arial" w:hAnsi="Arial" w:cs="Arial"/>
          <w:color w:val="4472C4" w:themeColor="accent1"/>
          <w:sz w:val="22"/>
          <w:szCs w:val="22"/>
          <w:lang w:val="es-ES"/>
        </w:rPr>
      </w:pPr>
      <w:r w:rsidRPr="00170EDC">
        <w:rPr>
          <w:rFonts w:ascii="Arial" w:hAnsi="Arial" w:cs="Arial"/>
          <w:color w:val="4472C4" w:themeColor="accent1"/>
          <w:sz w:val="22"/>
          <w:szCs w:val="22"/>
          <w:lang w:val="es-ES"/>
        </w:rPr>
        <w:t xml:space="preserve"> </w:t>
      </w:r>
    </w:p>
    <w:p w14:paraId="260ED557" w14:textId="7DBADA78" w:rsidR="00D50ADE" w:rsidRPr="00F056AA" w:rsidRDefault="00F056AA" w:rsidP="00313FE4">
      <w:pPr>
        <w:jc w:val="both"/>
        <w:rPr>
          <w:rFonts w:ascii="Arial" w:hAnsi="Arial" w:cs="Arial"/>
          <w:b/>
          <w:bCs/>
          <w:color w:val="0070C0"/>
          <w:sz w:val="22"/>
          <w:szCs w:val="22"/>
          <w:lang w:eastAsia="es-ES"/>
        </w:rPr>
      </w:pPr>
      <w:r w:rsidRPr="0013205F">
        <w:rPr>
          <w:rFonts w:ascii="Arial" w:hAnsi="Arial" w:cs="Arial"/>
          <w:b/>
          <w:bCs/>
          <w:sz w:val="22"/>
          <w:szCs w:val="22"/>
          <w:lang w:eastAsia="es-ES"/>
        </w:rPr>
        <w:t>Se acuerda:</w:t>
      </w:r>
      <w:r w:rsidRPr="0013205F">
        <w:rPr>
          <w:rFonts w:ascii="Arial" w:hAnsi="Arial" w:cs="Arial"/>
          <w:sz w:val="22"/>
          <w:szCs w:val="22"/>
          <w:lang w:eastAsia="es-ES"/>
        </w:rPr>
        <w:t xml:space="preserve"> </w:t>
      </w:r>
      <w:r w:rsidRPr="0013205F">
        <w:rPr>
          <w:rFonts w:ascii="Arial" w:hAnsi="Arial" w:cs="Arial"/>
          <w:b/>
          <w:bCs/>
          <w:sz w:val="22"/>
          <w:szCs w:val="22"/>
          <w:lang w:eastAsia="es-ES"/>
        </w:rPr>
        <w:t>1)</w:t>
      </w:r>
      <w:r w:rsidRPr="0013205F">
        <w:rPr>
          <w:rFonts w:ascii="Arial" w:hAnsi="Arial" w:cs="Arial"/>
          <w:sz w:val="22"/>
          <w:szCs w:val="22"/>
          <w:lang w:eastAsia="es-ES"/>
        </w:rPr>
        <w:t xml:space="preserve"> Aprobar el plan de trabajo presentado por el Subproceso de Gestión de la Continuidad del Servicio, el cual se adopta como el </w:t>
      </w:r>
      <w:r w:rsidRPr="0013205F">
        <w:rPr>
          <w:rFonts w:ascii="Arial" w:hAnsi="Arial" w:cs="Arial"/>
          <w:i/>
          <w:iCs/>
          <w:sz w:val="22"/>
          <w:szCs w:val="22"/>
          <w:lang w:eastAsia="es-ES"/>
        </w:rPr>
        <w:t>Plan de Trabajo al cual dará seguimiento el Comité Técnico de Continuidad del Servicio para el periodo 2025</w:t>
      </w:r>
      <w:r w:rsidRPr="0013205F">
        <w:rPr>
          <w:rFonts w:ascii="Arial" w:hAnsi="Arial" w:cs="Arial"/>
          <w:sz w:val="22"/>
          <w:szCs w:val="22"/>
          <w:lang w:eastAsia="es-ES"/>
        </w:rPr>
        <w:t xml:space="preserve">. </w:t>
      </w:r>
      <w:r w:rsidRPr="0013205F">
        <w:rPr>
          <w:rFonts w:ascii="Arial" w:hAnsi="Arial" w:cs="Arial"/>
          <w:b/>
          <w:bCs/>
          <w:sz w:val="22"/>
          <w:szCs w:val="22"/>
          <w:lang w:eastAsia="es-ES"/>
        </w:rPr>
        <w:t>2)</w:t>
      </w:r>
      <w:r w:rsidRPr="0013205F">
        <w:rPr>
          <w:rFonts w:ascii="Arial" w:hAnsi="Arial" w:cs="Arial"/>
          <w:sz w:val="22"/>
          <w:szCs w:val="22"/>
          <w:lang w:eastAsia="es-ES"/>
        </w:rPr>
        <w:t xml:space="preserve"> El Subproceso de Gestión de la Continuidad del Servicio deberá ejecutar dicho plan y presentará los avances correspondientes a este Comité, para su aprobación. </w:t>
      </w:r>
      <w:r w:rsidRPr="0013205F">
        <w:rPr>
          <w:rFonts w:ascii="Arial" w:hAnsi="Arial" w:cs="Arial"/>
          <w:b/>
          <w:bCs/>
          <w:sz w:val="22"/>
          <w:szCs w:val="22"/>
          <w:lang w:eastAsia="es-ES"/>
        </w:rPr>
        <w:t>3)</w:t>
      </w:r>
      <w:r w:rsidRPr="0013205F">
        <w:rPr>
          <w:rFonts w:ascii="Arial" w:hAnsi="Arial" w:cs="Arial"/>
          <w:sz w:val="22"/>
          <w:szCs w:val="22"/>
          <w:lang w:eastAsia="es-ES"/>
        </w:rPr>
        <w:t xml:space="preserve"> El Subproceso de Gestión de la Continuidad del Servicio deberá enviar comunicación oficial de este acuerdo al Consejo Superior, con el fin de atender lo requerido en los artículos 12, inciso 5 y 31, inciso 9 </w:t>
      </w:r>
      <w:r w:rsidRPr="0013205F">
        <w:rPr>
          <w:rFonts w:ascii="Arial" w:hAnsi="Arial" w:cs="Arial"/>
          <w:sz w:val="22"/>
          <w:szCs w:val="22"/>
          <w:lang w:val="es-ES"/>
        </w:rPr>
        <w:t xml:space="preserve">del </w:t>
      </w:r>
      <w:r w:rsidRPr="0013205F">
        <w:rPr>
          <w:rFonts w:ascii="Arial" w:hAnsi="Arial" w:cs="Arial"/>
          <w:sz w:val="22"/>
          <w:szCs w:val="22"/>
        </w:rPr>
        <w:t>Reglamento General de Comisiones del Poder</w:t>
      </w:r>
      <w:r w:rsidRPr="0013205F">
        <w:rPr>
          <w:rFonts w:ascii="Arial" w:hAnsi="Arial" w:cs="Arial"/>
          <w:bCs/>
          <w:sz w:val="22"/>
          <w:szCs w:val="22"/>
        </w:rPr>
        <w:t xml:space="preserve"> Judicial</w:t>
      </w:r>
      <w:r w:rsidRPr="0013205F">
        <w:rPr>
          <w:rFonts w:ascii="Arial" w:hAnsi="Arial" w:cs="Arial"/>
          <w:sz w:val="22"/>
          <w:szCs w:val="22"/>
          <w:lang w:eastAsia="es-ES"/>
        </w:rPr>
        <w:t xml:space="preserve">. </w:t>
      </w:r>
      <w:r w:rsidRPr="0013205F">
        <w:rPr>
          <w:rFonts w:ascii="Arial" w:hAnsi="Arial" w:cs="Arial"/>
          <w:b/>
          <w:bCs/>
          <w:sz w:val="22"/>
          <w:szCs w:val="22"/>
          <w:lang w:eastAsia="es-ES"/>
        </w:rPr>
        <w:t>ACUERDO FIRME.</w:t>
      </w:r>
    </w:p>
    <w:p w14:paraId="0A76E297" w14:textId="77777777" w:rsidR="00D50ADE" w:rsidRPr="00F056AA" w:rsidRDefault="00D50ADE" w:rsidP="00313FE4">
      <w:pPr>
        <w:jc w:val="both"/>
        <w:rPr>
          <w:rFonts w:ascii="Arial" w:hAnsi="Arial" w:cs="Arial"/>
          <w:b/>
          <w:bCs/>
          <w:color w:val="0070C0"/>
          <w:sz w:val="22"/>
          <w:szCs w:val="22"/>
          <w:lang w:eastAsia="es-ES"/>
        </w:rPr>
      </w:pPr>
    </w:p>
    <w:p w14:paraId="0E454C60" w14:textId="77777777" w:rsidR="00584F55" w:rsidRPr="00061EBE" w:rsidRDefault="00584F55" w:rsidP="00313FE4">
      <w:pPr>
        <w:jc w:val="center"/>
        <w:rPr>
          <w:rFonts w:ascii="Arial" w:hAnsi="Arial" w:cs="Arial"/>
          <w:lang w:val="es-ES"/>
        </w:rPr>
      </w:pPr>
      <w:r>
        <w:rPr>
          <w:rFonts w:ascii="Arial" w:hAnsi="Arial" w:cs="Arial"/>
          <w:lang w:val="es-ES"/>
        </w:rPr>
        <w:t>--------------------------------------------o--------------------------------------------</w:t>
      </w:r>
    </w:p>
    <w:p w14:paraId="015DFFE7" w14:textId="77777777" w:rsidR="00584F55" w:rsidRDefault="00584F55" w:rsidP="00313FE4">
      <w:pPr>
        <w:jc w:val="both"/>
        <w:rPr>
          <w:rFonts w:ascii="Arial" w:hAnsi="Arial" w:cs="Arial"/>
          <w:b/>
          <w:bCs/>
          <w:color w:val="0070C0"/>
          <w:lang w:eastAsia="es-ES"/>
        </w:rPr>
      </w:pPr>
    </w:p>
    <w:p w14:paraId="3A0C5C3F" w14:textId="04F11FEE" w:rsidR="00584F55" w:rsidRDefault="00584F55" w:rsidP="00313FE4">
      <w:pPr>
        <w:jc w:val="center"/>
        <w:rPr>
          <w:rFonts w:ascii="Arial" w:hAnsi="Arial" w:cs="Arial"/>
          <w:b/>
          <w:bCs/>
          <w:lang w:val="es-ES"/>
        </w:rPr>
      </w:pPr>
      <w:r w:rsidRPr="00B16F6C">
        <w:rPr>
          <w:rFonts w:ascii="Arial" w:hAnsi="Arial" w:cs="Arial"/>
          <w:b/>
          <w:bCs/>
          <w:lang w:val="es-ES"/>
        </w:rPr>
        <w:t xml:space="preserve">Artículo </w:t>
      </w:r>
      <w:r>
        <w:rPr>
          <w:rFonts w:ascii="Arial" w:hAnsi="Arial" w:cs="Arial"/>
          <w:b/>
          <w:bCs/>
          <w:lang w:val="es-ES"/>
        </w:rPr>
        <w:t>VIII</w:t>
      </w:r>
    </w:p>
    <w:p w14:paraId="7EBC0E08" w14:textId="77777777" w:rsidR="00AD69DF" w:rsidRDefault="00AD69DF" w:rsidP="00313FE4">
      <w:pPr>
        <w:jc w:val="center"/>
        <w:rPr>
          <w:b/>
          <w:bCs/>
          <w:color w:val="FF0000"/>
        </w:rPr>
      </w:pPr>
    </w:p>
    <w:p w14:paraId="4242A34E" w14:textId="77777777" w:rsidR="00AD69DF" w:rsidRPr="00AD69DF" w:rsidRDefault="00584F55" w:rsidP="00AD69DF">
      <w:pPr>
        <w:jc w:val="center"/>
        <w:rPr>
          <w:rFonts w:ascii="Arial" w:hAnsi="Arial" w:cs="Arial"/>
          <w:b/>
          <w:bCs/>
          <w:lang w:val="es-ES"/>
        </w:rPr>
      </w:pPr>
      <w:r w:rsidRPr="00747E86">
        <w:rPr>
          <w:rFonts w:ascii="Arial" w:hAnsi="Arial" w:cs="Arial"/>
          <w:b/>
          <w:bCs/>
          <w:lang w:val="es-ES"/>
        </w:rPr>
        <w:t xml:space="preserve">Resultados preliminares del </w:t>
      </w:r>
      <w:r w:rsidR="00AD69DF" w:rsidRPr="00AD69DF">
        <w:rPr>
          <w:rFonts w:ascii="Arial" w:hAnsi="Arial" w:cs="Arial"/>
          <w:b/>
          <w:bCs/>
          <w:lang w:val="es-ES"/>
        </w:rPr>
        <w:t xml:space="preserve">Taller de Priorización: Sistemas de información asociados a procesos y servicios críticos o esenciales </w:t>
      </w:r>
    </w:p>
    <w:p w14:paraId="553E638A" w14:textId="77777777" w:rsidR="00AD69DF" w:rsidRPr="00747E86" w:rsidRDefault="00AD69DF" w:rsidP="00313FE4">
      <w:pPr>
        <w:jc w:val="center"/>
        <w:rPr>
          <w:rFonts w:ascii="Arial" w:hAnsi="Arial" w:cs="Arial"/>
          <w:lang w:eastAsia="es-ES"/>
        </w:rPr>
      </w:pPr>
    </w:p>
    <w:p w14:paraId="268A6BED" w14:textId="77777777" w:rsidR="00570864" w:rsidRPr="00C2079B" w:rsidRDefault="00570864" w:rsidP="00570864">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708008E7" w14:textId="77777777" w:rsidR="00570864" w:rsidRDefault="00570864" w:rsidP="00313FE4">
      <w:pPr>
        <w:jc w:val="both"/>
        <w:rPr>
          <w:rFonts w:ascii="Arial" w:hAnsi="Arial" w:cs="Arial"/>
          <w:lang w:eastAsia="es-ES"/>
        </w:rPr>
      </w:pPr>
    </w:p>
    <w:p w14:paraId="160DBFAE" w14:textId="275B3153" w:rsidR="00584F55" w:rsidRDefault="00F86CF1" w:rsidP="00313FE4">
      <w:pPr>
        <w:jc w:val="both"/>
        <w:rPr>
          <w:rFonts w:ascii="Arial" w:hAnsi="Arial" w:cs="Arial"/>
          <w:lang w:eastAsia="es-ES"/>
        </w:rPr>
      </w:pPr>
      <w:r w:rsidRPr="006C2CB5">
        <w:rPr>
          <w:rFonts w:ascii="Arial" w:hAnsi="Arial" w:cs="Arial"/>
          <w:lang w:eastAsia="es-ES"/>
        </w:rPr>
        <w:t xml:space="preserve">En la sesión 03-2024 del Comité Técnico de Continuidad del Servicio del Poder Judicial, celebrada el 9 de agosto de 2024, artículo II, se abordó </w:t>
      </w:r>
      <w:r w:rsidR="00AE3692" w:rsidRPr="006C2CB5">
        <w:rPr>
          <w:rFonts w:ascii="Arial" w:hAnsi="Arial" w:cs="Arial"/>
          <w:lang w:eastAsia="es-ES"/>
        </w:rPr>
        <w:t xml:space="preserve">la temática relacionada con la </w:t>
      </w:r>
      <w:r w:rsidR="006C2CB5" w:rsidRPr="006C2CB5">
        <w:rPr>
          <w:rFonts w:ascii="Arial" w:hAnsi="Arial" w:cs="Arial"/>
          <w:lang w:eastAsia="es-ES"/>
        </w:rPr>
        <w:t xml:space="preserve">necesidad de determinar el nivel de prioridad de atención </w:t>
      </w:r>
      <w:r w:rsidR="00AE3692" w:rsidRPr="006C2CB5">
        <w:rPr>
          <w:rFonts w:ascii="Arial" w:hAnsi="Arial" w:cs="Arial"/>
          <w:lang w:eastAsia="es-ES"/>
        </w:rPr>
        <w:t>de los sistemas críticos</w:t>
      </w:r>
      <w:r w:rsidR="0049761F">
        <w:rPr>
          <w:rFonts w:ascii="Arial" w:hAnsi="Arial" w:cs="Arial"/>
          <w:lang w:eastAsia="es-ES"/>
        </w:rPr>
        <w:t xml:space="preserve"> (</w:t>
      </w:r>
      <w:r w:rsidR="00AE3692" w:rsidRPr="006C2CB5">
        <w:rPr>
          <w:rFonts w:ascii="Arial" w:hAnsi="Arial" w:cs="Arial"/>
          <w:lang w:eastAsia="es-ES"/>
        </w:rPr>
        <w:t>que son los que soportan procesos o servicios críticos o esenciales según el Análisis de Impacto al Servicio</w:t>
      </w:r>
      <w:r w:rsidR="0049761F">
        <w:rPr>
          <w:rFonts w:ascii="Arial" w:hAnsi="Arial" w:cs="Arial"/>
          <w:lang w:eastAsia="es-ES"/>
        </w:rPr>
        <w:t>)</w:t>
      </w:r>
      <w:r w:rsidR="006C2CB5" w:rsidRPr="006C2CB5">
        <w:rPr>
          <w:rFonts w:ascii="Arial" w:hAnsi="Arial" w:cs="Arial"/>
          <w:lang w:eastAsia="es-ES"/>
        </w:rPr>
        <w:t xml:space="preserve">, </w:t>
      </w:r>
      <w:r w:rsidR="006C2CB5" w:rsidRPr="0049761F">
        <w:rPr>
          <w:rFonts w:ascii="Arial" w:hAnsi="Arial" w:cs="Arial"/>
          <w:lang w:eastAsia="es-ES"/>
        </w:rPr>
        <w:t>en caso de presentarse una falla general de la plataforma tecnológica; además, s</w:t>
      </w:r>
      <w:r w:rsidR="006C2CB5" w:rsidRPr="006C2CB5">
        <w:rPr>
          <w:rFonts w:ascii="Arial" w:hAnsi="Arial" w:cs="Arial"/>
          <w:lang w:eastAsia="es-ES"/>
        </w:rPr>
        <w:t xml:space="preserve">e discutió sobre la necesidad de establecer </w:t>
      </w:r>
      <w:r w:rsidR="00AE3692" w:rsidRPr="006C2CB5">
        <w:rPr>
          <w:rFonts w:ascii="Arial" w:hAnsi="Arial" w:cs="Arial"/>
          <w:lang w:eastAsia="es-ES"/>
        </w:rPr>
        <w:t xml:space="preserve">criterios que permitan abordar la prioridad de levantado de </w:t>
      </w:r>
      <w:r w:rsidR="006C2CB5" w:rsidRPr="006C2CB5">
        <w:rPr>
          <w:rFonts w:ascii="Arial" w:hAnsi="Arial" w:cs="Arial"/>
          <w:lang w:eastAsia="es-ES"/>
        </w:rPr>
        <w:t>esos mismos</w:t>
      </w:r>
      <w:r w:rsidR="00AE3692" w:rsidRPr="006C2CB5">
        <w:rPr>
          <w:rFonts w:ascii="Arial" w:hAnsi="Arial" w:cs="Arial"/>
          <w:lang w:eastAsia="es-ES"/>
        </w:rPr>
        <w:t xml:space="preserve"> sistemas</w:t>
      </w:r>
      <w:r w:rsidR="006C2CB5" w:rsidRPr="006C2CB5">
        <w:rPr>
          <w:rFonts w:ascii="Arial" w:hAnsi="Arial" w:cs="Arial"/>
          <w:lang w:eastAsia="es-ES"/>
        </w:rPr>
        <w:t>,</w:t>
      </w:r>
      <w:r w:rsidR="00AE3692" w:rsidRPr="006C2CB5">
        <w:rPr>
          <w:rFonts w:ascii="Arial" w:hAnsi="Arial" w:cs="Arial"/>
          <w:lang w:eastAsia="es-ES"/>
        </w:rPr>
        <w:t xml:space="preserve"> en función de las capacidades tecnológicas y operativas de </w:t>
      </w:r>
      <w:r w:rsidR="006C2CB5" w:rsidRPr="006C2CB5">
        <w:rPr>
          <w:rFonts w:ascii="Arial" w:hAnsi="Arial" w:cs="Arial"/>
          <w:lang w:eastAsia="es-ES"/>
        </w:rPr>
        <w:t>la</w:t>
      </w:r>
      <w:r w:rsidR="00AE3692" w:rsidRPr="006C2CB5">
        <w:rPr>
          <w:rFonts w:ascii="Arial" w:hAnsi="Arial" w:cs="Arial"/>
          <w:lang w:eastAsia="es-ES"/>
        </w:rPr>
        <w:t xml:space="preserve"> Dirección</w:t>
      </w:r>
      <w:r w:rsidR="006C2CB5" w:rsidRPr="006C2CB5">
        <w:rPr>
          <w:rFonts w:ascii="Arial" w:hAnsi="Arial" w:cs="Arial"/>
          <w:lang w:eastAsia="es-ES"/>
        </w:rPr>
        <w:t xml:space="preserve"> de Tecnología de Información</w:t>
      </w:r>
      <w:r w:rsidR="00AE3692" w:rsidRPr="006C2CB5">
        <w:rPr>
          <w:rFonts w:ascii="Arial" w:hAnsi="Arial" w:cs="Arial"/>
          <w:lang w:eastAsia="es-ES"/>
        </w:rPr>
        <w:t xml:space="preserve">, </w:t>
      </w:r>
      <w:r w:rsidR="006C2CB5" w:rsidRPr="006C2CB5">
        <w:rPr>
          <w:rFonts w:ascii="Arial" w:hAnsi="Arial" w:cs="Arial"/>
          <w:lang w:eastAsia="es-ES"/>
        </w:rPr>
        <w:t>considerando</w:t>
      </w:r>
      <w:r w:rsidR="00AE3692" w:rsidRPr="006C2CB5">
        <w:rPr>
          <w:rFonts w:ascii="Arial" w:hAnsi="Arial" w:cs="Arial"/>
          <w:lang w:eastAsia="es-ES"/>
        </w:rPr>
        <w:t xml:space="preserve"> su relación con el interés institucional.</w:t>
      </w:r>
    </w:p>
    <w:p w14:paraId="672E55AD" w14:textId="77777777" w:rsidR="006C2CB5" w:rsidRDefault="006C2CB5" w:rsidP="00313FE4">
      <w:pPr>
        <w:jc w:val="both"/>
        <w:rPr>
          <w:rFonts w:ascii="Arial" w:hAnsi="Arial" w:cs="Arial"/>
          <w:lang w:eastAsia="es-ES"/>
        </w:rPr>
      </w:pPr>
    </w:p>
    <w:p w14:paraId="5FE088C2" w14:textId="626682AB" w:rsidR="006C2CB5" w:rsidRPr="006C2CB5" w:rsidRDefault="006C2CB5" w:rsidP="00313FE4">
      <w:pPr>
        <w:jc w:val="both"/>
        <w:rPr>
          <w:rFonts w:ascii="Arial" w:hAnsi="Arial" w:cs="Arial"/>
          <w:lang w:eastAsia="es-ES"/>
        </w:rPr>
      </w:pPr>
      <w:r>
        <w:rPr>
          <w:rFonts w:ascii="Arial" w:hAnsi="Arial" w:cs="Arial"/>
          <w:lang w:eastAsia="es-ES"/>
        </w:rPr>
        <w:t xml:space="preserve">Al respecto, el Comité Técnico acordó: </w:t>
      </w:r>
    </w:p>
    <w:p w14:paraId="23858636" w14:textId="77777777" w:rsidR="00F86CF1" w:rsidRPr="00AD69DF" w:rsidRDefault="00F86CF1" w:rsidP="00313FE4">
      <w:pPr>
        <w:jc w:val="both"/>
        <w:rPr>
          <w:rFonts w:ascii="Arial" w:hAnsi="Arial" w:cs="Arial"/>
          <w:lang w:eastAsia="es-ES"/>
        </w:rPr>
      </w:pPr>
    </w:p>
    <w:p w14:paraId="4E61A1FD" w14:textId="59E3F87B" w:rsidR="00F86CF1" w:rsidRPr="00194B54" w:rsidRDefault="006C2CB5" w:rsidP="00AE3692">
      <w:pPr>
        <w:ind w:left="567"/>
        <w:jc w:val="both"/>
        <w:rPr>
          <w:rFonts w:ascii="Arial" w:hAnsi="Arial" w:cs="Arial"/>
          <w:b/>
          <w:bCs/>
          <w:i/>
          <w:iCs/>
          <w:sz w:val="22"/>
          <w:szCs w:val="22"/>
          <w:lang w:eastAsia="es-ES"/>
        </w:rPr>
      </w:pPr>
      <w:r>
        <w:rPr>
          <w:rFonts w:ascii="Arial" w:hAnsi="Arial" w:cs="Arial"/>
          <w:i/>
          <w:iCs/>
          <w:lang w:eastAsia="es-ES"/>
        </w:rPr>
        <w:t xml:space="preserve">“[…] </w:t>
      </w:r>
      <w:r w:rsidR="00F86CF1" w:rsidRPr="00AE3692">
        <w:rPr>
          <w:rFonts w:ascii="Arial" w:hAnsi="Arial" w:cs="Arial"/>
          <w:i/>
          <w:iCs/>
          <w:lang w:eastAsia="es-ES"/>
        </w:rPr>
        <w:t xml:space="preserve">1) Tomar este acuerdo como CONFIDENCIAL en virtud del interés institucional con relación a la información que se expone. </w:t>
      </w:r>
      <w:r w:rsidR="00F86CF1" w:rsidRPr="00AE3692">
        <w:rPr>
          <w:rFonts w:ascii="Arial" w:hAnsi="Arial" w:cs="Arial"/>
          <w:b/>
          <w:bCs/>
          <w:i/>
          <w:iCs/>
          <w:lang w:eastAsia="es-ES"/>
        </w:rPr>
        <w:t>2)</w:t>
      </w:r>
      <w:r w:rsidR="00F86CF1" w:rsidRPr="00AE3692">
        <w:rPr>
          <w:rFonts w:ascii="Arial" w:hAnsi="Arial" w:cs="Arial"/>
          <w:i/>
          <w:iCs/>
          <w:lang w:eastAsia="es-ES"/>
        </w:rPr>
        <w:t xml:space="preserve"> Tener por conocido el resultado de la identificación del MBCO de cada proceso o servicio crítico o esencial; además, de la clasificación de los sistemas institucionales asociados a dichos procesos o servicios. El Subproceso de Gestión de la Continuidad del Servicio trasladará esta información de manera formal a la</w:t>
      </w:r>
      <w:r w:rsidR="00F86CF1" w:rsidRPr="00AE3692">
        <w:rPr>
          <w:rFonts w:ascii="Arial" w:hAnsi="Arial" w:cs="Arial"/>
          <w:i/>
          <w:iCs/>
        </w:rPr>
        <w:t xml:space="preserve"> Dirección de Tecnología de Información y Comunicaciones. </w:t>
      </w:r>
      <w:r w:rsidR="00F86CF1" w:rsidRPr="00AE3692">
        <w:rPr>
          <w:rFonts w:ascii="Arial" w:hAnsi="Arial" w:cs="Arial"/>
          <w:b/>
          <w:bCs/>
          <w:i/>
          <w:iCs/>
          <w:lang w:eastAsia="es-ES"/>
        </w:rPr>
        <w:t>3)</w:t>
      </w:r>
      <w:r w:rsidR="00F86CF1" w:rsidRPr="00AE3692">
        <w:rPr>
          <w:rFonts w:ascii="Arial" w:hAnsi="Arial" w:cs="Arial"/>
          <w:i/>
          <w:iCs/>
          <w:lang w:eastAsia="es-ES"/>
        </w:rPr>
        <w:t xml:space="preserve"> Se aprueba solicitar a las diferentes instancias que cuentan con procesos o servicios críticos o esenciales, que envíen una representación para participar en un taller donde se determinarán los criterios que permitan abordar la prioridad de levantado de los sistemas asociados a procesos o servicios críticos o </w:t>
      </w:r>
      <w:r w:rsidR="00F86CF1" w:rsidRPr="00AE3692">
        <w:rPr>
          <w:rFonts w:ascii="Arial" w:hAnsi="Arial" w:cs="Arial"/>
          <w:i/>
          <w:iCs/>
          <w:lang w:eastAsia="es-ES"/>
        </w:rPr>
        <w:lastRenderedPageBreak/>
        <w:t>esenciales</w:t>
      </w:r>
      <w:r w:rsidR="00F86CF1" w:rsidRPr="00AE3692">
        <w:rPr>
          <w:rFonts w:ascii="Arial" w:hAnsi="Arial" w:cs="Arial"/>
          <w:i/>
          <w:iCs/>
        </w:rPr>
        <w:t xml:space="preserve">. El Subproceso de Gestión de la Continuidad del Servicio tramitará la </w:t>
      </w:r>
      <w:r w:rsidR="00F86CF1" w:rsidRPr="00194B54">
        <w:rPr>
          <w:rFonts w:ascii="Arial" w:hAnsi="Arial" w:cs="Arial"/>
          <w:i/>
          <w:iCs/>
          <w:sz w:val="22"/>
          <w:szCs w:val="22"/>
        </w:rPr>
        <w:t>formal invitación y se encargará de coordinar la labor.</w:t>
      </w:r>
      <w:r w:rsidR="00F86CF1" w:rsidRPr="00194B54">
        <w:rPr>
          <w:rFonts w:ascii="Arial" w:hAnsi="Arial" w:cs="Arial"/>
          <w:i/>
          <w:iCs/>
          <w:sz w:val="22"/>
          <w:szCs w:val="22"/>
          <w:lang w:eastAsia="es-ES"/>
        </w:rPr>
        <w:t xml:space="preserve">  </w:t>
      </w:r>
      <w:r w:rsidR="00F86CF1" w:rsidRPr="00194B54">
        <w:rPr>
          <w:rFonts w:ascii="Arial" w:hAnsi="Arial" w:cs="Arial"/>
          <w:b/>
          <w:bCs/>
          <w:i/>
          <w:iCs/>
          <w:sz w:val="22"/>
          <w:szCs w:val="22"/>
          <w:lang w:eastAsia="es-ES"/>
        </w:rPr>
        <w:t xml:space="preserve">ACUERDO FIRME. </w:t>
      </w:r>
    </w:p>
    <w:p w14:paraId="7B3C2B9A" w14:textId="77777777" w:rsidR="00F86CF1" w:rsidRPr="00194B54" w:rsidRDefault="00F86CF1" w:rsidP="00313FE4">
      <w:pPr>
        <w:jc w:val="both"/>
        <w:rPr>
          <w:rFonts w:ascii="Arial" w:hAnsi="Arial" w:cs="Arial"/>
          <w:b/>
          <w:bCs/>
          <w:color w:val="0070C0"/>
          <w:sz w:val="22"/>
          <w:szCs w:val="22"/>
          <w:lang w:eastAsia="es-ES"/>
        </w:rPr>
      </w:pPr>
    </w:p>
    <w:p w14:paraId="16F71BCD" w14:textId="6E1C12B0" w:rsidR="00F86CF1" w:rsidRPr="001A3BE6" w:rsidRDefault="006C2CB5" w:rsidP="00313FE4">
      <w:pPr>
        <w:jc w:val="both"/>
        <w:rPr>
          <w:rFonts w:ascii="Arial" w:hAnsi="Arial" w:cs="Arial"/>
          <w:b/>
          <w:bCs/>
          <w:sz w:val="22"/>
          <w:szCs w:val="22"/>
          <w:lang w:eastAsia="es-ES"/>
        </w:rPr>
      </w:pPr>
      <w:r w:rsidRPr="001A3BE6">
        <w:rPr>
          <w:rFonts w:ascii="Arial" w:hAnsi="Arial" w:cs="Arial"/>
          <w:b/>
          <w:bCs/>
          <w:sz w:val="22"/>
          <w:szCs w:val="22"/>
          <w:lang w:eastAsia="es-ES"/>
        </w:rPr>
        <w:t>En relación con el ítem 3 del acuerdo, se presenta al Comité informe de lo desarrollado:</w:t>
      </w:r>
    </w:p>
    <w:p w14:paraId="680EC5A0" w14:textId="77777777" w:rsidR="006C2CB5" w:rsidRPr="00194B54" w:rsidRDefault="006C2CB5" w:rsidP="00313FE4">
      <w:pPr>
        <w:jc w:val="both"/>
        <w:rPr>
          <w:rFonts w:ascii="Arial" w:hAnsi="Arial" w:cs="Arial"/>
          <w:b/>
          <w:bCs/>
          <w:color w:val="0070C0"/>
          <w:sz w:val="22"/>
          <w:szCs w:val="22"/>
          <w:lang w:eastAsia="es-ES"/>
        </w:rPr>
      </w:pPr>
    </w:p>
    <w:p w14:paraId="067237F2" w14:textId="71563B9C" w:rsidR="006C2CB5" w:rsidRPr="00194B54" w:rsidRDefault="00A81381" w:rsidP="00A81381">
      <w:pPr>
        <w:pStyle w:val="Prrafodelista"/>
        <w:numPr>
          <w:ilvl w:val="0"/>
          <w:numId w:val="39"/>
        </w:numPr>
        <w:rPr>
          <w:rFonts w:ascii="Arial" w:hAnsi="Arial" w:cs="Arial"/>
          <w:sz w:val="22"/>
          <w:szCs w:val="22"/>
        </w:rPr>
      </w:pPr>
      <w:r w:rsidRPr="00194B54">
        <w:rPr>
          <w:rFonts w:ascii="Arial" w:hAnsi="Arial" w:cs="Arial"/>
          <w:sz w:val="22"/>
          <w:szCs w:val="22"/>
        </w:rPr>
        <w:t xml:space="preserve">Mediante oficio suscrito por la Máster Sandra Pizarro Gutiérrez se envió invitación a las oficinas y despachos dueñas de procesos críticos o esenciales, o a las áreas que les representan, </w:t>
      </w:r>
      <w:r w:rsidR="00385C38" w:rsidRPr="00194B54">
        <w:rPr>
          <w:rFonts w:ascii="Arial" w:hAnsi="Arial" w:cs="Arial"/>
          <w:sz w:val="22"/>
          <w:szCs w:val="22"/>
        </w:rPr>
        <w:t xml:space="preserve">para </w:t>
      </w:r>
      <w:r w:rsidRPr="00194B54">
        <w:rPr>
          <w:rFonts w:ascii="Arial" w:hAnsi="Arial" w:cs="Arial"/>
          <w:sz w:val="22"/>
          <w:szCs w:val="22"/>
        </w:rPr>
        <w:t xml:space="preserve">que designaran personas con conocimiento y experiencia en los servicios a cargo, que </w:t>
      </w:r>
      <w:r w:rsidR="00385C38" w:rsidRPr="00194B54">
        <w:rPr>
          <w:rFonts w:ascii="Arial" w:hAnsi="Arial" w:cs="Arial"/>
          <w:sz w:val="22"/>
          <w:szCs w:val="22"/>
        </w:rPr>
        <w:t>fuesen</w:t>
      </w:r>
      <w:r w:rsidRPr="00194B54">
        <w:rPr>
          <w:rFonts w:ascii="Arial" w:hAnsi="Arial" w:cs="Arial"/>
          <w:sz w:val="22"/>
          <w:szCs w:val="22"/>
        </w:rPr>
        <w:t xml:space="preserve"> facultadas para representar a sus diferentes áreas, </w:t>
      </w:r>
      <w:r w:rsidR="00AE4951">
        <w:rPr>
          <w:rFonts w:ascii="Arial" w:hAnsi="Arial" w:cs="Arial"/>
          <w:sz w:val="22"/>
          <w:szCs w:val="22"/>
        </w:rPr>
        <w:t>para</w:t>
      </w:r>
      <w:r w:rsidRPr="00194B54">
        <w:rPr>
          <w:rFonts w:ascii="Arial" w:hAnsi="Arial" w:cs="Arial"/>
          <w:sz w:val="22"/>
          <w:szCs w:val="22"/>
        </w:rPr>
        <w:t xml:space="preserve"> que brindaran su criterio en una sesión de trabajo a realizar el miércoles 13 de noviembre </w:t>
      </w:r>
      <w:r w:rsidRPr="00AE4951">
        <w:rPr>
          <w:rFonts w:ascii="Arial" w:hAnsi="Arial" w:cs="Arial"/>
          <w:sz w:val="22"/>
          <w:szCs w:val="22"/>
        </w:rPr>
        <w:t xml:space="preserve">de 2024, </w:t>
      </w:r>
      <w:r w:rsidR="00AE4951" w:rsidRPr="00AE4951">
        <w:rPr>
          <w:rFonts w:ascii="Arial" w:hAnsi="Arial" w:cs="Arial"/>
          <w:sz w:val="22"/>
          <w:szCs w:val="22"/>
        </w:rPr>
        <w:t>en forma</w:t>
      </w:r>
      <w:r w:rsidRPr="00AE4951">
        <w:rPr>
          <w:rFonts w:ascii="Arial" w:hAnsi="Arial" w:cs="Arial"/>
          <w:sz w:val="22"/>
          <w:szCs w:val="22"/>
        </w:rPr>
        <w:t xml:space="preserve"> presencial </w:t>
      </w:r>
      <w:r w:rsidRPr="00194B54">
        <w:rPr>
          <w:rFonts w:ascii="Arial" w:hAnsi="Arial" w:cs="Arial"/>
          <w:sz w:val="22"/>
          <w:szCs w:val="22"/>
        </w:rPr>
        <w:t xml:space="preserve">en el Salón Multiusos de la Corte Suprema de Justicia, donde se llevaría a cabo el </w:t>
      </w:r>
      <w:r w:rsidRPr="00194B54">
        <w:rPr>
          <w:rFonts w:ascii="Arial" w:hAnsi="Arial" w:cs="Arial"/>
          <w:i/>
          <w:iCs/>
          <w:sz w:val="22"/>
          <w:szCs w:val="22"/>
        </w:rPr>
        <w:t>“Taller de Priorización de Sistemas de Información Asociados a Procesos y Servicios Críticos o Esenciales del Poder Judicial”</w:t>
      </w:r>
      <w:r w:rsidRPr="00194B54">
        <w:rPr>
          <w:rFonts w:ascii="Arial" w:hAnsi="Arial" w:cs="Arial"/>
          <w:sz w:val="22"/>
          <w:szCs w:val="22"/>
        </w:rPr>
        <w:t>.</w:t>
      </w:r>
    </w:p>
    <w:p w14:paraId="410181EF" w14:textId="77777777" w:rsidR="00A81381" w:rsidRPr="00194B54" w:rsidRDefault="00A81381" w:rsidP="00A81381">
      <w:pPr>
        <w:pStyle w:val="Prrafodelista"/>
        <w:ind w:left="1080"/>
        <w:rPr>
          <w:rFonts w:ascii="Arial" w:hAnsi="Arial" w:cs="Arial"/>
          <w:sz w:val="22"/>
          <w:szCs w:val="22"/>
        </w:rPr>
      </w:pPr>
    </w:p>
    <w:p w14:paraId="5119A585" w14:textId="4A6C475E" w:rsidR="00A81381" w:rsidRPr="00194B54" w:rsidRDefault="00A81381" w:rsidP="00A81381">
      <w:pPr>
        <w:pStyle w:val="Prrafodelista"/>
        <w:numPr>
          <w:ilvl w:val="0"/>
          <w:numId w:val="39"/>
        </w:numPr>
        <w:rPr>
          <w:rFonts w:ascii="Arial" w:hAnsi="Arial" w:cs="Arial"/>
          <w:sz w:val="22"/>
          <w:szCs w:val="22"/>
        </w:rPr>
      </w:pPr>
      <w:r w:rsidRPr="00194B54">
        <w:rPr>
          <w:rFonts w:ascii="Arial" w:hAnsi="Arial" w:cs="Arial"/>
          <w:sz w:val="22"/>
          <w:szCs w:val="22"/>
        </w:rPr>
        <w:t xml:space="preserve">El taller se llevó a cabo en la fecha programada con la participación de </w:t>
      </w:r>
      <w:r w:rsidR="00750F73" w:rsidRPr="00194B54">
        <w:rPr>
          <w:rFonts w:ascii="Arial" w:hAnsi="Arial" w:cs="Arial"/>
          <w:sz w:val="22"/>
          <w:szCs w:val="22"/>
        </w:rPr>
        <w:t>85</w:t>
      </w:r>
      <w:r w:rsidRPr="00194B54">
        <w:rPr>
          <w:rFonts w:ascii="Arial" w:hAnsi="Arial" w:cs="Arial"/>
          <w:sz w:val="22"/>
          <w:szCs w:val="22"/>
        </w:rPr>
        <w:t xml:space="preserve"> personas</w:t>
      </w:r>
      <w:r w:rsidR="00750F73" w:rsidRPr="00194B54">
        <w:rPr>
          <w:rFonts w:ascii="Arial" w:hAnsi="Arial" w:cs="Arial"/>
          <w:sz w:val="22"/>
          <w:szCs w:val="22"/>
        </w:rPr>
        <w:t xml:space="preserve"> en representación de las diferentes áreas</w:t>
      </w:r>
      <w:r w:rsidRPr="00194B54">
        <w:rPr>
          <w:rFonts w:ascii="Arial" w:hAnsi="Arial" w:cs="Arial"/>
          <w:sz w:val="22"/>
          <w:szCs w:val="22"/>
        </w:rPr>
        <w:t xml:space="preserve">. </w:t>
      </w:r>
    </w:p>
    <w:p w14:paraId="513B9F3E" w14:textId="77777777" w:rsidR="00A81381" w:rsidRPr="00194B54" w:rsidRDefault="00A81381" w:rsidP="00A81381">
      <w:pPr>
        <w:pStyle w:val="Prrafodelista"/>
        <w:rPr>
          <w:rFonts w:ascii="Arial" w:hAnsi="Arial" w:cs="Arial"/>
          <w:sz w:val="22"/>
          <w:szCs w:val="22"/>
        </w:rPr>
      </w:pPr>
    </w:p>
    <w:p w14:paraId="53C5402B" w14:textId="6EFB21AC" w:rsidR="00A81381" w:rsidRPr="00194B54" w:rsidRDefault="00A81381" w:rsidP="00A81381">
      <w:pPr>
        <w:pStyle w:val="Prrafodelista"/>
        <w:numPr>
          <w:ilvl w:val="0"/>
          <w:numId w:val="39"/>
        </w:numPr>
        <w:rPr>
          <w:rFonts w:ascii="Arial" w:hAnsi="Arial" w:cs="Arial"/>
          <w:sz w:val="22"/>
          <w:szCs w:val="22"/>
        </w:rPr>
      </w:pPr>
      <w:r w:rsidRPr="00194B54">
        <w:rPr>
          <w:rFonts w:ascii="Arial" w:hAnsi="Arial" w:cs="Arial"/>
          <w:sz w:val="22"/>
          <w:szCs w:val="22"/>
        </w:rPr>
        <w:t xml:space="preserve">El orden del taller abarcó: </w:t>
      </w:r>
    </w:p>
    <w:p w14:paraId="4E0478A5" w14:textId="77777777" w:rsidR="00A81381" w:rsidRPr="00194B54" w:rsidRDefault="00A81381" w:rsidP="00A81381">
      <w:pPr>
        <w:pStyle w:val="Prrafodelista"/>
        <w:rPr>
          <w:rFonts w:ascii="Arial" w:hAnsi="Arial" w:cs="Arial"/>
          <w:sz w:val="22"/>
          <w:szCs w:val="22"/>
        </w:rPr>
      </w:pPr>
    </w:p>
    <w:p w14:paraId="0875357C" w14:textId="72083F27"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Inicio:</w:t>
      </w:r>
      <w:r w:rsidRPr="00A81381">
        <w:rPr>
          <w:rFonts w:ascii="Arial" w:hAnsi="Arial" w:cs="Arial"/>
          <w:sz w:val="22"/>
          <w:szCs w:val="22"/>
        </w:rPr>
        <w:tab/>
      </w:r>
      <w:r w:rsidRPr="00194B54">
        <w:rPr>
          <w:rFonts w:ascii="Arial" w:hAnsi="Arial" w:cs="Arial"/>
          <w:sz w:val="22"/>
          <w:szCs w:val="22"/>
        </w:rPr>
        <w:t>Se explicó el p</w:t>
      </w:r>
      <w:r w:rsidRPr="00A81381">
        <w:rPr>
          <w:rFonts w:ascii="Arial" w:hAnsi="Arial" w:cs="Arial"/>
          <w:sz w:val="22"/>
          <w:szCs w:val="22"/>
        </w:rPr>
        <w:t>ropósito de la sesión y dinámica que se emplear</w:t>
      </w:r>
      <w:r w:rsidRPr="00194B54">
        <w:rPr>
          <w:rFonts w:ascii="Arial" w:hAnsi="Arial" w:cs="Arial"/>
          <w:sz w:val="22"/>
          <w:szCs w:val="22"/>
        </w:rPr>
        <w:t>ía</w:t>
      </w:r>
      <w:r w:rsidRPr="00A81381">
        <w:rPr>
          <w:rFonts w:ascii="Arial" w:hAnsi="Arial" w:cs="Arial"/>
          <w:sz w:val="22"/>
          <w:szCs w:val="22"/>
        </w:rPr>
        <w:t xml:space="preserve">. </w:t>
      </w:r>
    </w:p>
    <w:p w14:paraId="13917C57" w14:textId="3FC008E7"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 xml:space="preserve">Introducción: </w:t>
      </w:r>
      <w:r w:rsidRPr="00194B54">
        <w:rPr>
          <w:rFonts w:ascii="Arial" w:hAnsi="Arial" w:cs="Arial"/>
          <w:sz w:val="22"/>
          <w:szCs w:val="22"/>
        </w:rPr>
        <w:t>Se expuso una c</w:t>
      </w:r>
      <w:r w:rsidRPr="00A81381">
        <w:rPr>
          <w:rFonts w:ascii="Arial" w:hAnsi="Arial" w:cs="Arial"/>
          <w:sz w:val="22"/>
          <w:szCs w:val="22"/>
        </w:rPr>
        <w:t>ontextualización de la temática.</w:t>
      </w:r>
    </w:p>
    <w:p w14:paraId="4F5BC21D" w14:textId="199AF2CD"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I Parte:</w:t>
      </w:r>
      <w:r w:rsidRPr="00A81381">
        <w:rPr>
          <w:rFonts w:ascii="Arial" w:hAnsi="Arial" w:cs="Arial"/>
          <w:sz w:val="22"/>
          <w:szCs w:val="22"/>
        </w:rPr>
        <w:tab/>
      </w:r>
      <w:r w:rsidRPr="00194B54">
        <w:rPr>
          <w:rFonts w:ascii="Arial" w:hAnsi="Arial" w:cs="Arial"/>
          <w:sz w:val="22"/>
          <w:szCs w:val="22"/>
        </w:rPr>
        <w:t>Se aplicó el</w:t>
      </w:r>
      <w:r w:rsidRPr="00A81381">
        <w:rPr>
          <w:rFonts w:ascii="Arial" w:hAnsi="Arial" w:cs="Arial"/>
          <w:sz w:val="22"/>
          <w:szCs w:val="22"/>
        </w:rPr>
        <w:t xml:space="preserve"> ejercicio para establecer los criterios de priorización asociados a la importancia relativa de los sistemas.</w:t>
      </w:r>
    </w:p>
    <w:p w14:paraId="0E32A855" w14:textId="40E1201A"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II Parte:</w:t>
      </w:r>
      <w:r w:rsidRPr="00A81381">
        <w:rPr>
          <w:rFonts w:ascii="Arial" w:hAnsi="Arial" w:cs="Arial"/>
          <w:sz w:val="22"/>
          <w:szCs w:val="22"/>
        </w:rPr>
        <w:tab/>
      </w:r>
      <w:r w:rsidRPr="00194B54">
        <w:rPr>
          <w:rFonts w:ascii="Arial" w:hAnsi="Arial" w:cs="Arial"/>
          <w:sz w:val="22"/>
          <w:szCs w:val="22"/>
        </w:rPr>
        <w:t xml:space="preserve">Se aplicó el </w:t>
      </w:r>
      <w:r w:rsidRPr="00A81381">
        <w:rPr>
          <w:rFonts w:ascii="Arial" w:hAnsi="Arial" w:cs="Arial"/>
          <w:sz w:val="22"/>
          <w:szCs w:val="22"/>
        </w:rPr>
        <w:t>ejercicio para establecer los criterios de priorización asociados el orden de levantado de los sistemas.</w:t>
      </w:r>
    </w:p>
    <w:p w14:paraId="48707788" w14:textId="537F5C32"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 xml:space="preserve">III Parte: </w:t>
      </w:r>
      <w:r w:rsidRPr="00A81381">
        <w:rPr>
          <w:rFonts w:ascii="Arial" w:hAnsi="Arial" w:cs="Arial"/>
          <w:sz w:val="22"/>
          <w:szCs w:val="22"/>
        </w:rPr>
        <w:tab/>
      </w:r>
      <w:r w:rsidRPr="00194B54">
        <w:rPr>
          <w:rFonts w:ascii="Arial" w:hAnsi="Arial" w:cs="Arial"/>
          <w:sz w:val="22"/>
          <w:szCs w:val="22"/>
        </w:rPr>
        <w:t xml:space="preserve">Se aplicó la metodología de </w:t>
      </w:r>
      <w:r w:rsidRPr="00194B54">
        <w:rPr>
          <w:rFonts w:ascii="Arial" w:hAnsi="Arial" w:cs="Arial"/>
          <w:i/>
          <w:iCs/>
          <w:sz w:val="22"/>
          <w:szCs w:val="22"/>
        </w:rPr>
        <w:t>Proceso de Jerarquía Analítica</w:t>
      </w:r>
      <w:r w:rsidRPr="00194B54">
        <w:rPr>
          <w:rFonts w:ascii="Arial" w:hAnsi="Arial" w:cs="Arial"/>
          <w:sz w:val="22"/>
          <w:szCs w:val="22"/>
        </w:rPr>
        <w:t xml:space="preserve"> (</w:t>
      </w:r>
      <w:r w:rsidRPr="00A81381">
        <w:rPr>
          <w:rFonts w:ascii="Arial" w:hAnsi="Arial" w:cs="Arial"/>
          <w:sz w:val="22"/>
          <w:szCs w:val="22"/>
        </w:rPr>
        <w:t>AHP</w:t>
      </w:r>
      <w:r w:rsidRPr="00194B54">
        <w:rPr>
          <w:rFonts w:ascii="Arial" w:hAnsi="Arial" w:cs="Arial"/>
          <w:sz w:val="22"/>
          <w:szCs w:val="22"/>
        </w:rPr>
        <w:t>)</w:t>
      </w:r>
      <w:r w:rsidRPr="00A81381">
        <w:rPr>
          <w:rFonts w:ascii="Arial" w:hAnsi="Arial" w:cs="Arial"/>
          <w:sz w:val="22"/>
          <w:szCs w:val="22"/>
        </w:rPr>
        <w:t xml:space="preserve"> para determinar la importancia relativa de los criterios para priorizar los sistemas. </w:t>
      </w:r>
    </w:p>
    <w:p w14:paraId="1DA66E28" w14:textId="2FF37B5D" w:rsidR="00A81381" w:rsidRPr="00A81381" w:rsidRDefault="00A81381" w:rsidP="00A81381">
      <w:pPr>
        <w:pStyle w:val="Prrafodelista"/>
        <w:numPr>
          <w:ilvl w:val="0"/>
          <w:numId w:val="40"/>
        </w:numPr>
        <w:rPr>
          <w:rFonts w:ascii="Arial" w:hAnsi="Arial" w:cs="Arial"/>
          <w:sz w:val="22"/>
          <w:szCs w:val="22"/>
          <w:lang w:val="es-CR"/>
        </w:rPr>
      </w:pPr>
      <w:r w:rsidRPr="00A81381">
        <w:rPr>
          <w:rFonts w:ascii="Arial" w:hAnsi="Arial" w:cs="Arial"/>
          <w:sz w:val="22"/>
          <w:szCs w:val="22"/>
        </w:rPr>
        <w:t>IV Parte:</w:t>
      </w:r>
      <w:r w:rsidRPr="00A81381">
        <w:rPr>
          <w:rFonts w:ascii="Arial" w:hAnsi="Arial" w:cs="Arial"/>
          <w:sz w:val="22"/>
          <w:szCs w:val="22"/>
        </w:rPr>
        <w:tab/>
      </w:r>
      <w:r w:rsidR="00750F73" w:rsidRPr="00194B54">
        <w:rPr>
          <w:rFonts w:ascii="Arial" w:hAnsi="Arial" w:cs="Arial"/>
          <w:sz w:val="22"/>
          <w:szCs w:val="22"/>
        </w:rPr>
        <w:t>Se abordó una discusión sobre</w:t>
      </w:r>
      <w:r w:rsidRPr="00A81381">
        <w:rPr>
          <w:rFonts w:ascii="Arial" w:hAnsi="Arial" w:cs="Arial"/>
          <w:sz w:val="22"/>
          <w:szCs w:val="22"/>
        </w:rPr>
        <w:t xml:space="preserve"> los criterios para el orden de levantado de los sistemas.</w:t>
      </w:r>
    </w:p>
    <w:p w14:paraId="6211555B" w14:textId="6853346A" w:rsidR="00A81381" w:rsidRPr="005F2302" w:rsidRDefault="00A81381" w:rsidP="00A81381">
      <w:pPr>
        <w:pStyle w:val="Prrafodelista"/>
        <w:numPr>
          <w:ilvl w:val="0"/>
          <w:numId w:val="40"/>
        </w:numPr>
        <w:rPr>
          <w:rFonts w:ascii="Arial" w:hAnsi="Arial" w:cs="Arial"/>
          <w:sz w:val="22"/>
          <w:szCs w:val="22"/>
        </w:rPr>
      </w:pPr>
      <w:r w:rsidRPr="00194B54">
        <w:rPr>
          <w:rFonts w:ascii="Arial" w:hAnsi="Arial" w:cs="Arial"/>
          <w:sz w:val="22"/>
          <w:szCs w:val="22"/>
          <w:lang w:val="es-CR"/>
        </w:rPr>
        <w:t>Cierre de la sesión.</w:t>
      </w:r>
    </w:p>
    <w:p w14:paraId="6D39896E" w14:textId="77777777" w:rsidR="005F2302" w:rsidRPr="00194B54" w:rsidRDefault="005F2302" w:rsidP="005F2302">
      <w:pPr>
        <w:pStyle w:val="Prrafodelista"/>
        <w:ind w:left="1800"/>
        <w:rPr>
          <w:rFonts w:ascii="Arial" w:hAnsi="Arial" w:cs="Arial"/>
          <w:sz w:val="22"/>
          <w:szCs w:val="22"/>
        </w:rPr>
      </w:pPr>
    </w:p>
    <w:p w14:paraId="12428E74" w14:textId="4F00A7F5" w:rsidR="008507FB" w:rsidRDefault="00194B54" w:rsidP="008507FB">
      <w:pPr>
        <w:pStyle w:val="Prrafodelista"/>
        <w:numPr>
          <w:ilvl w:val="0"/>
          <w:numId w:val="39"/>
        </w:numPr>
        <w:rPr>
          <w:rFonts w:ascii="Arial" w:hAnsi="Arial" w:cs="Arial"/>
          <w:sz w:val="22"/>
          <w:szCs w:val="22"/>
        </w:rPr>
      </w:pPr>
      <w:r w:rsidRPr="00194B54">
        <w:rPr>
          <w:rFonts w:ascii="Arial" w:hAnsi="Arial" w:cs="Arial"/>
          <w:sz w:val="22"/>
          <w:szCs w:val="22"/>
        </w:rPr>
        <w:t xml:space="preserve">En relación con </w:t>
      </w:r>
      <w:r w:rsidRPr="00A81381">
        <w:rPr>
          <w:rFonts w:ascii="Arial" w:hAnsi="Arial" w:cs="Arial"/>
          <w:sz w:val="22"/>
          <w:szCs w:val="22"/>
        </w:rPr>
        <w:t>los criterios de priorización asociados a la importancia relativa de los sistemas</w:t>
      </w:r>
      <w:r w:rsidRPr="00194B54">
        <w:rPr>
          <w:rFonts w:ascii="Arial" w:hAnsi="Arial" w:cs="Arial"/>
          <w:sz w:val="22"/>
          <w:szCs w:val="22"/>
        </w:rPr>
        <w:t xml:space="preserve">, se validaron los siguientes: </w:t>
      </w:r>
    </w:p>
    <w:p w14:paraId="4D869040" w14:textId="77777777" w:rsidR="005F2302" w:rsidRPr="00194B54" w:rsidRDefault="005F2302" w:rsidP="005F2302">
      <w:pPr>
        <w:pStyle w:val="Prrafodelista"/>
        <w:ind w:left="1080"/>
        <w:rPr>
          <w:rFonts w:ascii="Arial" w:hAnsi="Arial" w:cs="Arial"/>
          <w:sz w:val="22"/>
          <w:szCs w:val="22"/>
        </w:rPr>
      </w:pPr>
    </w:p>
    <w:p w14:paraId="751D0AF6" w14:textId="79B9ADB7" w:rsidR="00194B54" w:rsidRPr="00194B54" w:rsidRDefault="00194B54" w:rsidP="00194B54">
      <w:pPr>
        <w:pStyle w:val="Prrafodelista"/>
        <w:numPr>
          <w:ilvl w:val="0"/>
          <w:numId w:val="41"/>
        </w:numPr>
        <w:rPr>
          <w:rFonts w:ascii="Arial" w:hAnsi="Arial" w:cs="Arial"/>
          <w:sz w:val="22"/>
          <w:szCs w:val="22"/>
        </w:rPr>
      </w:pPr>
      <w:r w:rsidRPr="00194B54">
        <w:rPr>
          <w:rFonts w:ascii="Arial" w:hAnsi="Arial" w:cs="Arial"/>
          <w:b/>
          <w:bCs/>
          <w:sz w:val="22"/>
          <w:szCs w:val="22"/>
        </w:rPr>
        <w:t xml:space="preserve">Efecto en la atención a la persona usuaria: </w:t>
      </w:r>
      <w:r w:rsidRPr="00194B54">
        <w:rPr>
          <w:rFonts w:ascii="Arial" w:hAnsi="Arial" w:cs="Arial"/>
          <w:sz w:val="22"/>
          <w:szCs w:val="22"/>
        </w:rPr>
        <w:t>Consiste en la afectación que puede generar la indisponibilidad del sistema o plataforma tecnológica en el servicio que se brinda a las personas usuarias, sean estas externas a la institución o internas.</w:t>
      </w:r>
    </w:p>
    <w:p w14:paraId="2344D34C" w14:textId="4CEFC4D9" w:rsidR="00194B54" w:rsidRPr="00194B54" w:rsidRDefault="00194B54" w:rsidP="00194B54">
      <w:pPr>
        <w:pStyle w:val="Prrafodelista"/>
        <w:numPr>
          <w:ilvl w:val="0"/>
          <w:numId w:val="41"/>
        </w:numPr>
        <w:rPr>
          <w:rFonts w:ascii="Arial" w:hAnsi="Arial" w:cs="Arial"/>
          <w:sz w:val="22"/>
          <w:szCs w:val="22"/>
        </w:rPr>
      </w:pPr>
      <w:r w:rsidRPr="00194B54">
        <w:rPr>
          <w:rFonts w:ascii="Arial" w:hAnsi="Arial" w:cs="Arial"/>
          <w:b/>
          <w:bCs/>
          <w:sz w:val="22"/>
          <w:szCs w:val="22"/>
        </w:rPr>
        <w:t>Cantidad de procesos críticos asociados a los sistemas y plataformas:</w:t>
      </w:r>
      <w:r w:rsidRPr="00194B54">
        <w:rPr>
          <w:rFonts w:ascii="Arial" w:hAnsi="Arial" w:cs="Arial"/>
          <w:sz w:val="22"/>
          <w:szCs w:val="22"/>
        </w:rPr>
        <w:t xml:space="preserve"> Consiste en la cantidad de procesos o servicios críticos que están vinculados a cada sistema de información o plataforma tecnológica.</w:t>
      </w:r>
    </w:p>
    <w:p w14:paraId="48066F22" w14:textId="124BCE1A" w:rsidR="00194B54" w:rsidRPr="00194B54" w:rsidRDefault="00194B54" w:rsidP="00194B54">
      <w:pPr>
        <w:pStyle w:val="Prrafodelista"/>
        <w:numPr>
          <w:ilvl w:val="0"/>
          <w:numId w:val="41"/>
        </w:numPr>
        <w:rPr>
          <w:rFonts w:ascii="Arial" w:hAnsi="Arial" w:cs="Arial"/>
          <w:sz w:val="22"/>
          <w:szCs w:val="22"/>
        </w:rPr>
      </w:pPr>
      <w:r w:rsidRPr="00194B54">
        <w:rPr>
          <w:rFonts w:ascii="Arial" w:hAnsi="Arial" w:cs="Arial"/>
          <w:b/>
          <w:bCs/>
          <w:sz w:val="22"/>
          <w:szCs w:val="22"/>
        </w:rPr>
        <w:t>Dependencia de sistemas: relación sistema – proceso:</w:t>
      </w:r>
      <w:r w:rsidRPr="00194B54">
        <w:rPr>
          <w:rFonts w:ascii="Arial" w:hAnsi="Arial" w:cs="Arial"/>
          <w:sz w:val="22"/>
          <w:szCs w:val="22"/>
        </w:rPr>
        <w:t xml:space="preserve"> Se refiere a sí el proceso crítico cuenta con una dependencia alta, media o baja del </w:t>
      </w:r>
      <w:r w:rsidRPr="00194B54">
        <w:rPr>
          <w:rFonts w:ascii="Arial" w:hAnsi="Arial" w:cs="Arial"/>
          <w:sz w:val="22"/>
          <w:szCs w:val="22"/>
        </w:rPr>
        <w:lastRenderedPageBreak/>
        <w:t>sistema en evaluación. Se relaciona con oficinas y despachos que son 100% electrónicos y dependen de tecnología para sus operaciones.</w:t>
      </w:r>
    </w:p>
    <w:p w14:paraId="7FEF7DCD" w14:textId="21BA0CEC" w:rsidR="00194B54" w:rsidRPr="00194B54" w:rsidRDefault="00194B54" w:rsidP="00194B54">
      <w:pPr>
        <w:pStyle w:val="Prrafodelista"/>
        <w:numPr>
          <w:ilvl w:val="0"/>
          <w:numId w:val="41"/>
        </w:numPr>
        <w:rPr>
          <w:rFonts w:ascii="Arial" w:hAnsi="Arial" w:cs="Arial"/>
          <w:sz w:val="22"/>
          <w:szCs w:val="22"/>
        </w:rPr>
      </w:pPr>
      <w:r w:rsidRPr="00194B54">
        <w:rPr>
          <w:rFonts w:ascii="Arial" w:hAnsi="Arial" w:cs="Arial"/>
          <w:b/>
          <w:bCs/>
          <w:sz w:val="22"/>
          <w:szCs w:val="22"/>
        </w:rPr>
        <w:t>Cobertura:</w:t>
      </w:r>
      <w:r w:rsidRPr="00194B54">
        <w:rPr>
          <w:rFonts w:ascii="Arial" w:hAnsi="Arial" w:cs="Arial"/>
          <w:sz w:val="22"/>
          <w:szCs w:val="22"/>
        </w:rPr>
        <w:t xml:space="preserve"> Se relaciona con la cobertura o alcance físico del sistema o plataforma tecnológica, ya sea a nivel nacional, regional o local.</w:t>
      </w:r>
    </w:p>
    <w:p w14:paraId="7639DB72" w14:textId="4081DF8C" w:rsidR="00194B54" w:rsidRPr="00194B54" w:rsidRDefault="00194B54" w:rsidP="00194B54">
      <w:pPr>
        <w:pStyle w:val="Prrafodelista"/>
        <w:ind w:left="1800"/>
        <w:rPr>
          <w:rFonts w:ascii="Arial" w:hAnsi="Arial" w:cs="Arial"/>
          <w:sz w:val="22"/>
          <w:szCs w:val="22"/>
        </w:rPr>
      </w:pPr>
    </w:p>
    <w:p w14:paraId="1ACFCCA9" w14:textId="1751B8AA" w:rsidR="005D183D" w:rsidRDefault="00194B54" w:rsidP="008507FB">
      <w:pPr>
        <w:pStyle w:val="Prrafodelista"/>
        <w:numPr>
          <w:ilvl w:val="0"/>
          <w:numId w:val="39"/>
        </w:numPr>
        <w:rPr>
          <w:rFonts w:ascii="Arial" w:hAnsi="Arial" w:cs="Arial"/>
          <w:sz w:val="22"/>
          <w:szCs w:val="22"/>
        </w:rPr>
      </w:pPr>
      <w:r>
        <w:rPr>
          <w:rFonts w:ascii="Arial" w:hAnsi="Arial" w:cs="Arial"/>
          <w:sz w:val="22"/>
          <w:szCs w:val="22"/>
        </w:rPr>
        <w:t>Al aplicar la metodología de análisis multicriterio del método AHP, se obtiene la siguiente importancia relativa para los diferentes criterios</w:t>
      </w:r>
      <w:r w:rsidR="00623203">
        <w:rPr>
          <w:rFonts w:ascii="Arial" w:hAnsi="Arial" w:cs="Arial"/>
          <w:sz w:val="22"/>
          <w:szCs w:val="22"/>
        </w:rPr>
        <w:t>, la cual es el resultado de la participación y criterio de las diferentes personas participantes</w:t>
      </w:r>
      <w:r>
        <w:rPr>
          <w:rFonts w:ascii="Arial" w:hAnsi="Arial" w:cs="Arial"/>
          <w:sz w:val="22"/>
          <w:szCs w:val="22"/>
        </w:rPr>
        <w:t>:</w:t>
      </w:r>
    </w:p>
    <w:p w14:paraId="599D1D9B" w14:textId="77777777" w:rsidR="00194B54" w:rsidRDefault="00194B54" w:rsidP="00194B54">
      <w:pPr>
        <w:pStyle w:val="Prrafodelista"/>
        <w:ind w:left="1080"/>
        <w:rPr>
          <w:rFonts w:ascii="Arial" w:hAnsi="Arial" w:cs="Arial"/>
          <w:sz w:val="22"/>
          <w:szCs w:val="22"/>
        </w:rPr>
      </w:pPr>
    </w:p>
    <w:tbl>
      <w:tblPr>
        <w:tblW w:w="7699" w:type="dxa"/>
        <w:jc w:val="right"/>
        <w:tblCellMar>
          <w:left w:w="70" w:type="dxa"/>
          <w:right w:w="70" w:type="dxa"/>
        </w:tblCellMar>
        <w:tblLook w:val="04A0" w:firstRow="1" w:lastRow="0" w:firstColumn="1" w:lastColumn="0" w:noHBand="0" w:noVBand="1"/>
      </w:tblPr>
      <w:tblGrid>
        <w:gridCol w:w="5681"/>
        <w:gridCol w:w="2018"/>
      </w:tblGrid>
      <w:tr w:rsidR="00623203" w14:paraId="6F3F503A" w14:textId="77777777" w:rsidTr="00623203">
        <w:trPr>
          <w:trHeight w:val="290"/>
          <w:jc w:val="right"/>
        </w:trPr>
        <w:tc>
          <w:tcPr>
            <w:tcW w:w="5681"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E4C92F9" w14:textId="77777777" w:rsidR="00623203" w:rsidRDefault="00623203">
            <w:pPr>
              <w:jc w:val="center"/>
              <w:rPr>
                <w:rFonts w:ascii="Arial" w:hAnsi="Arial" w:cs="Arial"/>
                <w:b/>
                <w:bCs/>
                <w:color w:val="FFFFFF"/>
                <w:sz w:val="22"/>
                <w:szCs w:val="22"/>
              </w:rPr>
            </w:pPr>
            <w:r>
              <w:rPr>
                <w:rFonts w:ascii="Arial" w:hAnsi="Arial" w:cs="Arial"/>
                <w:b/>
                <w:bCs/>
                <w:color w:val="FFFFFF"/>
                <w:sz w:val="22"/>
                <w:szCs w:val="22"/>
              </w:rPr>
              <w:t>Criterios para la priorización</w:t>
            </w:r>
          </w:p>
        </w:tc>
        <w:tc>
          <w:tcPr>
            <w:tcW w:w="2018" w:type="dxa"/>
            <w:tcBorders>
              <w:top w:val="single" w:sz="4" w:space="0" w:color="auto"/>
              <w:left w:val="nil"/>
              <w:bottom w:val="single" w:sz="4" w:space="0" w:color="auto"/>
              <w:right w:val="single" w:sz="4" w:space="0" w:color="auto"/>
            </w:tcBorders>
            <w:shd w:val="clear" w:color="000000" w:fill="002060"/>
            <w:noWrap/>
            <w:vAlign w:val="center"/>
            <w:hideMark/>
          </w:tcPr>
          <w:p w14:paraId="3AAF398B" w14:textId="77777777" w:rsidR="00623203" w:rsidRDefault="00623203">
            <w:pPr>
              <w:jc w:val="center"/>
              <w:rPr>
                <w:rFonts w:ascii="Arial" w:hAnsi="Arial" w:cs="Arial"/>
                <w:b/>
                <w:bCs/>
                <w:color w:val="FFFFFF"/>
                <w:sz w:val="22"/>
                <w:szCs w:val="22"/>
              </w:rPr>
            </w:pPr>
            <w:r>
              <w:rPr>
                <w:rFonts w:ascii="Arial" w:hAnsi="Arial" w:cs="Arial"/>
                <w:b/>
                <w:bCs/>
                <w:color w:val="FFFFFF"/>
                <w:sz w:val="22"/>
                <w:szCs w:val="22"/>
              </w:rPr>
              <w:t>Importancia relativa asignada</w:t>
            </w:r>
          </w:p>
        </w:tc>
      </w:tr>
      <w:tr w:rsidR="00623203" w14:paraId="26E65886" w14:textId="77777777" w:rsidTr="00623203">
        <w:trPr>
          <w:trHeight w:val="290"/>
          <w:jc w:val="right"/>
        </w:trPr>
        <w:tc>
          <w:tcPr>
            <w:tcW w:w="5681" w:type="dxa"/>
            <w:tcBorders>
              <w:top w:val="nil"/>
              <w:left w:val="single" w:sz="4" w:space="0" w:color="auto"/>
              <w:bottom w:val="single" w:sz="4" w:space="0" w:color="auto"/>
              <w:right w:val="single" w:sz="4" w:space="0" w:color="auto"/>
            </w:tcBorders>
            <w:shd w:val="clear" w:color="auto" w:fill="auto"/>
            <w:noWrap/>
            <w:vAlign w:val="center"/>
            <w:hideMark/>
          </w:tcPr>
          <w:p w14:paraId="6AF5ACE4" w14:textId="77777777" w:rsidR="00623203" w:rsidRDefault="00623203">
            <w:pPr>
              <w:rPr>
                <w:rFonts w:ascii="Arial" w:hAnsi="Arial" w:cs="Arial"/>
                <w:color w:val="000000"/>
                <w:sz w:val="22"/>
                <w:szCs w:val="22"/>
              </w:rPr>
            </w:pPr>
            <w:r>
              <w:rPr>
                <w:rFonts w:ascii="Arial" w:hAnsi="Arial" w:cs="Arial"/>
                <w:color w:val="000000"/>
                <w:sz w:val="22"/>
                <w:szCs w:val="22"/>
              </w:rPr>
              <w:t>Efecto en la atención a la persona usuaria</w:t>
            </w:r>
          </w:p>
        </w:tc>
        <w:tc>
          <w:tcPr>
            <w:tcW w:w="2018" w:type="dxa"/>
            <w:tcBorders>
              <w:top w:val="nil"/>
              <w:left w:val="nil"/>
              <w:bottom w:val="single" w:sz="4" w:space="0" w:color="auto"/>
              <w:right w:val="single" w:sz="4" w:space="0" w:color="auto"/>
            </w:tcBorders>
            <w:shd w:val="clear" w:color="auto" w:fill="auto"/>
            <w:noWrap/>
            <w:vAlign w:val="center"/>
            <w:hideMark/>
          </w:tcPr>
          <w:p w14:paraId="6DF68F5A" w14:textId="77777777" w:rsidR="00623203" w:rsidRDefault="00623203">
            <w:pPr>
              <w:jc w:val="center"/>
              <w:rPr>
                <w:rFonts w:ascii="Arial" w:hAnsi="Arial" w:cs="Arial"/>
                <w:color w:val="000000"/>
                <w:sz w:val="22"/>
                <w:szCs w:val="22"/>
              </w:rPr>
            </w:pPr>
            <w:r>
              <w:rPr>
                <w:rFonts w:ascii="Arial" w:hAnsi="Arial" w:cs="Arial"/>
                <w:color w:val="000000"/>
                <w:sz w:val="22"/>
                <w:szCs w:val="22"/>
              </w:rPr>
              <w:t>50%</w:t>
            </w:r>
          </w:p>
        </w:tc>
      </w:tr>
      <w:tr w:rsidR="00623203" w14:paraId="0BEFC5E0" w14:textId="77777777" w:rsidTr="00623203">
        <w:trPr>
          <w:trHeight w:val="290"/>
          <w:jc w:val="right"/>
        </w:trPr>
        <w:tc>
          <w:tcPr>
            <w:tcW w:w="5681" w:type="dxa"/>
            <w:tcBorders>
              <w:top w:val="nil"/>
              <w:left w:val="single" w:sz="4" w:space="0" w:color="auto"/>
              <w:bottom w:val="single" w:sz="4" w:space="0" w:color="auto"/>
              <w:right w:val="single" w:sz="4" w:space="0" w:color="auto"/>
            </w:tcBorders>
            <w:shd w:val="clear" w:color="auto" w:fill="auto"/>
            <w:noWrap/>
            <w:vAlign w:val="center"/>
            <w:hideMark/>
          </w:tcPr>
          <w:p w14:paraId="6DDEC4A6" w14:textId="77777777" w:rsidR="00623203" w:rsidRDefault="00623203">
            <w:pPr>
              <w:rPr>
                <w:rFonts w:ascii="Arial" w:hAnsi="Arial" w:cs="Arial"/>
                <w:color w:val="000000"/>
                <w:sz w:val="22"/>
                <w:szCs w:val="22"/>
              </w:rPr>
            </w:pPr>
            <w:r>
              <w:rPr>
                <w:rFonts w:ascii="Arial" w:hAnsi="Arial" w:cs="Arial"/>
                <w:color w:val="000000"/>
                <w:sz w:val="22"/>
                <w:szCs w:val="22"/>
              </w:rPr>
              <w:t>Cantidad de procesos críticos asociados a los sistemas y plataformas</w:t>
            </w:r>
          </w:p>
        </w:tc>
        <w:tc>
          <w:tcPr>
            <w:tcW w:w="2018" w:type="dxa"/>
            <w:tcBorders>
              <w:top w:val="nil"/>
              <w:left w:val="nil"/>
              <w:bottom w:val="single" w:sz="4" w:space="0" w:color="auto"/>
              <w:right w:val="single" w:sz="4" w:space="0" w:color="auto"/>
            </w:tcBorders>
            <w:shd w:val="clear" w:color="auto" w:fill="auto"/>
            <w:noWrap/>
            <w:vAlign w:val="center"/>
            <w:hideMark/>
          </w:tcPr>
          <w:p w14:paraId="162B0872" w14:textId="77777777" w:rsidR="00623203" w:rsidRDefault="00623203">
            <w:pPr>
              <w:jc w:val="center"/>
              <w:rPr>
                <w:rFonts w:ascii="Arial" w:hAnsi="Arial" w:cs="Arial"/>
                <w:color w:val="000000"/>
                <w:sz w:val="22"/>
                <w:szCs w:val="22"/>
              </w:rPr>
            </w:pPr>
            <w:r>
              <w:rPr>
                <w:rFonts w:ascii="Arial" w:hAnsi="Arial" w:cs="Arial"/>
                <w:color w:val="000000"/>
                <w:sz w:val="22"/>
                <w:szCs w:val="22"/>
              </w:rPr>
              <w:t>23%</w:t>
            </w:r>
          </w:p>
        </w:tc>
      </w:tr>
      <w:tr w:rsidR="00623203" w14:paraId="6B7188D3" w14:textId="77777777" w:rsidTr="00623203">
        <w:trPr>
          <w:trHeight w:val="290"/>
          <w:jc w:val="right"/>
        </w:trPr>
        <w:tc>
          <w:tcPr>
            <w:tcW w:w="5681" w:type="dxa"/>
            <w:tcBorders>
              <w:top w:val="nil"/>
              <w:left w:val="single" w:sz="4" w:space="0" w:color="auto"/>
              <w:bottom w:val="single" w:sz="4" w:space="0" w:color="auto"/>
              <w:right w:val="single" w:sz="4" w:space="0" w:color="auto"/>
            </w:tcBorders>
            <w:shd w:val="clear" w:color="auto" w:fill="auto"/>
            <w:noWrap/>
            <w:vAlign w:val="center"/>
            <w:hideMark/>
          </w:tcPr>
          <w:p w14:paraId="0886C84B" w14:textId="77777777" w:rsidR="00623203" w:rsidRDefault="00623203">
            <w:pPr>
              <w:rPr>
                <w:rFonts w:ascii="Arial" w:hAnsi="Arial" w:cs="Arial"/>
                <w:color w:val="000000"/>
                <w:sz w:val="22"/>
                <w:szCs w:val="22"/>
              </w:rPr>
            </w:pPr>
            <w:r>
              <w:rPr>
                <w:rFonts w:ascii="Arial" w:hAnsi="Arial" w:cs="Arial"/>
                <w:color w:val="000000"/>
                <w:sz w:val="22"/>
                <w:szCs w:val="22"/>
              </w:rPr>
              <w:t>Dependencia de sistemas: relación sistema - proceso</w:t>
            </w:r>
          </w:p>
        </w:tc>
        <w:tc>
          <w:tcPr>
            <w:tcW w:w="2018" w:type="dxa"/>
            <w:tcBorders>
              <w:top w:val="nil"/>
              <w:left w:val="nil"/>
              <w:bottom w:val="single" w:sz="4" w:space="0" w:color="auto"/>
              <w:right w:val="single" w:sz="4" w:space="0" w:color="auto"/>
            </w:tcBorders>
            <w:shd w:val="clear" w:color="auto" w:fill="auto"/>
            <w:noWrap/>
            <w:vAlign w:val="center"/>
            <w:hideMark/>
          </w:tcPr>
          <w:p w14:paraId="35BE9547" w14:textId="77777777" w:rsidR="00623203" w:rsidRDefault="00623203">
            <w:pPr>
              <w:jc w:val="center"/>
              <w:rPr>
                <w:rFonts w:ascii="Arial" w:hAnsi="Arial" w:cs="Arial"/>
                <w:color w:val="000000"/>
                <w:sz w:val="22"/>
                <w:szCs w:val="22"/>
              </w:rPr>
            </w:pPr>
            <w:r>
              <w:rPr>
                <w:rFonts w:ascii="Arial" w:hAnsi="Arial" w:cs="Arial"/>
                <w:color w:val="000000"/>
                <w:sz w:val="22"/>
                <w:szCs w:val="22"/>
              </w:rPr>
              <w:t>18%</w:t>
            </w:r>
          </w:p>
        </w:tc>
      </w:tr>
      <w:tr w:rsidR="00623203" w14:paraId="4B1D99B4" w14:textId="77777777" w:rsidTr="00623203">
        <w:trPr>
          <w:trHeight w:val="290"/>
          <w:jc w:val="right"/>
        </w:trPr>
        <w:tc>
          <w:tcPr>
            <w:tcW w:w="5681" w:type="dxa"/>
            <w:tcBorders>
              <w:top w:val="nil"/>
              <w:left w:val="single" w:sz="4" w:space="0" w:color="auto"/>
              <w:bottom w:val="single" w:sz="4" w:space="0" w:color="auto"/>
              <w:right w:val="single" w:sz="4" w:space="0" w:color="auto"/>
            </w:tcBorders>
            <w:shd w:val="clear" w:color="auto" w:fill="auto"/>
            <w:noWrap/>
            <w:vAlign w:val="center"/>
            <w:hideMark/>
          </w:tcPr>
          <w:p w14:paraId="7D9B0427" w14:textId="77777777" w:rsidR="00623203" w:rsidRDefault="00623203">
            <w:pPr>
              <w:rPr>
                <w:rFonts w:ascii="Arial" w:hAnsi="Arial" w:cs="Arial"/>
                <w:color w:val="000000"/>
                <w:sz w:val="22"/>
                <w:szCs w:val="22"/>
              </w:rPr>
            </w:pPr>
            <w:r>
              <w:rPr>
                <w:rFonts w:ascii="Arial" w:hAnsi="Arial" w:cs="Arial"/>
                <w:color w:val="000000"/>
                <w:sz w:val="22"/>
                <w:szCs w:val="22"/>
              </w:rPr>
              <w:t xml:space="preserve">Cobertura </w:t>
            </w:r>
          </w:p>
        </w:tc>
        <w:tc>
          <w:tcPr>
            <w:tcW w:w="2018" w:type="dxa"/>
            <w:tcBorders>
              <w:top w:val="nil"/>
              <w:left w:val="nil"/>
              <w:bottom w:val="single" w:sz="4" w:space="0" w:color="auto"/>
              <w:right w:val="single" w:sz="4" w:space="0" w:color="auto"/>
            </w:tcBorders>
            <w:shd w:val="clear" w:color="auto" w:fill="auto"/>
            <w:noWrap/>
            <w:vAlign w:val="center"/>
            <w:hideMark/>
          </w:tcPr>
          <w:p w14:paraId="3EFB55F6" w14:textId="77777777" w:rsidR="00623203" w:rsidRDefault="00623203">
            <w:pPr>
              <w:jc w:val="center"/>
              <w:rPr>
                <w:rFonts w:ascii="Arial" w:hAnsi="Arial" w:cs="Arial"/>
                <w:color w:val="000000"/>
                <w:sz w:val="22"/>
                <w:szCs w:val="22"/>
              </w:rPr>
            </w:pPr>
            <w:r>
              <w:rPr>
                <w:rFonts w:ascii="Arial" w:hAnsi="Arial" w:cs="Arial"/>
                <w:color w:val="000000"/>
                <w:sz w:val="22"/>
                <w:szCs w:val="22"/>
              </w:rPr>
              <w:t>9%</w:t>
            </w:r>
          </w:p>
        </w:tc>
      </w:tr>
    </w:tbl>
    <w:p w14:paraId="50B9832A" w14:textId="77777777" w:rsidR="00194B54" w:rsidRPr="00194B54" w:rsidRDefault="00194B54" w:rsidP="00194B54">
      <w:pPr>
        <w:pStyle w:val="Prrafodelista"/>
        <w:ind w:left="1080"/>
        <w:rPr>
          <w:rFonts w:ascii="Arial" w:hAnsi="Arial" w:cs="Arial"/>
          <w:sz w:val="22"/>
          <w:szCs w:val="22"/>
        </w:rPr>
      </w:pPr>
    </w:p>
    <w:p w14:paraId="61A31F7D" w14:textId="2F070F70" w:rsidR="00194B54" w:rsidRDefault="00623203" w:rsidP="008507FB">
      <w:pPr>
        <w:pStyle w:val="Prrafodelista"/>
        <w:numPr>
          <w:ilvl w:val="0"/>
          <w:numId w:val="39"/>
        </w:numPr>
        <w:rPr>
          <w:rFonts w:ascii="Arial" w:hAnsi="Arial" w:cs="Arial"/>
          <w:sz w:val="22"/>
          <w:szCs w:val="22"/>
        </w:rPr>
      </w:pPr>
      <w:r>
        <w:rPr>
          <w:rFonts w:ascii="Arial" w:hAnsi="Arial" w:cs="Arial"/>
          <w:sz w:val="22"/>
          <w:szCs w:val="22"/>
        </w:rPr>
        <w:t>Para el análisis y puntuación de los criterios, se debe considerar lo siguiente:</w:t>
      </w:r>
    </w:p>
    <w:p w14:paraId="6A6678CB" w14:textId="77777777" w:rsidR="001138EC" w:rsidRDefault="001138EC" w:rsidP="001138EC">
      <w:pPr>
        <w:pStyle w:val="Prrafodelista"/>
        <w:ind w:left="1080"/>
        <w:rPr>
          <w:rFonts w:ascii="Arial" w:hAnsi="Arial" w:cs="Arial"/>
          <w:sz w:val="22"/>
          <w:szCs w:val="22"/>
        </w:rPr>
      </w:pPr>
    </w:p>
    <w:tbl>
      <w:tblPr>
        <w:tblW w:w="7699" w:type="dxa"/>
        <w:jc w:val="right"/>
        <w:tblCellMar>
          <w:left w:w="70" w:type="dxa"/>
          <w:right w:w="70" w:type="dxa"/>
        </w:tblCellMar>
        <w:tblLook w:val="04A0" w:firstRow="1" w:lastRow="0" w:firstColumn="1" w:lastColumn="0" w:noHBand="0" w:noVBand="1"/>
      </w:tblPr>
      <w:tblGrid>
        <w:gridCol w:w="3114"/>
        <w:gridCol w:w="1843"/>
        <w:gridCol w:w="2742"/>
      </w:tblGrid>
      <w:tr w:rsidR="00623203" w14:paraId="5BD6FF38" w14:textId="01E38C85" w:rsidTr="00623203">
        <w:trPr>
          <w:trHeight w:val="290"/>
          <w:tblHeader/>
          <w:jc w:val="right"/>
        </w:trPr>
        <w:tc>
          <w:tcPr>
            <w:tcW w:w="3114"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1239B7B6" w14:textId="77777777" w:rsidR="00623203" w:rsidRDefault="00623203">
            <w:pPr>
              <w:jc w:val="center"/>
              <w:rPr>
                <w:rFonts w:ascii="Arial" w:hAnsi="Arial" w:cs="Arial"/>
                <w:b/>
                <w:bCs/>
                <w:color w:val="FFFFFF"/>
                <w:sz w:val="22"/>
                <w:szCs w:val="22"/>
              </w:rPr>
            </w:pPr>
            <w:r>
              <w:rPr>
                <w:rFonts w:ascii="Arial" w:hAnsi="Arial" w:cs="Arial"/>
                <w:b/>
                <w:bCs/>
                <w:color w:val="FFFFFF"/>
                <w:sz w:val="22"/>
                <w:szCs w:val="22"/>
              </w:rPr>
              <w:t>Criterios para la priorización</w:t>
            </w:r>
          </w:p>
        </w:tc>
        <w:tc>
          <w:tcPr>
            <w:tcW w:w="1843" w:type="dxa"/>
            <w:tcBorders>
              <w:top w:val="single" w:sz="4" w:space="0" w:color="auto"/>
              <w:left w:val="nil"/>
              <w:bottom w:val="single" w:sz="4" w:space="0" w:color="auto"/>
              <w:right w:val="single" w:sz="4" w:space="0" w:color="auto"/>
            </w:tcBorders>
            <w:shd w:val="clear" w:color="000000" w:fill="002060"/>
            <w:noWrap/>
            <w:vAlign w:val="center"/>
            <w:hideMark/>
          </w:tcPr>
          <w:p w14:paraId="4B49733E" w14:textId="0D49F17E" w:rsidR="00623203" w:rsidRDefault="00623203">
            <w:pPr>
              <w:jc w:val="center"/>
              <w:rPr>
                <w:rFonts w:ascii="Arial" w:hAnsi="Arial" w:cs="Arial"/>
                <w:b/>
                <w:bCs/>
                <w:color w:val="FFFFFF"/>
                <w:sz w:val="22"/>
                <w:szCs w:val="22"/>
              </w:rPr>
            </w:pPr>
            <w:r>
              <w:rPr>
                <w:rFonts w:ascii="Arial" w:hAnsi="Arial" w:cs="Arial"/>
                <w:b/>
                <w:bCs/>
                <w:color w:val="FFFFFF"/>
                <w:sz w:val="22"/>
                <w:szCs w:val="22"/>
              </w:rPr>
              <w:t>Forma de valoración</w:t>
            </w:r>
          </w:p>
        </w:tc>
        <w:tc>
          <w:tcPr>
            <w:tcW w:w="2742" w:type="dxa"/>
            <w:tcBorders>
              <w:top w:val="single" w:sz="4" w:space="0" w:color="auto"/>
              <w:left w:val="nil"/>
              <w:bottom w:val="single" w:sz="4" w:space="0" w:color="auto"/>
              <w:right w:val="single" w:sz="4" w:space="0" w:color="auto"/>
            </w:tcBorders>
            <w:shd w:val="clear" w:color="000000" w:fill="002060"/>
            <w:vAlign w:val="center"/>
          </w:tcPr>
          <w:p w14:paraId="11928AC2" w14:textId="03735D16" w:rsidR="00623203" w:rsidRDefault="00623203">
            <w:pPr>
              <w:jc w:val="center"/>
              <w:rPr>
                <w:rFonts w:ascii="Arial" w:hAnsi="Arial" w:cs="Arial"/>
                <w:b/>
                <w:bCs/>
                <w:color w:val="FFFFFF"/>
                <w:sz w:val="22"/>
                <w:szCs w:val="22"/>
              </w:rPr>
            </w:pPr>
            <w:r>
              <w:rPr>
                <w:rFonts w:ascii="Arial" w:hAnsi="Arial" w:cs="Arial"/>
                <w:b/>
                <w:bCs/>
                <w:color w:val="FFFFFF"/>
                <w:sz w:val="22"/>
                <w:szCs w:val="22"/>
              </w:rPr>
              <w:t>Fuente de la valoración</w:t>
            </w:r>
          </w:p>
        </w:tc>
      </w:tr>
      <w:tr w:rsidR="00623203" w14:paraId="4CE68226" w14:textId="3DE1F00C" w:rsidTr="00623203">
        <w:trPr>
          <w:trHeight w:val="290"/>
          <w:jc w:val="right"/>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6209DE2F" w14:textId="77777777" w:rsidR="00623203" w:rsidRDefault="00623203">
            <w:pPr>
              <w:rPr>
                <w:rFonts w:ascii="Arial" w:hAnsi="Arial" w:cs="Arial"/>
                <w:color w:val="000000"/>
                <w:sz w:val="22"/>
                <w:szCs w:val="22"/>
              </w:rPr>
            </w:pPr>
            <w:r>
              <w:rPr>
                <w:rFonts w:ascii="Arial" w:hAnsi="Arial" w:cs="Arial"/>
                <w:color w:val="000000"/>
                <w:sz w:val="22"/>
                <w:szCs w:val="22"/>
              </w:rPr>
              <w:t>Efecto en la atención a la persona usuaria</w:t>
            </w:r>
          </w:p>
        </w:tc>
        <w:tc>
          <w:tcPr>
            <w:tcW w:w="1843" w:type="dxa"/>
            <w:tcBorders>
              <w:top w:val="nil"/>
              <w:left w:val="nil"/>
              <w:bottom w:val="single" w:sz="4" w:space="0" w:color="auto"/>
              <w:right w:val="single" w:sz="4" w:space="0" w:color="auto"/>
            </w:tcBorders>
            <w:shd w:val="clear" w:color="auto" w:fill="auto"/>
            <w:noWrap/>
            <w:vAlign w:val="center"/>
            <w:hideMark/>
          </w:tcPr>
          <w:p w14:paraId="4EA46E9B"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Alto</w:t>
            </w:r>
          </w:p>
          <w:p w14:paraId="7A1C045D"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Medio</w:t>
            </w:r>
          </w:p>
          <w:p w14:paraId="2F9D9EEC" w14:textId="6E9064ED" w:rsidR="00623203" w:rsidRDefault="00623203" w:rsidP="00623203">
            <w:pPr>
              <w:jc w:val="center"/>
              <w:rPr>
                <w:rFonts w:ascii="Arial" w:hAnsi="Arial" w:cs="Arial"/>
                <w:color w:val="000000"/>
                <w:sz w:val="22"/>
                <w:szCs w:val="22"/>
              </w:rPr>
            </w:pPr>
            <w:r>
              <w:rPr>
                <w:rFonts w:ascii="Arial" w:hAnsi="Arial" w:cs="Arial"/>
                <w:color w:val="000000"/>
                <w:sz w:val="22"/>
                <w:szCs w:val="22"/>
              </w:rPr>
              <w:t>Bajo</w:t>
            </w:r>
          </w:p>
        </w:tc>
        <w:tc>
          <w:tcPr>
            <w:tcW w:w="2742" w:type="dxa"/>
            <w:tcBorders>
              <w:top w:val="nil"/>
              <w:left w:val="nil"/>
              <w:bottom w:val="single" w:sz="4" w:space="0" w:color="auto"/>
              <w:right w:val="single" w:sz="4" w:space="0" w:color="auto"/>
            </w:tcBorders>
            <w:vAlign w:val="center"/>
          </w:tcPr>
          <w:p w14:paraId="1FC2D65A" w14:textId="3915293B" w:rsidR="00623203" w:rsidRDefault="00623203" w:rsidP="00623203">
            <w:pPr>
              <w:jc w:val="center"/>
              <w:rPr>
                <w:rFonts w:ascii="Arial" w:hAnsi="Arial" w:cs="Arial"/>
                <w:color w:val="000000"/>
                <w:sz w:val="22"/>
                <w:szCs w:val="22"/>
              </w:rPr>
            </w:pPr>
            <w:r w:rsidRPr="00623203">
              <w:rPr>
                <w:rFonts w:ascii="Arial" w:hAnsi="Arial" w:cs="Arial"/>
                <w:color w:val="0070C0"/>
                <w:sz w:val="22"/>
                <w:szCs w:val="22"/>
              </w:rPr>
              <w:t>Se requiere una valoración con criterio de las personas dueñas de proceso o servicio crítico</w:t>
            </w:r>
          </w:p>
        </w:tc>
      </w:tr>
      <w:tr w:rsidR="00623203" w14:paraId="0ED77D43" w14:textId="10A5F3F2" w:rsidTr="00623203">
        <w:trPr>
          <w:trHeight w:val="290"/>
          <w:jc w:val="right"/>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421BD168" w14:textId="77777777" w:rsidR="00623203" w:rsidRDefault="00623203">
            <w:pPr>
              <w:rPr>
                <w:rFonts w:ascii="Arial" w:hAnsi="Arial" w:cs="Arial"/>
                <w:color w:val="000000"/>
                <w:sz w:val="22"/>
                <w:szCs w:val="22"/>
              </w:rPr>
            </w:pPr>
            <w:r>
              <w:rPr>
                <w:rFonts w:ascii="Arial" w:hAnsi="Arial" w:cs="Arial"/>
                <w:color w:val="000000"/>
                <w:sz w:val="22"/>
                <w:szCs w:val="22"/>
              </w:rPr>
              <w:t>Cantidad de procesos críticos asociados a los sistemas y plataformas</w:t>
            </w:r>
          </w:p>
        </w:tc>
        <w:tc>
          <w:tcPr>
            <w:tcW w:w="1843" w:type="dxa"/>
            <w:tcBorders>
              <w:top w:val="nil"/>
              <w:left w:val="nil"/>
              <w:bottom w:val="single" w:sz="4" w:space="0" w:color="auto"/>
              <w:right w:val="single" w:sz="4" w:space="0" w:color="auto"/>
            </w:tcBorders>
            <w:shd w:val="clear" w:color="auto" w:fill="auto"/>
            <w:noWrap/>
            <w:vAlign w:val="center"/>
            <w:hideMark/>
          </w:tcPr>
          <w:p w14:paraId="403D684F" w14:textId="48CAFEB8" w:rsidR="00623203" w:rsidRDefault="00623203" w:rsidP="00623203">
            <w:pPr>
              <w:jc w:val="center"/>
              <w:rPr>
                <w:rFonts w:ascii="Arial" w:hAnsi="Arial" w:cs="Arial"/>
                <w:color w:val="000000"/>
                <w:sz w:val="22"/>
                <w:szCs w:val="22"/>
              </w:rPr>
            </w:pPr>
            <w:r>
              <w:rPr>
                <w:rFonts w:ascii="Arial" w:hAnsi="Arial" w:cs="Arial"/>
                <w:color w:val="000000"/>
                <w:sz w:val="22"/>
                <w:szCs w:val="22"/>
              </w:rPr>
              <w:t>Se asigna un 2,63% por cada proceso o servicio crítico asociado al sistema</w:t>
            </w:r>
          </w:p>
        </w:tc>
        <w:tc>
          <w:tcPr>
            <w:tcW w:w="2742" w:type="dxa"/>
            <w:tcBorders>
              <w:top w:val="nil"/>
              <w:left w:val="nil"/>
              <w:bottom w:val="single" w:sz="4" w:space="0" w:color="auto"/>
              <w:right w:val="single" w:sz="4" w:space="0" w:color="auto"/>
            </w:tcBorders>
            <w:vAlign w:val="center"/>
          </w:tcPr>
          <w:p w14:paraId="498C35B3" w14:textId="44408190" w:rsidR="00623203" w:rsidRDefault="00623203" w:rsidP="00623203">
            <w:pPr>
              <w:jc w:val="center"/>
              <w:rPr>
                <w:rFonts w:ascii="Arial" w:hAnsi="Arial" w:cs="Arial"/>
                <w:color w:val="000000"/>
                <w:sz w:val="22"/>
                <w:szCs w:val="22"/>
              </w:rPr>
            </w:pPr>
            <w:r>
              <w:rPr>
                <w:rFonts w:ascii="Arial" w:hAnsi="Arial" w:cs="Arial"/>
                <w:color w:val="000000"/>
                <w:sz w:val="22"/>
                <w:szCs w:val="22"/>
              </w:rPr>
              <w:t>Se obtiene a partir del informe de Análisis de Impacto al Servicio</w:t>
            </w:r>
          </w:p>
        </w:tc>
      </w:tr>
      <w:tr w:rsidR="00623203" w14:paraId="18142313" w14:textId="22F4E301" w:rsidTr="00623203">
        <w:trPr>
          <w:trHeight w:val="290"/>
          <w:jc w:val="right"/>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7BED2FA7" w14:textId="77777777" w:rsidR="00623203" w:rsidRDefault="00623203">
            <w:pPr>
              <w:rPr>
                <w:rFonts w:ascii="Arial" w:hAnsi="Arial" w:cs="Arial"/>
                <w:color w:val="000000"/>
                <w:sz w:val="22"/>
                <w:szCs w:val="22"/>
              </w:rPr>
            </w:pPr>
            <w:r>
              <w:rPr>
                <w:rFonts w:ascii="Arial" w:hAnsi="Arial" w:cs="Arial"/>
                <w:color w:val="000000"/>
                <w:sz w:val="22"/>
                <w:szCs w:val="22"/>
              </w:rPr>
              <w:t>Dependencia de sistemas: relación sistema - proceso</w:t>
            </w:r>
          </w:p>
        </w:tc>
        <w:tc>
          <w:tcPr>
            <w:tcW w:w="1843" w:type="dxa"/>
            <w:tcBorders>
              <w:top w:val="nil"/>
              <w:left w:val="nil"/>
              <w:bottom w:val="single" w:sz="4" w:space="0" w:color="auto"/>
              <w:right w:val="single" w:sz="4" w:space="0" w:color="auto"/>
            </w:tcBorders>
            <w:shd w:val="clear" w:color="auto" w:fill="auto"/>
            <w:noWrap/>
            <w:vAlign w:val="center"/>
            <w:hideMark/>
          </w:tcPr>
          <w:p w14:paraId="1F67890A"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Alto</w:t>
            </w:r>
          </w:p>
          <w:p w14:paraId="62010B70"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Medio</w:t>
            </w:r>
          </w:p>
          <w:p w14:paraId="554A2256" w14:textId="5D20BA7A" w:rsidR="00623203" w:rsidRDefault="00623203" w:rsidP="00623203">
            <w:pPr>
              <w:jc w:val="center"/>
              <w:rPr>
                <w:rFonts w:ascii="Arial" w:hAnsi="Arial" w:cs="Arial"/>
                <w:color w:val="000000"/>
                <w:sz w:val="22"/>
                <w:szCs w:val="22"/>
              </w:rPr>
            </w:pPr>
            <w:r>
              <w:rPr>
                <w:rFonts w:ascii="Arial" w:hAnsi="Arial" w:cs="Arial"/>
                <w:color w:val="000000"/>
                <w:sz w:val="22"/>
                <w:szCs w:val="22"/>
              </w:rPr>
              <w:t>Bajo</w:t>
            </w:r>
          </w:p>
        </w:tc>
        <w:tc>
          <w:tcPr>
            <w:tcW w:w="2742" w:type="dxa"/>
            <w:tcBorders>
              <w:top w:val="nil"/>
              <w:left w:val="nil"/>
              <w:bottom w:val="single" w:sz="4" w:space="0" w:color="auto"/>
              <w:right w:val="single" w:sz="4" w:space="0" w:color="auto"/>
            </w:tcBorders>
            <w:vAlign w:val="center"/>
          </w:tcPr>
          <w:p w14:paraId="27B56213" w14:textId="668B2EC2" w:rsidR="00623203" w:rsidRDefault="00623203" w:rsidP="00623203">
            <w:pPr>
              <w:jc w:val="center"/>
              <w:rPr>
                <w:rFonts w:ascii="Arial" w:hAnsi="Arial" w:cs="Arial"/>
                <w:color w:val="000000"/>
                <w:sz w:val="22"/>
                <w:szCs w:val="22"/>
              </w:rPr>
            </w:pPr>
            <w:r w:rsidRPr="00623203">
              <w:rPr>
                <w:rFonts w:ascii="Arial" w:hAnsi="Arial" w:cs="Arial"/>
                <w:color w:val="0070C0"/>
                <w:sz w:val="22"/>
                <w:szCs w:val="22"/>
              </w:rPr>
              <w:t>Se requiere una valoración con criterio de las personas dueñas de proceso o servicio crítico</w:t>
            </w:r>
          </w:p>
        </w:tc>
      </w:tr>
      <w:tr w:rsidR="00623203" w14:paraId="129B3775" w14:textId="74803C08" w:rsidTr="00623203">
        <w:trPr>
          <w:trHeight w:val="290"/>
          <w:jc w:val="right"/>
        </w:trPr>
        <w:tc>
          <w:tcPr>
            <w:tcW w:w="3114" w:type="dxa"/>
            <w:tcBorders>
              <w:top w:val="nil"/>
              <w:left w:val="single" w:sz="4" w:space="0" w:color="auto"/>
              <w:bottom w:val="single" w:sz="4" w:space="0" w:color="auto"/>
              <w:right w:val="single" w:sz="4" w:space="0" w:color="auto"/>
            </w:tcBorders>
            <w:shd w:val="clear" w:color="auto" w:fill="auto"/>
            <w:noWrap/>
            <w:vAlign w:val="center"/>
            <w:hideMark/>
          </w:tcPr>
          <w:p w14:paraId="57923D9C" w14:textId="77777777" w:rsidR="00623203" w:rsidRDefault="00623203">
            <w:pPr>
              <w:rPr>
                <w:rFonts w:ascii="Arial" w:hAnsi="Arial" w:cs="Arial"/>
                <w:color w:val="000000"/>
                <w:sz w:val="22"/>
                <w:szCs w:val="22"/>
              </w:rPr>
            </w:pPr>
            <w:r>
              <w:rPr>
                <w:rFonts w:ascii="Arial" w:hAnsi="Arial" w:cs="Arial"/>
                <w:color w:val="000000"/>
                <w:sz w:val="22"/>
                <w:szCs w:val="22"/>
              </w:rPr>
              <w:t xml:space="preserve">Cobertura </w:t>
            </w:r>
          </w:p>
        </w:tc>
        <w:tc>
          <w:tcPr>
            <w:tcW w:w="1843" w:type="dxa"/>
            <w:tcBorders>
              <w:top w:val="nil"/>
              <w:left w:val="nil"/>
              <w:bottom w:val="single" w:sz="4" w:space="0" w:color="auto"/>
              <w:right w:val="single" w:sz="4" w:space="0" w:color="auto"/>
            </w:tcBorders>
            <w:shd w:val="clear" w:color="auto" w:fill="auto"/>
            <w:noWrap/>
            <w:vAlign w:val="center"/>
            <w:hideMark/>
          </w:tcPr>
          <w:p w14:paraId="34361D9B"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Nacional</w:t>
            </w:r>
          </w:p>
          <w:p w14:paraId="5ACA30BE" w14:textId="77777777" w:rsidR="00623203" w:rsidRDefault="00623203" w:rsidP="00623203">
            <w:pPr>
              <w:jc w:val="center"/>
              <w:rPr>
                <w:rFonts w:ascii="Arial" w:hAnsi="Arial" w:cs="Arial"/>
                <w:color w:val="000000"/>
                <w:sz w:val="22"/>
                <w:szCs w:val="22"/>
              </w:rPr>
            </w:pPr>
            <w:r>
              <w:rPr>
                <w:rFonts w:ascii="Arial" w:hAnsi="Arial" w:cs="Arial"/>
                <w:color w:val="000000"/>
                <w:sz w:val="22"/>
                <w:szCs w:val="22"/>
              </w:rPr>
              <w:t>Regional</w:t>
            </w:r>
          </w:p>
          <w:p w14:paraId="20525BDF" w14:textId="07791016" w:rsidR="00623203" w:rsidRDefault="00623203" w:rsidP="00623203">
            <w:pPr>
              <w:jc w:val="center"/>
              <w:rPr>
                <w:rFonts w:ascii="Arial" w:hAnsi="Arial" w:cs="Arial"/>
                <w:color w:val="000000"/>
                <w:sz w:val="22"/>
                <w:szCs w:val="22"/>
              </w:rPr>
            </w:pPr>
            <w:r>
              <w:rPr>
                <w:rFonts w:ascii="Arial" w:hAnsi="Arial" w:cs="Arial"/>
                <w:color w:val="000000"/>
                <w:sz w:val="22"/>
                <w:szCs w:val="22"/>
              </w:rPr>
              <w:t>Local</w:t>
            </w:r>
          </w:p>
        </w:tc>
        <w:tc>
          <w:tcPr>
            <w:tcW w:w="2742" w:type="dxa"/>
            <w:tcBorders>
              <w:top w:val="nil"/>
              <w:left w:val="nil"/>
              <w:bottom w:val="single" w:sz="4" w:space="0" w:color="auto"/>
              <w:right w:val="single" w:sz="4" w:space="0" w:color="auto"/>
            </w:tcBorders>
            <w:vAlign w:val="center"/>
          </w:tcPr>
          <w:p w14:paraId="768BE388" w14:textId="0F7D268E" w:rsidR="00623203" w:rsidRDefault="001138EC" w:rsidP="00623203">
            <w:pPr>
              <w:jc w:val="center"/>
              <w:rPr>
                <w:rFonts w:ascii="Arial" w:hAnsi="Arial" w:cs="Arial"/>
                <w:color w:val="000000"/>
                <w:sz w:val="22"/>
                <w:szCs w:val="22"/>
              </w:rPr>
            </w:pPr>
            <w:r>
              <w:rPr>
                <w:rFonts w:ascii="Arial" w:hAnsi="Arial" w:cs="Arial"/>
                <w:color w:val="000000"/>
                <w:sz w:val="22"/>
                <w:szCs w:val="22"/>
              </w:rPr>
              <w:t>La categoría se obtiene con criterio experto de la DTIC</w:t>
            </w:r>
            <w:r w:rsidR="005201AD" w:rsidRPr="002972A3">
              <w:rPr>
                <w:rFonts w:ascii="Arial" w:hAnsi="Arial" w:cs="Arial"/>
                <w:sz w:val="22"/>
                <w:szCs w:val="22"/>
              </w:rPr>
              <w:t xml:space="preserve">, </w:t>
            </w:r>
            <w:r w:rsidRPr="002972A3">
              <w:rPr>
                <w:rFonts w:ascii="Arial" w:hAnsi="Arial" w:cs="Arial"/>
                <w:sz w:val="22"/>
                <w:szCs w:val="22"/>
              </w:rPr>
              <w:t>la UTI</w:t>
            </w:r>
            <w:r w:rsidR="005201AD" w:rsidRPr="002972A3">
              <w:rPr>
                <w:rFonts w:ascii="Arial" w:hAnsi="Arial" w:cs="Arial"/>
                <w:sz w:val="22"/>
                <w:szCs w:val="22"/>
              </w:rPr>
              <w:t xml:space="preserve"> y la PIP</w:t>
            </w:r>
            <w:r w:rsidR="002972A3">
              <w:rPr>
                <w:rFonts w:ascii="Arial" w:hAnsi="Arial" w:cs="Arial"/>
                <w:sz w:val="22"/>
                <w:szCs w:val="22"/>
              </w:rPr>
              <w:t>.</w:t>
            </w:r>
          </w:p>
        </w:tc>
      </w:tr>
    </w:tbl>
    <w:p w14:paraId="2C7DC583" w14:textId="062A937C" w:rsidR="00623203" w:rsidRDefault="00623203" w:rsidP="00623203">
      <w:pPr>
        <w:pStyle w:val="Prrafodelista"/>
        <w:ind w:left="1080"/>
        <w:rPr>
          <w:rFonts w:ascii="Arial" w:hAnsi="Arial" w:cs="Arial"/>
          <w:sz w:val="22"/>
          <w:szCs w:val="22"/>
        </w:rPr>
      </w:pPr>
    </w:p>
    <w:p w14:paraId="395FE744" w14:textId="32715366" w:rsidR="005F2302" w:rsidRDefault="005F2302" w:rsidP="008507FB">
      <w:pPr>
        <w:pStyle w:val="Prrafodelista"/>
        <w:numPr>
          <w:ilvl w:val="0"/>
          <w:numId w:val="39"/>
        </w:numPr>
        <w:rPr>
          <w:rFonts w:ascii="Arial" w:hAnsi="Arial" w:cs="Arial"/>
          <w:sz w:val="22"/>
          <w:szCs w:val="22"/>
        </w:rPr>
      </w:pPr>
      <w:r>
        <w:rPr>
          <w:rFonts w:ascii="Arial" w:hAnsi="Arial" w:cs="Arial"/>
          <w:sz w:val="22"/>
          <w:szCs w:val="22"/>
        </w:rPr>
        <w:t>El valor de la “</w:t>
      </w:r>
      <w:r>
        <w:rPr>
          <w:rFonts w:ascii="Arial" w:hAnsi="Arial" w:cs="Arial"/>
          <w:color w:val="000000"/>
          <w:sz w:val="22"/>
          <w:szCs w:val="22"/>
        </w:rPr>
        <w:t>Cantidad de procesos críticos asociados a los sistemas y plataformas</w:t>
      </w:r>
      <w:r>
        <w:rPr>
          <w:rFonts w:ascii="Arial" w:hAnsi="Arial" w:cs="Arial"/>
          <w:sz w:val="22"/>
          <w:szCs w:val="22"/>
        </w:rPr>
        <w:t>” se obtiene de manera cuantitativa del informe de Análisis de Impacto al Servicio.</w:t>
      </w:r>
    </w:p>
    <w:p w14:paraId="53EE2547" w14:textId="77777777" w:rsidR="005F2302" w:rsidRDefault="005F2302" w:rsidP="005F2302">
      <w:pPr>
        <w:pStyle w:val="Prrafodelista"/>
        <w:ind w:left="1080"/>
        <w:rPr>
          <w:rFonts w:ascii="Arial" w:hAnsi="Arial" w:cs="Arial"/>
          <w:sz w:val="22"/>
          <w:szCs w:val="22"/>
        </w:rPr>
      </w:pPr>
    </w:p>
    <w:p w14:paraId="409BD921" w14:textId="36AECA74" w:rsidR="005F2302" w:rsidRDefault="005F2302" w:rsidP="005F2302">
      <w:pPr>
        <w:pStyle w:val="Prrafodelista"/>
        <w:ind w:left="1080"/>
        <w:rPr>
          <w:rFonts w:ascii="Arial" w:hAnsi="Arial" w:cs="Arial"/>
          <w:sz w:val="22"/>
          <w:szCs w:val="22"/>
        </w:rPr>
      </w:pPr>
      <w:r w:rsidRPr="00AE4951">
        <w:rPr>
          <w:rFonts w:ascii="Arial" w:hAnsi="Arial" w:cs="Arial"/>
          <w:sz w:val="22"/>
          <w:szCs w:val="22"/>
        </w:rPr>
        <w:t>El parámetro de “Cobertura”, se consulta a la DTIC y la UTI, mediante oficio</w:t>
      </w:r>
      <w:r w:rsidR="00AE4951" w:rsidRPr="00AE4951">
        <w:rPr>
          <w:rFonts w:ascii="Arial" w:hAnsi="Arial" w:cs="Arial"/>
          <w:sz w:val="22"/>
          <w:szCs w:val="22"/>
        </w:rPr>
        <w:t>.</w:t>
      </w:r>
    </w:p>
    <w:p w14:paraId="3A04AF78" w14:textId="77777777" w:rsidR="005F2302" w:rsidRDefault="005F2302" w:rsidP="005F2302">
      <w:pPr>
        <w:pStyle w:val="Prrafodelista"/>
        <w:ind w:left="1080"/>
        <w:rPr>
          <w:rFonts w:ascii="Arial" w:hAnsi="Arial" w:cs="Arial"/>
          <w:sz w:val="22"/>
          <w:szCs w:val="22"/>
        </w:rPr>
      </w:pPr>
    </w:p>
    <w:p w14:paraId="068972E1" w14:textId="78081697" w:rsidR="00623203" w:rsidRPr="00CC26BB" w:rsidRDefault="001138EC" w:rsidP="005F2302">
      <w:pPr>
        <w:pStyle w:val="Prrafodelista"/>
        <w:ind w:left="1080"/>
        <w:rPr>
          <w:rFonts w:ascii="Arial" w:hAnsi="Arial" w:cs="Arial"/>
          <w:sz w:val="22"/>
          <w:szCs w:val="22"/>
        </w:rPr>
      </w:pPr>
      <w:r>
        <w:rPr>
          <w:rFonts w:ascii="Arial" w:hAnsi="Arial" w:cs="Arial"/>
          <w:sz w:val="22"/>
          <w:szCs w:val="22"/>
        </w:rPr>
        <w:t>Para determinar las valoraciones del “</w:t>
      </w:r>
      <w:r>
        <w:rPr>
          <w:rFonts w:ascii="Arial" w:hAnsi="Arial" w:cs="Arial"/>
          <w:color w:val="000000"/>
          <w:sz w:val="22"/>
          <w:szCs w:val="22"/>
        </w:rPr>
        <w:t>Efecto en la atención a la persona usuaria</w:t>
      </w:r>
      <w:r>
        <w:rPr>
          <w:rFonts w:ascii="Arial" w:hAnsi="Arial" w:cs="Arial"/>
          <w:sz w:val="22"/>
          <w:szCs w:val="22"/>
        </w:rPr>
        <w:t>” y la “</w:t>
      </w:r>
      <w:r>
        <w:rPr>
          <w:rFonts w:ascii="Arial" w:hAnsi="Arial" w:cs="Arial"/>
          <w:color w:val="000000"/>
          <w:sz w:val="22"/>
          <w:szCs w:val="22"/>
        </w:rPr>
        <w:t>Dependencia de sistemas: relación sistema - proceso</w:t>
      </w:r>
      <w:r>
        <w:rPr>
          <w:rFonts w:ascii="Arial" w:hAnsi="Arial" w:cs="Arial"/>
          <w:sz w:val="22"/>
          <w:szCs w:val="22"/>
        </w:rPr>
        <w:t xml:space="preserve">”, se </w:t>
      </w:r>
      <w:r w:rsidR="005D4294">
        <w:rPr>
          <w:rFonts w:ascii="Arial" w:hAnsi="Arial" w:cs="Arial"/>
          <w:sz w:val="22"/>
          <w:szCs w:val="22"/>
        </w:rPr>
        <w:t xml:space="preserve">determinó </w:t>
      </w:r>
      <w:r>
        <w:rPr>
          <w:rFonts w:ascii="Arial" w:hAnsi="Arial" w:cs="Arial"/>
          <w:sz w:val="22"/>
          <w:szCs w:val="22"/>
        </w:rPr>
        <w:t>aplica</w:t>
      </w:r>
      <w:r w:rsidR="005D4294">
        <w:rPr>
          <w:rFonts w:ascii="Arial" w:hAnsi="Arial" w:cs="Arial"/>
          <w:sz w:val="22"/>
          <w:szCs w:val="22"/>
        </w:rPr>
        <w:t>r</w:t>
      </w:r>
      <w:r>
        <w:rPr>
          <w:rFonts w:ascii="Arial" w:hAnsi="Arial" w:cs="Arial"/>
          <w:sz w:val="22"/>
          <w:szCs w:val="22"/>
        </w:rPr>
        <w:t xml:space="preserve"> </w:t>
      </w:r>
      <w:r>
        <w:rPr>
          <w:rFonts w:ascii="Arial" w:hAnsi="Arial" w:cs="Arial"/>
          <w:sz w:val="22"/>
          <w:szCs w:val="22"/>
        </w:rPr>
        <w:lastRenderedPageBreak/>
        <w:t xml:space="preserve">un </w:t>
      </w:r>
      <w:r w:rsidR="005F2302">
        <w:rPr>
          <w:rFonts w:ascii="Arial" w:hAnsi="Arial" w:cs="Arial"/>
          <w:sz w:val="22"/>
          <w:szCs w:val="22"/>
        </w:rPr>
        <w:t xml:space="preserve">formulario dirigido a las oficinas dueñas de procesos o servicios críticos, o el </w:t>
      </w:r>
      <w:r w:rsidR="005F2302" w:rsidRPr="00CC26BB">
        <w:rPr>
          <w:rFonts w:ascii="Arial" w:hAnsi="Arial" w:cs="Arial"/>
          <w:sz w:val="22"/>
          <w:szCs w:val="22"/>
        </w:rPr>
        <w:t>área que le representa, para que emitan su valoración sobre la condición del sistema con respecto a las categorías establecidas</w:t>
      </w:r>
      <w:r w:rsidR="005D4294">
        <w:rPr>
          <w:rFonts w:ascii="Arial" w:hAnsi="Arial" w:cs="Arial"/>
          <w:sz w:val="22"/>
          <w:szCs w:val="22"/>
        </w:rPr>
        <w:t>, contemplando lo siguiente:</w:t>
      </w:r>
      <w:r w:rsidR="005F2302" w:rsidRPr="00CC26BB">
        <w:rPr>
          <w:rFonts w:ascii="Arial" w:hAnsi="Arial" w:cs="Arial"/>
          <w:sz w:val="22"/>
          <w:szCs w:val="22"/>
        </w:rPr>
        <w:t xml:space="preserve"> </w:t>
      </w:r>
    </w:p>
    <w:p w14:paraId="774CA4DD" w14:textId="77777777" w:rsidR="00CC26BB" w:rsidRPr="00CC26BB" w:rsidRDefault="00CC26BB" w:rsidP="005F2302">
      <w:pPr>
        <w:pStyle w:val="Prrafodelista"/>
        <w:ind w:left="1080"/>
        <w:rPr>
          <w:rFonts w:ascii="Arial" w:hAnsi="Arial" w:cs="Arial"/>
          <w:sz w:val="22"/>
          <w:szCs w:val="22"/>
        </w:rPr>
      </w:pPr>
    </w:p>
    <w:p w14:paraId="57372619" w14:textId="77777777" w:rsidR="00CC26BB" w:rsidRDefault="00CC26BB" w:rsidP="00CC26BB">
      <w:pPr>
        <w:pStyle w:val="Prrafodelista"/>
        <w:ind w:left="1080"/>
        <w:rPr>
          <w:rFonts w:ascii="Arial" w:hAnsi="Arial" w:cs="Arial"/>
          <w:sz w:val="22"/>
          <w:szCs w:val="22"/>
          <w:lang w:val="es-CR"/>
        </w:rPr>
      </w:pPr>
      <w:r w:rsidRPr="00CC26BB">
        <w:rPr>
          <w:rFonts w:ascii="Arial" w:hAnsi="Arial" w:cs="Arial"/>
          <w:b/>
          <w:bCs/>
          <w:sz w:val="22"/>
          <w:szCs w:val="22"/>
        </w:rPr>
        <w:t>Rangos para la valoración del criterio Impacto en la persona usuaria</w:t>
      </w:r>
      <w:r w:rsidRPr="00CC26BB">
        <w:rPr>
          <w:rFonts w:ascii="Arial" w:hAnsi="Arial" w:cs="Arial"/>
          <w:sz w:val="22"/>
          <w:szCs w:val="22"/>
          <w:lang w:val="es-CR"/>
        </w:rPr>
        <w:t> </w:t>
      </w:r>
    </w:p>
    <w:p w14:paraId="5F07AABB" w14:textId="77777777" w:rsidR="00CC26BB" w:rsidRPr="00CC26BB" w:rsidRDefault="00CC26BB" w:rsidP="00CC26BB">
      <w:pPr>
        <w:pStyle w:val="Prrafodelista"/>
        <w:ind w:left="1080"/>
        <w:rPr>
          <w:rFonts w:ascii="Arial" w:hAnsi="Arial" w:cs="Arial"/>
          <w:sz w:val="22"/>
          <w:szCs w:val="22"/>
          <w:lang w:val="es-CR"/>
        </w:rPr>
      </w:pPr>
    </w:p>
    <w:tbl>
      <w:tblPr>
        <w:tblW w:w="7789"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268"/>
        <w:gridCol w:w="6521"/>
      </w:tblGrid>
      <w:tr w:rsidR="00CC26BB" w:rsidRPr="00CC26BB" w14:paraId="2CAC9BC2" w14:textId="77777777" w:rsidTr="00CC26BB">
        <w:trPr>
          <w:trHeight w:val="300"/>
          <w:jc w:val="right"/>
        </w:trPr>
        <w:tc>
          <w:tcPr>
            <w:tcW w:w="1268" w:type="dxa"/>
            <w:tcBorders>
              <w:top w:val="single" w:sz="6" w:space="0" w:color="auto"/>
              <w:left w:val="single" w:sz="6" w:space="0" w:color="auto"/>
              <w:bottom w:val="single" w:sz="6" w:space="0" w:color="auto"/>
              <w:right w:val="single" w:sz="6" w:space="0" w:color="auto"/>
            </w:tcBorders>
            <w:shd w:val="clear" w:color="auto" w:fill="auto"/>
            <w:hideMark/>
          </w:tcPr>
          <w:p w14:paraId="79BD6066" w14:textId="309683F0" w:rsidR="00CC26BB" w:rsidRPr="00CC26BB" w:rsidRDefault="00CC26BB" w:rsidP="00CC26BB">
            <w:pPr>
              <w:pStyle w:val="Prrafodelista"/>
              <w:ind w:left="0"/>
              <w:jc w:val="center"/>
              <w:rPr>
                <w:rFonts w:ascii="Arial" w:hAnsi="Arial" w:cs="Arial"/>
                <w:sz w:val="22"/>
                <w:szCs w:val="22"/>
                <w:lang w:val="es-CR"/>
              </w:rPr>
            </w:pPr>
            <w:r w:rsidRPr="00CC26BB">
              <w:rPr>
                <w:rFonts w:ascii="Arial" w:hAnsi="Arial" w:cs="Arial"/>
                <w:b/>
                <w:bCs/>
                <w:sz w:val="22"/>
                <w:szCs w:val="22"/>
              </w:rPr>
              <w:t>Nivel</w:t>
            </w:r>
          </w:p>
        </w:tc>
        <w:tc>
          <w:tcPr>
            <w:tcW w:w="6521" w:type="dxa"/>
            <w:tcBorders>
              <w:top w:val="single" w:sz="6" w:space="0" w:color="auto"/>
              <w:left w:val="single" w:sz="6" w:space="0" w:color="auto"/>
              <w:bottom w:val="single" w:sz="6" w:space="0" w:color="auto"/>
              <w:right w:val="single" w:sz="6" w:space="0" w:color="auto"/>
            </w:tcBorders>
            <w:shd w:val="clear" w:color="auto" w:fill="auto"/>
            <w:hideMark/>
          </w:tcPr>
          <w:p w14:paraId="712828A8" w14:textId="1950554C" w:rsidR="00CC26BB" w:rsidRPr="00CC26BB" w:rsidRDefault="00CC26BB" w:rsidP="00CC26BB">
            <w:pPr>
              <w:pStyle w:val="Prrafodelista"/>
              <w:ind w:left="0"/>
              <w:jc w:val="center"/>
              <w:rPr>
                <w:rFonts w:ascii="Arial" w:hAnsi="Arial" w:cs="Arial"/>
                <w:sz w:val="22"/>
                <w:szCs w:val="22"/>
                <w:lang w:val="es-CR"/>
              </w:rPr>
            </w:pPr>
            <w:r w:rsidRPr="00CC26BB">
              <w:rPr>
                <w:rFonts w:ascii="Arial" w:hAnsi="Arial" w:cs="Arial"/>
                <w:b/>
                <w:bCs/>
                <w:sz w:val="22"/>
                <w:szCs w:val="22"/>
              </w:rPr>
              <w:t>Descripción</w:t>
            </w:r>
          </w:p>
        </w:tc>
      </w:tr>
      <w:tr w:rsidR="00CC26BB" w:rsidRPr="00CC26BB" w14:paraId="2B8D29E7" w14:textId="77777777" w:rsidTr="00CC26BB">
        <w:trPr>
          <w:trHeight w:val="300"/>
          <w:jc w:val="right"/>
        </w:trPr>
        <w:tc>
          <w:tcPr>
            <w:tcW w:w="1268" w:type="dxa"/>
            <w:tcBorders>
              <w:top w:val="single" w:sz="6" w:space="0" w:color="auto"/>
              <w:left w:val="single" w:sz="6" w:space="0" w:color="auto"/>
              <w:bottom w:val="single" w:sz="6" w:space="0" w:color="auto"/>
              <w:right w:val="single" w:sz="6" w:space="0" w:color="auto"/>
            </w:tcBorders>
            <w:shd w:val="clear" w:color="auto" w:fill="FF0000"/>
            <w:hideMark/>
          </w:tcPr>
          <w:p w14:paraId="74E03C83" w14:textId="77777777" w:rsidR="00CC26BB" w:rsidRPr="00CC26BB" w:rsidRDefault="00CC26BB" w:rsidP="00CC26BB">
            <w:pPr>
              <w:pStyle w:val="Prrafodelista"/>
              <w:ind w:left="132" w:right="136"/>
              <w:rPr>
                <w:rFonts w:ascii="Arial" w:hAnsi="Arial" w:cs="Arial"/>
                <w:sz w:val="22"/>
                <w:szCs w:val="22"/>
                <w:lang w:val="es-CR"/>
              </w:rPr>
            </w:pPr>
            <w:r w:rsidRPr="00CC26BB">
              <w:rPr>
                <w:rFonts w:ascii="Arial" w:hAnsi="Arial" w:cs="Arial"/>
                <w:b/>
                <w:bCs/>
                <w:sz w:val="22"/>
                <w:szCs w:val="22"/>
              </w:rPr>
              <w:t>Alto 50%</w:t>
            </w:r>
            <w:r w:rsidRPr="00CC26BB">
              <w:rPr>
                <w:rFonts w:ascii="Arial" w:hAnsi="Arial" w:cs="Arial"/>
                <w:sz w:val="22"/>
                <w:szCs w:val="22"/>
                <w:lang w:val="es-CR"/>
              </w:rPr>
              <w:t> </w:t>
            </w:r>
          </w:p>
        </w:tc>
        <w:tc>
          <w:tcPr>
            <w:tcW w:w="6521" w:type="dxa"/>
            <w:tcBorders>
              <w:top w:val="single" w:sz="6" w:space="0" w:color="auto"/>
              <w:left w:val="single" w:sz="6" w:space="0" w:color="auto"/>
              <w:bottom w:val="single" w:sz="6" w:space="0" w:color="auto"/>
              <w:right w:val="single" w:sz="6" w:space="0" w:color="auto"/>
            </w:tcBorders>
            <w:shd w:val="clear" w:color="auto" w:fill="FF0000"/>
            <w:hideMark/>
          </w:tcPr>
          <w:p w14:paraId="597E6207"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b/>
                <w:bCs/>
                <w:sz w:val="22"/>
                <w:szCs w:val="22"/>
                <w:lang w:val="es-CR"/>
              </w:rPr>
              <w:t>El sistema es imprescindible para atender a las personas usuarias.</w:t>
            </w:r>
            <w:r w:rsidRPr="00CC26BB">
              <w:rPr>
                <w:rFonts w:ascii="Arial" w:hAnsi="Arial" w:cs="Arial"/>
                <w:sz w:val="22"/>
                <w:szCs w:val="22"/>
                <w:lang w:val="es-CR"/>
              </w:rPr>
              <w:t> </w:t>
            </w:r>
          </w:p>
          <w:p w14:paraId="60838ADF"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 calidad del servicio se degrada gravemente, afectando a un número importante de personas usuarias. </w:t>
            </w:r>
            <w:r w:rsidRPr="00CC26BB">
              <w:rPr>
                <w:rFonts w:ascii="Arial" w:hAnsi="Arial" w:cs="Arial"/>
                <w:sz w:val="22"/>
                <w:szCs w:val="22"/>
                <w:lang w:val="es-CR"/>
              </w:rPr>
              <w:t> </w:t>
            </w:r>
          </w:p>
          <w:p w14:paraId="31736F2B"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Se genera una afectación importante en la estabilidad social, en la seguridad de las personas usuarias o en condiciones de vulnerabilidad, al sufrir consecuencias graves sobre sus derechos fundamentales, tales como alimentación, abrigo, libertad, entre otros.</w:t>
            </w:r>
            <w:r w:rsidRPr="00CC26BB">
              <w:rPr>
                <w:rFonts w:ascii="Arial" w:hAnsi="Arial" w:cs="Arial"/>
                <w:sz w:val="22"/>
                <w:szCs w:val="22"/>
                <w:lang w:val="es-CR"/>
              </w:rPr>
              <w:t> </w:t>
            </w:r>
          </w:p>
          <w:p w14:paraId="347C9C83"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 imagen externa, reputación o presupuestos de la institución se ven afectados de forma grave o muy grave.)</w:t>
            </w:r>
            <w:r w:rsidRPr="00CC26BB">
              <w:rPr>
                <w:rFonts w:ascii="Arial" w:hAnsi="Arial" w:cs="Arial"/>
                <w:sz w:val="22"/>
                <w:szCs w:val="22"/>
                <w:lang w:val="es-CR"/>
              </w:rPr>
              <w:t> </w:t>
            </w:r>
          </w:p>
        </w:tc>
      </w:tr>
      <w:tr w:rsidR="00CC26BB" w:rsidRPr="00CC26BB" w14:paraId="1E780716" w14:textId="77777777" w:rsidTr="00CC26BB">
        <w:trPr>
          <w:trHeight w:val="300"/>
          <w:jc w:val="right"/>
        </w:trPr>
        <w:tc>
          <w:tcPr>
            <w:tcW w:w="1268" w:type="dxa"/>
            <w:tcBorders>
              <w:top w:val="single" w:sz="6" w:space="0" w:color="auto"/>
              <w:left w:val="single" w:sz="6" w:space="0" w:color="auto"/>
              <w:bottom w:val="single" w:sz="6" w:space="0" w:color="auto"/>
              <w:right w:val="single" w:sz="6" w:space="0" w:color="auto"/>
            </w:tcBorders>
            <w:shd w:val="clear" w:color="auto" w:fill="FFFF00"/>
            <w:hideMark/>
          </w:tcPr>
          <w:p w14:paraId="618D545D" w14:textId="77777777" w:rsidR="00CC26BB" w:rsidRPr="00CC26BB" w:rsidRDefault="00CC26BB" w:rsidP="00CC26BB">
            <w:pPr>
              <w:pStyle w:val="Prrafodelista"/>
              <w:ind w:left="132" w:right="136"/>
              <w:rPr>
                <w:rFonts w:ascii="Arial" w:hAnsi="Arial" w:cs="Arial"/>
                <w:sz w:val="22"/>
                <w:szCs w:val="22"/>
                <w:lang w:val="es-CR"/>
              </w:rPr>
            </w:pPr>
            <w:r w:rsidRPr="00CC26BB">
              <w:rPr>
                <w:rFonts w:ascii="Arial" w:hAnsi="Arial" w:cs="Arial"/>
                <w:b/>
                <w:bCs/>
                <w:sz w:val="22"/>
                <w:szCs w:val="22"/>
              </w:rPr>
              <w:t>Medio 33%</w:t>
            </w:r>
            <w:r w:rsidRPr="00CC26BB">
              <w:rPr>
                <w:rFonts w:ascii="Arial" w:hAnsi="Arial" w:cs="Arial"/>
                <w:sz w:val="22"/>
                <w:szCs w:val="22"/>
                <w:lang w:val="es-CR"/>
              </w:rPr>
              <w:t> </w:t>
            </w:r>
          </w:p>
        </w:tc>
        <w:tc>
          <w:tcPr>
            <w:tcW w:w="6521" w:type="dxa"/>
            <w:tcBorders>
              <w:top w:val="single" w:sz="6" w:space="0" w:color="auto"/>
              <w:left w:val="single" w:sz="6" w:space="0" w:color="auto"/>
              <w:bottom w:val="single" w:sz="6" w:space="0" w:color="auto"/>
              <w:right w:val="single" w:sz="6" w:space="0" w:color="auto"/>
            </w:tcBorders>
            <w:shd w:val="clear" w:color="auto" w:fill="FFFF00"/>
            <w:hideMark/>
          </w:tcPr>
          <w:p w14:paraId="05EA5EA3"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b/>
                <w:bCs/>
                <w:sz w:val="22"/>
                <w:szCs w:val="22"/>
                <w:lang w:val="es-CR"/>
              </w:rPr>
              <w:t>El sistema es necesario, pero existen mecanismos alternativos para atender a las personas usuarias.</w:t>
            </w:r>
            <w:r w:rsidRPr="00CC26BB">
              <w:rPr>
                <w:rFonts w:ascii="Arial" w:hAnsi="Arial" w:cs="Arial"/>
                <w:sz w:val="22"/>
                <w:szCs w:val="22"/>
                <w:lang w:val="es-CR"/>
              </w:rPr>
              <w:t> </w:t>
            </w:r>
          </w:p>
          <w:p w14:paraId="0B3D4772"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(Existe algún retraso en la entrega de servicios, generando quejas e inconvenientes por parte de las personas usuarias.</w:t>
            </w:r>
            <w:r w:rsidRPr="00CC26BB">
              <w:rPr>
                <w:rFonts w:ascii="Arial" w:hAnsi="Arial" w:cs="Arial"/>
                <w:sz w:val="22"/>
                <w:szCs w:val="22"/>
                <w:lang w:val="es-CR"/>
              </w:rPr>
              <w:t> </w:t>
            </w:r>
          </w:p>
          <w:p w14:paraId="48EA84AE"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Las personas usuarias o en condiciones de vulnerabilidad sufren una afectación en su bienestar social o en su seguridad que produce consecuencias moderadas relacionadas con la protección de sus derechos fundamentales tales como alimentación, abrigo, libertad, entre otros.</w:t>
            </w:r>
            <w:r w:rsidRPr="00CC26BB">
              <w:rPr>
                <w:rFonts w:ascii="Arial" w:hAnsi="Arial" w:cs="Arial"/>
                <w:sz w:val="22"/>
                <w:szCs w:val="22"/>
                <w:lang w:val="es-CR"/>
              </w:rPr>
              <w:t> </w:t>
            </w:r>
          </w:p>
          <w:p w14:paraId="67F0DDC0"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Se observan daños en la imagen, reputación o presupuestos de la institución, pero se pueden realizar esfuerzos para recuperarlos.)</w:t>
            </w:r>
            <w:r w:rsidRPr="00CC26BB">
              <w:rPr>
                <w:rFonts w:ascii="Arial" w:hAnsi="Arial" w:cs="Arial"/>
                <w:sz w:val="22"/>
                <w:szCs w:val="22"/>
                <w:lang w:val="es-CR"/>
              </w:rPr>
              <w:t> </w:t>
            </w:r>
          </w:p>
        </w:tc>
      </w:tr>
      <w:tr w:rsidR="00CC26BB" w:rsidRPr="00CC26BB" w14:paraId="6AF3EDDA" w14:textId="77777777" w:rsidTr="00CC26BB">
        <w:trPr>
          <w:trHeight w:val="300"/>
          <w:jc w:val="right"/>
        </w:trPr>
        <w:tc>
          <w:tcPr>
            <w:tcW w:w="1268" w:type="dxa"/>
            <w:tcBorders>
              <w:top w:val="single" w:sz="6" w:space="0" w:color="auto"/>
              <w:left w:val="single" w:sz="6" w:space="0" w:color="auto"/>
              <w:bottom w:val="single" w:sz="6" w:space="0" w:color="auto"/>
              <w:right w:val="single" w:sz="6" w:space="0" w:color="auto"/>
            </w:tcBorders>
            <w:shd w:val="clear" w:color="auto" w:fill="00B050"/>
            <w:hideMark/>
          </w:tcPr>
          <w:p w14:paraId="7DB4A5E3" w14:textId="77777777" w:rsidR="00CC26BB" w:rsidRPr="00CC26BB" w:rsidRDefault="00CC26BB" w:rsidP="00CC26BB">
            <w:pPr>
              <w:pStyle w:val="Prrafodelista"/>
              <w:ind w:left="132" w:right="136"/>
              <w:rPr>
                <w:rFonts w:ascii="Arial" w:hAnsi="Arial" w:cs="Arial"/>
                <w:sz w:val="22"/>
                <w:szCs w:val="22"/>
                <w:lang w:val="es-CR"/>
              </w:rPr>
            </w:pPr>
            <w:r w:rsidRPr="00CC26BB">
              <w:rPr>
                <w:rFonts w:ascii="Arial" w:hAnsi="Arial" w:cs="Arial"/>
                <w:b/>
                <w:bCs/>
                <w:sz w:val="22"/>
                <w:szCs w:val="22"/>
              </w:rPr>
              <w:t>Bajo 17%</w:t>
            </w:r>
            <w:r w:rsidRPr="00CC26BB">
              <w:rPr>
                <w:rFonts w:ascii="Arial" w:hAnsi="Arial" w:cs="Arial"/>
                <w:sz w:val="22"/>
                <w:szCs w:val="22"/>
                <w:lang w:val="es-CR"/>
              </w:rPr>
              <w:t> </w:t>
            </w:r>
          </w:p>
        </w:tc>
        <w:tc>
          <w:tcPr>
            <w:tcW w:w="6521" w:type="dxa"/>
            <w:tcBorders>
              <w:top w:val="single" w:sz="6" w:space="0" w:color="auto"/>
              <w:left w:val="single" w:sz="6" w:space="0" w:color="auto"/>
              <w:bottom w:val="single" w:sz="6" w:space="0" w:color="auto"/>
              <w:right w:val="single" w:sz="6" w:space="0" w:color="auto"/>
            </w:tcBorders>
            <w:shd w:val="clear" w:color="auto" w:fill="00B050"/>
            <w:hideMark/>
          </w:tcPr>
          <w:p w14:paraId="164CFFEF"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b/>
                <w:bCs/>
                <w:sz w:val="22"/>
                <w:szCs w:val="22"/>
                <w:lang w:val="es-CR"/>
              </w:rPr>
              <w:t>La ausencia del sistema no afecta la atención a la persona usuaria.</w:t>
            </w:r>
            <w:r w:rsidRPr="00CC26BB">
              <w:rPr>
                <w:rFonts w:ascii="Arial" w:hAnsi="Arial" w:cs="Arial"/>
                <w:sz w:val="22"/>
                <w:szCs w:val="22"/>
                <w:lang w:val="es-CR"/>
              </w:rPr>
              <w:t> </w:t>
            </w:r>
          </w:p>
          <w:p w14:paraId="23034114"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 interrupción afecta levemente la calidad de los servicios entregados por la institución.</w:t>
            </w:r>
            <w:r w:rsidRPr="00CC26BB">
              <w:rPr>
                <w:rFonts w:ascii="Arial" w:hAnsi="Arial" w:cs="Arial"/>
                <w:sz w:val="22"/>
                <w:szCs w:val="22"/>
                <w:lang w:val="es-CR"/>
              </w:rPr>
              <w:t> </w:t>
            </w:r>
          </w:p>
          <w:p w14:paraId="4EE45A28"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 interrupción del proceso no genera ninguna afectación de carácter social o en el bienestar y/o seguridad de las personas usuarias o en condiciones de vulnerabilidad.</w:t>
            </w:r>
            <w:r w:rsidRPr="00CC26BB">
              <w:rPr>
                <w:rFonts w:ascii="Arial" w:hAnsi="Arial" w:cs="Arial"/>
                <w:sz w:val="22"/>
                <w:szCs w:val="22"/>
                <w:lang w:val="es-CR"/>
              </w:rPr>
              <w:t> </w:t>
            </w:r>
          </w:p>
          <w:p w14:paraId="29638BB8" w14:textId="77777777" w:rsidR="00CC26BB" w:rsidRPr="00CC26BB" w:rsidRDefault="00CC26BB" w:rsidP="00CC26BB">
            <w:pPr>
              <w:pStyle w:val="Prrafodelista"/>
              <w:ind w:left="138" w:right="135"/>
              <w:rPr>
                <w:rFonts w:ascii="Arial" w:hAnsi="Arial" w:cs="Arial"/>
                <w:sz w:val="22"/>
                <w:szCs w:val="22"/>
                <w:lang w:val="es-CR"/>
              </w:rPr>
            </w:pPr>
            <w:r w:rsidRPr="00CC26BB">
              <w:rPr>
                <w:rFonts w:ascii="Arial" w:hAnsi="Arial" w:cs="Arial"/>
                <w:sz w:val="22"/>
                <w:szCs w:val="22"/>
              </w:rPr>
              <w:t>La interrupción no genera afectación alguna en la imagen y reputación de la institución.)</w:t>
            </w:r>
            <w:r w:rsidRPr="00CC26BB">
              <w:rPr>
                <w:rFonts w:ascii="Arial" w:hAnsi="Arial" w:cs="Arial"/>
                <w:sz w:val="22"/>
                <w:szCs w:val="22"/>
                <w:lang w:val="es-CR"/>
              </w:rPr>
              <w:t> </w:t>
            </w:r>
          </w:p>
        </w:tc>
      </w:tr>
    </w:tbl>
    <w:p w14:paraId="2AF8C67F" w14:textId="77777777" w:rsidR="00CC26BB" w:rsidRPr="00CC26BB" w:rsidRDefault="00CC26BB" w:rsidP="00CC26BB">
      <w:pPr>
        <w:pStyle w:val="Prrafodelista"/>
        <w:ind w:left="1080"/>
        <w:rPr>
          <w:rFonts w:ascii="Arial" w:hAnsi="Arial" w:cs="Arial"/>
          <w:sz w:val="22"/>
          <w:szCs w:val="22"/>
          <w:lang w:val="es-CR"/>
        </w:rPr>
      </w:pPr>
      <w:r w:rsidRPr="00CC26BB">
        <w:rPr>
          <w:rFonts w:ascii="Arial" w:hAnsi="Arial" w:cs="Arial"/>
          <w:sz w:val="22"/>
          <w:szCs w:val="22"/>
          <w:lang w:val="es-CR"/>
        </w:rPr>
        <w:t> </w:t>
      </w:r>
    </w:p>
    <w:p w14:paraId="4A16073E" w14:textId="77777777" w:rsidR="00CC26BB" w:rsidRDefault="00CC26BB" w:rsidP="00CC26BB">
      <w:pPr>
        <w:pStyle w:val="Prrafodelista"/>
        <w:ind w:left="1080"/>
        <w:rPr>
          <w:rFonts w:ascii="Arial" w:hAnsi="Arial" w:cs="Arial"/>
          <w:sz w:val="22"/>
          <w:szCs w:val="22"/>
          <w:lang w:val="es-CR"/>
        </w:rPr>
      </w:pPr>
      <w:r w:rsidRPr="00CC26BB">
        <w:rPr>
          <w:rFonts w:ascii="Arial" w:hAnsi="Arial" w:cs="Arial"/>
          <w:b/>
          <w:bCs/>
          <w:sz w:val="22"/>
          <w:szCs w:val="22"/>
        </w:rPr>
        <w:t>Rangos para la valoración del criterio Dependencia de sistemas (despachos electrónicos)</w:t>
      </w:r>
      <w:r w:rsidRPr="00CC26BB">
        <w:rPr>
          <w:rFonts w:ascii="Arial" w:hAnsi="Arial" w:cs="Arial"/>
          <w:sz w:val="22"/>
          <w:szCs w:val="22"/>
          <w:lang w:val="es-CR"/>
        </w:rPr>
        <w:t> </w:t>
      </w:r>
    </w:p>
    <w:p w14:paraId="5141F17A" w14:textId="77777777" w:rsidR="00CC26BB" w:rsidRPr="00CC26BB" w:rsidRDefault="00CC26BB" w:rsidP="00CC26BB">
      <w:pPr>
        <w:pStyle w:val="Prrafodelista"/>
        <w:ind w:left="1080"/>
        <w:rPr>
          <w:rFonts w:ascii="Arial" w:hAnsi="Arial" w:cs="Arial"/>
          <w:sz w:val="22"/>
          <w:szCs w:val="22"/>
          <w:lang w:val="es-CR"/>
        </w:rPr>
      </w:pPr>
    </w:p>
    <w:tbl>
      <w:tblPr>
        <w:tblW w:w="7789" w:type="dxa"/>
        <w:jc w:val="righ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260"/>
        <w:gridCol w:w="5529"/>
      </w:tblGrid>
      <w:tr w:rsidR="00CC26BB" w:rsidRPr="00CC26BB" w14:paraId="15333BFE" w14:textId="77777777" w:rsidTr="00CC26BB">
        <w:trPr>
          <w:trHeight w:val="300"/>
          <w:jc w:val="right"/>
        </w:trPr>
        <w:tc>
          <w:tcPr>
            <w:tcW w:w="2260" w:type="dxa"/>
            <w:tcBorders>
              <w:top w:val="single" w:sz="6" w:space="0" w:color="auto"/>
              <w:left w:val="single" w:sz="6" w:space="0" w:color="auto"/>
              <w:bottom w:val="single" w:sz="6" w:space="0" w:color="auto"/>
              <w:right w:val="single" w:sz="6" w:space="0" w:color="auto"/>
            </w:tcBorders>
            <w:shd w:val="clear" w:color="auto" w:fill="auto"/>
            <w:hideMark/>
          </w:tcPr>
          <w:p w14:paraId="4A20B369" w14:textId="72275293" w:rsidR="00CC26BB" w:rsidRPr="00CC26BB" w:rsidRDefault="00CC26BB" w:rsidP="00CC26BB">
            <w:pPr>
              <w:pStyle w:val="Prrafodelista"/>
              <w:ind w:left="-10" w:firstLine="10"/>
              <w:jc w:val="center"/>
              <w:rPr>
                <w:rFonts w:ascii="Arial" w:hAnsi="Arial" w:cs="Arial"/>
                <w:sz w:val="22"/>
                <w:szCs w:val="22"/>
                <w:lang w:val="es-CR"/>
              </w:rPr>
            </w:pPr>
            <w:r w:rsidRPr="00CC26BB">
              <w:rPr>
                <w:rFonts w:ascii="Arial" w:hAnsi="Arial" w:cs="Arial"/>
                <w:sz w:val="22"/>
                <w:szCs w:val="22"/>
                <w:lang w:val="es-CR"/>
              </w:rPr>
              <w:t> </w:t>
            </w:r>
            <w:r w:rsidRPr="00CC26BB">
              <w:rPr>
                <w:rFonts w:ascii="Arial" w:hAnsi="Arial" w:cs="Arial"/>
                <w:b/>
                <w:bCs/>
                <w:sz w:val="22"/>
                <w:szCs w:val="22"/>
              </w:rPr>
              <w:t>Nivel</w:t>
            </w:r>
          </w:p>
        </w:tc>
        <w:tc>
          <w:tcPr>
            <w:tcW w:w="5529" w:type="dxa"/>
            <w:tcBorders>
              <w:top w:val="single" w:sz="6" w:space="0" w:color="auto"/>
              <w:left w:val="single" w:sz="6" w:space="0" w:color="auto"/>
              <w:bottom w:val="single" w:sz="6" w:space="0" w:color="auto"/>
              <w:right w:val="single" w:sz="6" w:space="0" w:color="auto"/>
            </w:tcBorders>
            <w:shd w:val="clear" w:color="auto" w:fill="auto"/>
            <w:hideMark/>
          </w:tcPr>
          <w:p w14:paraId="638F8D79" w14:textId="6997B355" w:rsidR="00CC26BB" w:rsidRPr="00CC26BB" w:rsidRDefault="00CC26BB" w:rsidP="00CC26BB">
            <w:pPr>
              <w:pStyle w:val="Prrafodelista"/>
              <w:ind w:left="-10" w:firstLine="10"/>
              <w:jc w:val="center"/>
              <w:rPr>
                <w:rFonts w:ascii="Arial" w:hAnsi="Arial" w:cs="Arial"/>
                <w:sz w:val="22"/>
                <w:szCs w:val="22"/>
                <w:lang w:val="es-CR"/>
              </w:rPr>
            </w:pPr>
            <w:r w:rsidRPr="00CC26BB">
              <w:rPr>
                <w:rFonts w:ascii="Arial" w:hAnsi="Arial" w:cs="Arial"/>
                <w:b/>
                <w:bCs/>
                <w:sz w:val="22"/>
                <w:szCs w:val="22"/>
              </w:rPr>
              <w:t>Descripción</w:t>
            </w:r>
          </w:p>
        </w:tc>
      </w:tr>
      <w:tr w:rsidR="00CC26BB" w:rsidRPr="00CC26BB" w14:paraId="122EB70E" w14:textId="77777777" w:rsidTr="00CC26BB">
        <w:trPr>
          <w:trHeight w:val="300"/>
          <w:jc w:val="right"/>
        </w:trPr>
        <w:tc>
          <w:tcPr>
            <w:tcW w:w="2260" w:type="dxa"/>
            <w:tcBorders>
              <w:top w:val="single" w:sz="6" w:space="0" w:color="auto"/>
              <w:left w:val="single" w:sz="6" w:space="0" w:color="auto"/>
              <w:bottom w:val="single" w:sz="6" w:space="0" w:color="auto"/>
              <w:right w:val="single" w:sz="6" w:space="0" w:color="auto"/>
            </w:tcBorders>
            <w:shd w:val="clear" w:color="auto" w:fill="FF0000"/>
            <w:hideMark/>
          </w:tcPr>
          <w:p w14:paraId="69913B5D" w14:textId="77777777" w:rsidR="00CC26BB" w:rsidRPr="00CC26BB" w:rsidRDefault="00CC26BB" w:rsidP="00CC26BB">
            <w:pPr>
              <w:pStyle w:val="Prrafodelista"/>
              <w:ind w:left="146" w:right="133"/>
              <w:rPr>
                <w:rFonts w:ascii="Arial" w:hAnsi="Arial" w:cs="Arial"/>
                <w:sz w:val="22"/>
                <w:szCs w:val="22"/>
                <w:lang w:val="es-CR"/>
              </w:rPr>
            </w:pPr>
            <w:r w:rsidRPr="00CC26BB">
              <w:rPr>
                <w:rFonts w:ascii="Arial" w:hAnsi="Arial" w:cs="Arial"/>
                <w:b/>
                <w:bCs/>
                <w:sz w:val="22"/>
                <w:szCs w:val="22"/>
                <w:lang w:val="es-CR"/>
              </w:rPr>
              <w:t>Dependencia alta 18%</w:t>
            </w:r>
            <w:r w:rsidRPr="00CC26BB">
              <w:rPr>
                <w:rFonts w:ascii="Arial" w:hAnsi="Arial" w:cs="Arial"/>
                <w:sz w:val="22"/>
                <w:szCs w:val="22"/>
                <w:lang w:val="es-CR"/>
              </w:rPr>
              <w:t> </w:t>
            </w:r>
          </w:p>
        </w:tc>
        <w:tc>
          <w:tcPr>
            <w:tcW w:w="5529" w:type="dxa"/>
            <w:tcBorders>
              <w:top w:val="single" w:sz="6" w:space="0" w:color="auto"/>
              <w:left w:val="single" w:sz="6" w:space="0" w:color="auto"/>
              <w:bottom w:val="single" w:sz="6" w:space="0" w:color="auto"/>
              <w:right w:val="single" w:sz="6" w:space="0" w:color="auto"/>
            </w:tcBorders>
            <w:shd w:val="clear" w:color="auto" w:fill="FF0000"/>
            <w:hideMark/>
          </w:tcPr>
          <w:p w14:paraId="039F528E" w14:textId="35B6836C" w:rsidR="00CC26BB" w:rsidRPr="00CC26BB" w:rsidRDefault="00CC26BB" w:rsidP="00CC26BB">
            <w:pPr>
              <w:pStyle w:val="Prrafodelista"/>
              <w:ind w:left="154" w:right="163"/>
              <w:rPr>
                <w:rFonts w:ascii="Arial" w:hAnsi="Arial" w:cs="Arial"/>
                <w:sz w:val="22"/>
                <w:szCs w:val="22"/>
                <w:lang w:val="es-CR"/>
              </w:rPr>
            </w:pPr>
            <w:r w:rsidRPr="00CC26BB">
              <w:rPr>
                <w:rFonts w:ascii="Arial" w:hAnsi="Arial" w:cs="Arial"/>
                <w:sz w:val="22"/>
                <w:szCs w:val="22"/>
              </w:rPr>
              <w:t>El sistema es una herramienta fundamental para los procesos y no se pueden realizar las labores sin este sistema o se puede realizar de manera manual</w:t>
            </w:r>
            <w:r>
              <w:rPr>
                <w:rFonts w:ascii="Arial" w:hAnsi="Arial" w:cs="Arial"/>
                <w:sz w:val="22"/>
                <w:szCs w:val="22"/>
              </w:rPr>
              <w:t>,</w:t>
            </w:r>
            <w:r w:rsidRPr="00CC26BB">
              <w:rPr>
                <w:rFonts w:ascii="Arial" w:hAnsi="Arial" w:cs="Arial"/>
                <w:sz w:val="22"/>
                <w:szCs w:val="22"/>
              </w:rPr>
              <w:t xml:space="preserve"> pero </w:t>
            </w:r>
            <w:r w:rsidRPr="00CC26BB">
              <w:rPr>
                <w:rFonts w:ascii="Arial" w:hAnsi="Arial" w:cs="Arial"/>
                <w:sz w:val="22"/>
                <w:szCs w:val="22"/>
              </w:rPr>
              <w:lastRenderedPageBreak/>
              <w:t>con una capacidad muy reducida.</w:t>
            </w:r>
            <w:r w:rsidRPr="00CC26BB">
              <w:rPr>
                <w:rFonts w:ascii="Arial" w:hAnsi="Arial" w:cs="Arial"/>
                <w:sz w:val="22"/>
                <w:szCs w:val="22"/>
                <w:lang w:val="es-CR"/>
              </w:rPr>
              <w:t> </w:t>
            </w:r>
          </w:p>
        </w:tc>
      </w:tr>
      <w:tr w:rsidR="00CC26BB" w:rsidRPr="00CC26BB" w14:paraId="7E7CFEFE" w14:textId="77777777" w:rsidTr="00CC26BB">
        <w:trPr>
          <w:trHeight w:val="300"/>
          <w:jc w:val="right"/>
        </w:trPr>
        <w:tc>
          <w:tcPr>
            <w:tcW w:w="2260" w:type="dxa"/>
            <w:tcBorders>
              <w:top w:val="single" w:sz="6" w:space="0" w:color="auto"/>
              <w:left w:val="single" w:sz="6" w:space="0" w:color="auto"/>
              <w:bottom w:val="single" w:sz="6" w:space="0" w:color="auto"/>
              <w:right w:val="single" w:sz="6" w:space="0" w:color="auto"/>
            </w:tcBorders>
            <w:shd w:val="clear" w:color="auto" w:fill="FFFF00"/>
            <w:hideMark/>
          </w:tcPr>
          <w:p w14:paraId="253140AC" w14:textId="77777777" w:rsidR="00CC26BB" w:rsidRPr="00CC26BB" w:rsidRDefault="00CC26BB" w:rsidP="00CC26BB">
            <w:pPr>
              <w:pStyle w:val="Prrafodelista"/>
              <w:ind w:left="146" w:right="133"/>
              <w:rPr>
                <w:rFonts w:ascii="Arial" w:hAnsi="Arial" w:cs="Arial"/>
                <w:sz w:val="22"/>
                <w:szCs w:val="22"/>
                <w:lang w:val="es-CR"/>
              </w:rPr>
            </w:pPr>
            <w:r w:rsidRPr="00CC26BB">
              <w:rPr>
                <w:rFonts w:ascii="Arial" w:hAnsi="Arial" w:cs="Arial"/>
                <w:b/>
                <w:bCs/>
                <w:sz w:val="22"/>
                <w:szCs w:val="22"/>
                <w:lang w:val="es-CR"/>
              </w:rPr>
              <w:lastRenderedPageBreak/>
              <w:t>Dependencia media 12%</w:t>
            </w:r>
            <w:r w:rsidRPr="00CC26BB">
              <w:rPr>
                <w:rFonts w:ascii="Arial" w:hAnsi="Arial" w:cs="Arial"/>
                <w:sz w:val="22"/>
                <w:szCs w:val="22"/>
                <w:lang w:val="es-CR"/>
              </w:rPr>
              <w:t> </w:t>
            </w:r>
          </w:p>
        </w:tc>
        <w:tc>
          <w:tcPr>
            <w:tcW w:w="5529" w:type="dxa"/>
            <w:tcBorders>
              <w:top w:val="single" w:sz="6" w:space="0" w:color="auto"/>
              <w:left w:val="single" w:sz="6" w:space="0" w:color="auto"/>
              <w:bottom w:val="single" w:sz="6" w:space="0" w:color="auto"/>
              <w:right w:val="single" w:sz="6" w:space="0" w:color="auto"/>
            </w:tcBorders>
            <w:shd w:val="clear" w:color="auto" w:fill="FFFF00"/>
            <w:hideMark/>
          </w:tcPr>
          <w:p w14:paraId="6D8ABCE1" w14:textId="77777777" w:rsidR="00CC26BB" w:rsidRPr="00CC26BB" w:rsidRDefault="00CC26BB" w:rsidP="00CC26BB">
            <w:pPr>
              <w:pStyle w:val="Prrafodelista"/>
              <w:ind w:left="154" w:right="163"/>
              <w:rPr>
                <w:rFonts w:ascii="Arial" w:hAnsi="Arial" w:cs="Arial"/>
                <w:sz w:val="22"/>
                <w:szCs w:val="22"/>
                <w:lang w:val="es-CR"/>
              </w:rPr>
            </w:pPr>
            <w:r w:rsidRPr="00CC26BB">
              <w:rPr>
                <w:rFonts w:ascii="Arial" w:hAnsi="Arial" w:cs="Arial"/>
                <w:sz w:val="22"/>
                <w:szCs w:val="22"/>
              </w:rPr>
              <w:t>El sistema aporta valor al proceso, pero no lo limita. Se puede realizar el proceso con mecanismos alternos o de forma manual con una capacidad limitada.</w:t>
            </w:r>
            <w:r w:rsidRPr="00CC26BB">
              <w:rPr>
                <w:rFonts w:ascii="Arial" w:hAnsi="Arial" w:cs="Arial"/>
                <w:sz w:val="22"/>
                <w:szCs w:val="22"/>
                <w:lang w:val="es-CR"/>
              </w:rPr>
              <w:t> </w:t>
            </w:r>
          </w:p>
        </w:tc>
      </w:tr>
      <w:tr w:rsidR="00CC26BB" w:rsidRPr="00CC26BB" w14:paraId="19F233B0" w14:textId="77777777" w:rsidTr="00CC26BB">
        <w:trPr>
          <w:trHeight w:val="300"/>
          <w:jc w:val="right"/>
        </w:trPr>
        <w:tc>
          <w:tcPr>
            <w:tcW w:w="2260" w:type="dxa"/>
            <w:tcBorders>
              <w:top w:val="single" w:sz="6" w:space="0" w:color="auto"/>
              <w:left w:val="single" w:sz="6" w:space="0" w:color="auto"/>
              <w:bottom w:val="single" w:sz="6" w:space="0" w:color="auto"/>
              <w:right w:val="single" w:sz="6" w:space="0" w:color="auto"/>
            </w:tcBorders>
            <w:shd w:val="clear" w:color="auto" w:fill="00B050"/>
            <w:hideMark/>
          </w:tcPr>
          <w:p w14:paraId="1C4F4ED6" w14:textId="77777777" w:rsidR="00CC26BB" w:rsidRPr="00CC26BB" w:rsidRDefault="00CC26BB" w:rsidP="00CC26BB">
            <w:pPr>
              <w:pStyle w:val="Prrafodelista"/>
              <w:ind w:left="146" w:right="133"/>
              <w:rPr>
                <w:rFonts w:ascii="Arial" w:hAnsi="Arial" w:cs="Arial"/>
                <w:sz w:val="22"/>
                <w:szCs w:val="22"/>
                <w:lang w:val="es-CR"/>
              </w:rPr>
            </w:pPr>
            <w:r w:rsidRPr="00CC26BB">
              <w:rPr>
                <w:rFonts w:ascii="Arial" w:hAnsi="Arial" w:cs="Arial"/>
                <w:b/>
                <w:bCs/>
                <w:sz w:val="22"/>
                <w:szCs w:val="22"/>
                <w:lang w:val="es-CR"/>
              </w:rPr>
              <w:t>Dependencia baja 6%</w:t>
            </w:r>
            <w:r w:rsidRPr="00CC26BB">
              <w:rPr>
                <w:rFonts w:ascii="Arial" w:hAnsi="Arial" w:cs="Arial"/>
                <w:sz w:val="22"/>
                <w:szCs w:val="22"/>
                <w:lang w:val="es-CR"/>
              </w:rPr>
              <w:t> </w:t>
            </w:r>
          </w:p>
        </w:tc>
        <w:tc>
          <w:tcPr>
            <w:tcW w:w="5529" w:type="dxa"/>
            <w:tcBorders>
              <w:top w:val="single" w:sz="6" w:space="0" w:color="auto"/>
              <w:left w:val="single" w:sz="6" w:space="0" w:color="auto"/>
              <w:bottom w:val="single" w:sz="6" w:space="0" w:color="auto"/>
              <w:right w:val="single" w:sz="6" w:space="0" w:color="auto"/>
            </w:tcBorders>
            <w:shd w:val="clear" w:color="auto" w:fill="00B050"/>
            <w:hideMark/>
          </w:tcPr>
          <w:p w14:paraId="29902543" w14:textId="77777777" w:rsidR="00CC26BB" w:rsidRPr="00CC26BB" w:rsidRDefault="00CC26BB" w:rsidP="00CC26BB">
            <w:pPr>
              <w:pStyle w:val="Prrafodelista"/>
              <w:ind w:left="154" w:right="163"/>
              <w:rPr>
                <w:rFonts w:ascii="Arial" w:hAnsi="Arial" w:cs="Arial"/>
                <w:sz w:val="22"/>
                <w:szCs w:val="22"/>
                <w:lang w:val="es-CR"/>
              </w:rPr>
            </w:pPr>
            <w:r w:rsidRPr="00CC26BB">
              <w:rPr>
                <w:rFonts w:ascii="Arial" w:hAnsi="Arial" w:cs="Arial"/>
                <w:sz w:val="22"/>
                <w:szCs w:val="22"/>
              </w:rPr>
              <w:t>El sistema es accesorio o complementario al proceso o se pueden realizar las funciones con mecanismos alternos.</w:t>
            </w:r>
            <w:r w:rsidRPr="00CC26BB">
              <w:rPr>
                <w:rFonts w:ascii="Arial" w:hAnsi="Arial" w:cs="Arial"/>
                <w:sz w:val="22"/>
                <w:szCs w:val="22"/>
                <w:lang w:val="es-CR"/>
              </w:rPr>
              <w:t> </w:t>
            </w:r>
          </w:p>
        </w:tc>
      </w:tr>
    </w:tbl>
    <w:p w14:paraId="79640235" w14:textId="77777777" w:rsidR="00CC26BB" w:rsidRPr="00CC26BB" w:rsidRDefault="00CC26BB" w:rsidP="005F2302">
      <w:pPr>
        <w:pStyle w:val="Prrafodelista"/>
        <w:ind w:left="1080"/>
        <w:rPr>
          <w:rFonts w:ascii="Arial" w:hAnsi="Arial" w:cs="Arial"/>
          <w:sz w:val="22"/>
          <w:szCs w:val="22"/>
        </w:rPr>
      </w:pPr>
    </w:p>
    <w:p w14:paraId="75FE9E60" w14:textId="36056DDE" w:rsidR="005F2302" w:rsidRPr="00CC26BB" w:rsidRDefault="004D2370" w:rsidP="005F2302">
      <w:pPr>
        <w:pStyle w:val="Prrafodelista"/>
        <w:ind w:left="1080"/>
        <w:rPr>
          <w:rFonts w:ascii="Arial" w:hAnsi="Arial" w:cs="Arial"/>
          <w:sz w:val="22"/>
          <w:szCs w:val="22"/>
        </w:rPr>
      </w:pPr>
      <w:r w:rsidRPr="00CC26BB">
        <w:rPr>
          <w:rFonts w:ascii="Arial" w:hAnsi="Arial" w:cs="Arial"/>
          <w:sz w:val="22"/>
          <w:szCs w:val="22"/>
        </w:rPr>
        <w:t xml:space="preserve">Una vez completa esta información, se aplicarán los valores para obtener la lista priorizada de los sistemas de información asociada a los procesos o servicios críticos o esenciales. </w:t>
      </w:r>
    </w:p>
    <w:p w14:paraId="3518B332" w14:textId="77777777" w:rsidR="00634C11" w:rsidRDefault="00634C11" w:rsidP="005F2302">
      <w:pPr>
        <w:pStyle w:val="Prrafodelista"/>
        <w:ind w:left="1080"/>
        <w:rPr>
          <w:rFonts w:ascii="Arial" w:hAnsi="Arial" w:cs="Arial"/>
          <w:color w:val="2F5496" w:themeColor="accent1" w:themeShade="BF"/>
          <w:sz w:val="22"/>
          <w:szCs w:val="22"/>
        </w:rPr>
      </w:pPr>
    </w:p>
    <w:p w14:paraId="66153640" w14:textId="17004956" w:rsidR="00BC22FB" w:rsidRDefault="00634C11" w:rsidP="005F2302">
      <w:pPr>
        <w:pStyle w:val="Prrafodelista"/>
        <w:ind w:left="1080"/>
        <w:rPr>
          <w:rFonts w:ascii="Arial" w:hAnsi="Arial" w:cs="Arial"/>
          <w:color w:val="2F5496" w:themeColor="accent1" w:themeShade="BF"/>
          <w:sz w:val="22"/>
          <w:szCs w:val="22"/>
        </w:rPr>
      </w:pPr>
      <w:r w:rsidRPr="00570864">
        <w:rPr>
          <w:rFonts w:ascii="Arial" w:hAnsi="Arial" w:cs="Arial"/>
          <w:b/>
          <w:bCs/>
          <w:color w:val="2F5496" w:themeColor="accent1" w:themeShade="BF"/>
          <w:sz w:val="22"/>
          <w:szCs w:val="22"/>
        </w:rPr>
        <w:t xml:space="preserve">Melvin </w:t>
      </w:r>
      <w:r w:rsidR="00570864" w:rsidRPr="00570864">
        <w:rPr>
          <w:rFonts w:ascii="Arial" w:hAnsi="Arial" w:cs="Arial"/>
          <w:b/>
          <w:bCs/>
          <w:color w:val="2F5496" w:themeColor="accent1" w:themeShade="BF"/>
          <w:sz w:val="22"/>
          <w:szCs w:val="22"/>
        </w:rPr>
        <w:t xml:space="preserve">Obando </w:t>
      </w:r>
      <w:r w:rsidRPr="00570864">
        <w:rPr>
          <w:rFonts w:ascii="Arial" w:hAnsi="Arial" w:cs="Arial"/>
          <w:b/>
          <w:bCs/>
          <w:color w:val="2F5496" w:themeColor="accent1" w:themeShade="BF"/>
          <w:sz w:val="22"/>
          <w:szCs w:val="22"/>
        </w:rPr>
        <w:t>comenta</w:t>
      </w:r>
      <w:r w:rsidR="00570864">
        <w:rPr>
          <w:rFonts w:ascii="Arial" w:hAnsi="Arial" w:cs="Arial"/>
          <w:color w:val="2F5496" w:themeColor="accent1" w:themeShade="BF"/>
          <w:sz w:val="22"/>
          <w:szCs w:val="22"/>
        </w:rPr>
        <w:t xml:space="preserve">: </w:t>
      </w:r>
      <w:r w:rsidR="00570864" w:rsidRPr="000E3BA9">
        <w:rPr>
          <w:rFonts w:ascii="Arial" w:hAnsi="Arial" w:cs="Arial"/>
          <w:i/>
          <w:iCs/>
          <w:color w:val="2F5496" w:themeColor="accent1" w:themeShade="BF"/>
          <w:sz w:val="22"/>
          <w:szCs w:val="22"/>
        </w:rPr>
        <w:t>“Se ha</w:t>
      </w:r>
      <w:r w:rsidRPr="000E3BA9">
        <w:rPr>
          <w:rFonts w:ascii="Arial" w:hAnsi="Arial" w:cs="Arial"/>
          <w:i/>
          <w:iCs/>
          <w:color w:val="2F5496" w:themeColor="accent1" w:themeShade="BF"/>
          <w:sz w:val="22"/>
          <w:szCs w:val="22"/>
        </w:rPr>
        <w:t xml:space="preserve"> venido haciendo es un esfuerzo metodológico que nos permita, establecer de manera cuantitativa las valoraciones cualitativas que las personas expertas nos suministran</w:t>
      </w:r>
      <w:r w:rsidR="000E3BA9" w:rsidRPr="000E3BA9">
        <w:rPr>
          <w:rFonts w:ascii="Arial" w:hAnsi="Arial" w:cs="Arial"/>
          <w:i/>
          <w:iCs/>
          <w:color w:val="2F5496" w:themeColor="accent1" w:themeShade="BF"/>
          <w:sz w:val="22"/>
          <w:szCs w:val="22"/>
        </w:rPr>
        <w:t>. D</w:t>
      </w:r>
      <w:r w:rsidRPr="000E3BA9">
        <w:rPr>
          <w:rFonts w:ascii="Arial" w:hAnsi="Arial" w:cs="Arial"/>
          <w:i/>
          <w:iCs/>
          <w:color w:val="2F5496" w:themeColor="accent1" w:themeShade="BF"/>
          <w:sz w:val="22"/>
          <w:szCs w:val="22"/>
        </w:rPr>
        <w:t xml:space="preserve">e </w:t>
      </w:r>
      <w:r w:rsidR="00693507" w:rsidRPr="000E3BA9">
        <w:rPr>
          <w:rFonts w:ascii="Arial" w:hAnsi="Arial" w:cs="Arial"/>
          <w:i/>
          <w:iCs/>
          <w:color w:val="2F5496" w:themeColor="accent1" w:themeShade="BF"/>
          <w:sz w:val="22"/>
          <w:szCs w:val="22"/>
        </w:rPr>
        <w:t>ahí</w:t>
      </w:r>
      <w:r w:rsidRPr="000E3BA9">
        <w:rPr>
          <w:rFonts w:ascii="Arial" w:hAnsi="Arial" w:cs="Arial"/>
          <w:i/>
          <w:iCs/>
          <w:color w:val="2F5496" w:themeColor="accent1" w:themeShade="BF"/>
          <w:sz w:val="22"/>
          <w:szCs w:val="22"/>
        </w:rPr>
        <w:t xml:space="preserve"> nos hemos apoyado</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de la herramienta</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de la metodología de Análisis de Jerarquía Analítica y también</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en este caso</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con la categorización y el uso de formularios que nos ayudan </w:t>
      </w:r>
      <w:r w:rsidR="00693507" w:rsidRPr="000E3BA9">
        <w:rPr>
          <w:rFonts w:ascii="Arial" w:hAnsi="Arial" w:cs="Arial"/>
          <w:i/>
          <w:iCs/>
          <w:color w:val="2F5496" w:themeColor="accent1" w:themeShade="BF"/>
          <w:sz w:val="22"/>
          <w:szCs w:val="22"/>
        </w:rPr>
        <w:t>a</w:t>
      </w:r>
      <w:r w:rsidRPr="000E3BA9">
        <w:rPr>
          <w:rFonts w:ascii="Arial" w:hAnsi="Arial" w:cs="Arial"/>
          <w:i/>
          <w:iCs/>
          <w:color w:val="2F5496" w:themeColor="accent1" w:themeShade="BF"/>
          <w:sz w:val="22"/>
          <w:szCs w:val="22"/>
        </w:rPr>
        <w:t xml:space="preserve"> obtener estos valores</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complementando </w:t>
      </w:r>
      <w:r w:rsidR="007E70C8" w:rsidRPr="000E3BA9">
        <w:rPr>
          <w:rFonts w:ascii="Arial" w:hAnsi="Arial" w:cs="Arial"/>
          <w:i/>
          <w:iCs/>
          <w:color w:val="2F5496" w:themeColor="accent1" w:themeShade="BF"/>
          <w:sz w:val="22"/>
          <w:szCs w:val="22"/>
        </w:rPr>
        <w:t>con las valoraciones expertas de las aéreas tecnológicas que tienen conocimiento para poder darnos la información que requerimos</w:t>
      </w:r>
      <w:r w:rsidR="000E3BA9" w:rsidRPr="000E3BA9">
        <w:rPr>
          <w:rFonts w:ascii="Arial" w:hAnsi="Arial" w:cs="Arial"/>
          <w:i/>
          <w:iCs/>
          <w:color w:val="2F5496" w:themeColor="accent1" w:themeShade="BF"/>
          <w:sz w:val="22"/>
          <w:szCs w:val="22"/>
        </w:rPr>
        <w:t>. U</w:t>
      </w:r>
      <w:r w:rsidR="007E70C8" w:rsidRPr="000E3BA9">
        <w:rPr>
          <w:rFonts w:ascii="Arial" w:hAnsi="Arial" w:cs="Arial"/>
          <w:i/>
          <w:iCs/>
          <w:color w:val="2F5496" w:themeColor="accent1" w:themeShade="BF"/>
          <w:sz w:val="22"/>
          <w:szCs w:val="22"/>
        </w:rPr>
        <w:t>na vez que se completa esta información</w:t>
      </w:r>
      <w:r w:rsidR="000E3BA9" w:rsidRPr="000E3BA9">
        <w:rPr>
          <w:rFonts w:ascii="Arial" w:hAnsi="Arial" w:cs="Arial"/>
          <w:i/>
          <w:iCs/>
          <w:color w:val="2F5496" w:themeColor="accent1" w:themeShade="BF"/>
          <w:sz w:val="22"/>
          <w:szCs w:val="22"/>
        </w:rPr>
        <w:t>,</w:t>
      </w:r>
      <w:r w:rsidR="007E70C8" w:rsidRPr="000E3BA9">
        <w:rPr>
          <w:rFonts w:ascii="Arial" w:hAnsi="Arial" w:cs="Arial"/>
          <w:i/>
          <w:iCs/>
          <w:color w:val="2F5496" w:themeColor="accent1" w:themeShade="BF"/>
          <w:sz w:val="22"/>
          <w:szCs w:val="22"/>
        </w:rPr>
        <w:t xml:space="preserve"> entonces ya tendríamos construida la primera parte de priorización a través de este detalle</w:t>
      </w:r>
      <w:r w:rsidR="000E3BA9" w:rsidRPr="000E3BA9">
        <w:rPr>
          <w:rFonts w:ascii="Arial" w:hAnsi="Arial" w:cs="Arial"/>
          <w:i/>
          <w:iCs/>
          <w:color w:val="2F5496" w:themeColor="accent1" w:themeShade="BF"/>
          <w:sz w:val="22"/>
          <w:szCs w:val="22"/>
        </w:rPr>
        <w:t>,</w:t>
      </w:r>
      <w:r w:rsidR="007E70C8" w:rsidRPr="000E3BA9">
        <w:rPr>
          <w:rFonts w:ascii="Arial" w:hAnsi="Arial" w:cs="Arial"/>
          <w:i/>
          <w:iCs/>
          <w:color w:val="2F5496" w:themeColor="accent1" w:themeShade="BF"/>
          <w:sz w:val="22"/>
          <w:szCs w:val="22"/>
        </w:rPr>
        <w:t xml:space="preserve"> que es algo que el Poder Judicial viene construyendo</w:t>
      </w:r>
      <w:r w:rsidR="000E3BA9" w:rsidRPr="000E3BA9">
        <w:rPr>
          <w:rFonts w:ascii="Arial" w:hAnsi="Arial" w:cs="Arial"/>
          <w:i/>
          <w:iCs/>
          <w:color w:val="2F5496" w:themeColor="accent1" w:themeShade="BF"/>
          <w:sz w:val="22"/>
          <w:szCs w:val="22"/>
        </w:rPr>
        <w:t>,</w:t>
      </w:r>
      <w:r w:rsidR="007E70C8" w:rsidRPr="000E3BA9">
        <w:rPr>
          <w:rFonts w:ascii="Arial" w:hAnsi="Arial" w:cs="Arial"/>
          <w:i/>
          <w:iCs/>
          <w:color w:val="2F5496" w:themeColor="accent1" w:themeShade="BF"/>
          <w:sz w:val="22"/>
          <w:szCs w:val="22"/>
        </w:rPr>
        <w:t xml:space="preserve"> que no tenía y según experiencia e investigaciones que hemos hecho de otras instituciones</w:t>
      </w:r>
      <w:r w:rsidR="000E3BA9" w:rsidRPr="000E3BA9">
        <w:rPr>
          <w:rFonts w:ascii="Arial" w:hAnsi="Arial" w:cs="Arial"/>
          <w:i/>
          <w:iCs/>
          <w:color w:val="2F5496" w:themeColor="accent1" w:themeShade="BF"/>
          <w:sz w:val="22"/>
          <w:szCs w:val="22"/>
        </w:rPr>
        <w:t>,</w:t>
      </w:r>
      <w:r w:rsidR="007E70C8" w:rsidRPr="000E3BA9">
        <w:rPr>
          <w:rFonts w:ascii="Arial" w:hAnsi="Arial" w:cs="Arial"/>
          <w:i/>
          <w:iCs/>
          <w:color w:val="2F5496" w:themeColor="accent1" w:themeShade="BF"/>
          <w:sz w:val="22"/>
          <w:szCs w:val="22"/>
        </w:rPr>
        <w:t xml:space="preserve"> tampoco lo tienen</w:t>
      </w:r>
      <w:r w:rsidR="000E3BA9" w:rsidRPr="000E3BA9">
        <w:rPr>
          <w:rFonts w:ascii="Arial" w:hAnsi="Arial" w:cs="Arial"/>
          <w:i/>
          <w:iCs/>
          <w:color w:val="2F5496" w:themeColor="accent1" w:themeShade="BF"/>
          <w:sz w:val="22"/>
          <w:szCs w:val="22"/>
        </w:rPr>
        <w:t>. E</w:t>
      </w:r>
      <w:r w:rsidR="007E70C8" w:rsidRPr="000E3BA9">
        <w:rPr>
          <w:rFonts w:ascii="Arial" w:hAnsi="Arial" w:cs="Arial"/>
          <w:i/>
          <w:iCs/>
          <w:color w:val="2F5496" w:themeColor="accent1" w:themeShade="BF"/>
          <w:sz w:val="22"/>
          <w:szCs w:val="22"/>
        </w:rPr>
        <w:t>n este caso</w:t>
      </w:r>
      <w:r w:rsidR="000E3BA9" w:rsidRPr="000E3BA9">
        <w:rPr>
          <w:rFonts w:ascii="Arial" w:hAnsi="Arial" w:cs="Arial"/>
          <w:i/>
          <w:iCs/>
          <w:color w:val="2F5496" w:themeColor="accent1" w:themeShade="BF"/>
          <w:sz w:val="22"/>
          <w:szCs w:val="22"/>
        </w:rPr>
        <w:t>, somos</w:t>
      </w:r>
      <w:r w:rsidR="007E70C8" w:rsidRPr="000E3BA9">
        <w:rPr>
          <w:rFonts w:ascii="Arial" w:hAnsi="Arial" w:cs="Arial"/>
          <w:i/>
          <w:iCs/>
          <w:color w:val="2F5496" w:themeColor="accent1" w:themeShade="BF"/>
          <w:sz w:val="22"/>
          <w:szCs w:val="22"/>
        </w:rPr>
        <w:t xml:space="preserve"> propulsores a la hora de hacer este esfuerzo coordinando con el Subproceso de Gesti</w:t>
      </w:r>
      <w:r w:rsidR="000E3BA9" w:rsidRPr="000E3BA9">
        <w:rPr>
          <w:rFonts w:ascii="Arial" w:hAnsi="Arial" w:cs="Arial"/>
          <w:i/>
          <w:iCs/>
          <w:color w:val="2F5496" w:themeColor="accent1" w:themeShade="BF"/>
          <w:sz w:val="22"/>
          <w:szCs w:val="22"/>
        </w:rPr>
        <w:t>ó</w:t>
      </w:r>
      <w:r w:rsidR="007E70C8" w:rsidRPr="000E3BA9">
        <w:rPr>
          <w:rFonts w:ascii="Arial" w:hAnsi="Arial" w:cs="Arial"/>
          <w:i/>
          <w:iCs/>
          <w:color w:val="2F5496" w:themeColor="accent1" w:themeShade="BF"/>
          <w:sz w:val="22"/>
          <w:szCs w:val="22"/>
        </w:rPr>
        <w:t xml:space="preserve">n de Continuidad del Servicio y el Subproceso de Normas y estándares de la Dirección de </w:t>
      </w:r>
      <w:r w:rsidR="00BC22FB" w:rsidRPr="000E3BA9">
        <w:rPr>
          <w:rFonts w:ascii="Arial" w:hAnsi="Arial" w:cs="Arial"/>
          <w:i/>
          <w:iCs/>
          <w:color w:val="2F5496" w:themeColor="accent1" w:themeShade="BF"/>
          <w:sz w:val="22"/>
          <w:szCs w:val="22"/>
        </w:rPr>
        <w:t>Tecnología de la Información, para crear un producto necesario para la institución y como digo</w:t>
      </w:r>
      <w:r w:rsidR="000E3BA9" w:rsidRPr="000E3BA9">
        <w:rPr>
          <w:rFonts w:ascii="Arial" w:hAnsi="Arial" w:cs="Arial"/>
          <w:i/>
          <w:iCs/>
          <w:color w:val="2F5496" w:themeColor="accent1" w:themeShade="BF"/>
          <w:sz w:val="22"/>
          <w:szCs w:val="22"/>
        </w:rPr>
        <w:t>,</w:t>
      </w:r>
      <w:r w:rsidR="00BC22FB" w:rsidRPr="000E3BA9">
        <w:rPr>
          <w:rFonts w:ascii="Arial" w:hAnsi="Arial" w:cs="Arial"/>
          <w:i/>
          <w:iCs/>
          <w:color w:val="2F5496" w:themeColor="accent1" w:themeShade="BF"/>
          <w:sz w:val="22"/>
          <w:szCs w:val="22"/>
        </w:rPr>
        <w:t xml:space="preserve"> no se tenía y tampoco se </w:t>
      </w:r>
      <w:r w:rsidR="00693507" w:rsidRPr="000E3BA9">
        <w:rPr>
          <w:rFonts w:ascii="Arial" w:hAnsi="Arial" w:cs="Arial"/>
          <w:i/>
          <w:iCs/>
          <w:color w:val="2F5496" w:themeColor="accent1" w:themeShade="BF"/>
          <w:sz w:val="22"/>
          <w:szCs w:val="22"/>
        </w:rPr>
        <w:t>tenía</w:t>
      </w:r>
      <w:r w:rsidR="00BC22FB" w:rsidRPr="000E3BA9">
        <w:rPr>
          <w:rFonts w:ascii="Arial" w:hAnsi="Arial" w:cs="Arial"/>
          <w:i/>
          <w:iCs/>
          <w:color w:val="2F5496" w:themeColor="accent1" w:themeShade="BF"/>
          <w:sz w:val="22"/>
          <w:szCs w:val="22"/>
        </w:rPr>
        <w:t xml:space="preserve"> el abordaje</w:t>
      </w:r>
      <w:r w:rsidR="000E3BA9" w:rsidRPr="000E3BA9">
        <w:rPr>
          <w:rFonts w:ascii="Arial" w:hAnsi="Arial" w:cs="Arial"/>
          <w:i/>
          <w:iCs/>
          <w:color w:val="2F5496" w:themeColor="accent1" w:themeShade="BF"/>
          <w:sz w:val="22"/>
          <w:szCs w:val="22"/>
        </w:rPr>
        <w:t>,</w:t>
      </w:r>
      <w:r w:rsidR="00BC22FB" w:rsidRPr="000E3BA9">
        <w:rPr>
          <w:rFonts w:ascii="Arial" w:hAnsi="Arial" w:cs="Arial"/>
          <w:i/>
          <w:iCs/>
          <w:color w:val="2F5496" w:themeColor="accent1" w:themeShade="BF"/>
          <w:sz w:val="22"/>
          <w:szCs w:val="22"/>
        </w:rPr>
        <w:t xml:space="preserve"> una metodología que es posible perfeccionarla en el futuro</w:t>
      </w:r>
      <w:r w:rsidR="000E3BA9" w:rsidRPr="000E3BA9">
        <w:rPr>
          <w:rFonts w:ascii="Arial" w:hAnsi="Arial" w:cs="Arial"/>
          <w:i/>
          <w:iCs/>
          <w:color w:val="2F5496" w:themeColor="accent1" w:themeShade="BF"/>
          <w:sz w:val="22"/>
          <w:szCs w:val="22"/>
        </w:rPr>
        <w:t>,</w:t>
      </w:r>
      <w:r w:rsidR="00BC22FB" w:rsidRPr="000E3BA9">
        <w:rPr>
          <w:rFonts w:ascii="Arial" w:hAnsi="Arial" w:cs="Arial"/>
          <w:i/>
          <w:iCs/>
          <w:color w:val="2F5496" w:themeColor="accent1" w:themeShade="BF"/>
          <w:sz w:val="22"/>
          <w:szCs w:val="22"/>
        </w:rPr>
        <w:t xml:space="preserve"> pero en este momento estamos tratando de llevarla a una rigurosidad</w:t>
      </w:r>
      <w:r w:rsidR="000E3BA9" w:rsidRPr="000E3BA9">
        <w:rPr>
          <w:rFonts w:ascii="Arial" w:hAnsi="Arial" w:cs="Arial"/>
          <w:i/>
          <w:iCs/>
          <w:color w:val="2F5496" w:themeColor="accent1" w:themeShade="BF"/>
          <w:sz w:val="22"/>
          <w:szCs w:val="22"/>
        </w:rPr>
        <w:t>,</w:t>
      </w:r>
      <w:r w:rsidR="00BC22FB" w:rsidRPr="000E3BA9">
        <w:rPr>
          <w:rFonts w:ascii="Arial" w:hAnsi="Arial" w:cs="Arial"/>
          <w:i/>
          <w:iCs/>
          <w:color w:val="2F5496" w:themeColor="accent1" w:themeShade="BF"/>
          <w:sz w:val="22"/>
          <w:szCs w:val="22"/>
        </w:rPr>
        <w:t xml:space="preserve"> hasta donde sea posible.</w:t>
      </w:r>
      <w:r w:rsidR="000E3BA9" w:rsidRPr="000E3BA9">
        <w:rPr>
          <w:rFonts w:ascii="Arial" w:hAnsi="Arial" w:cs="Arial"/>
          <w:i/>
          <w:iCs/>
          <w:color w:val="2F5496" w:themeColor="accent1" w:themeShade="BF"/>
          <w:sz w:val="22"/>
          <w:szCs w:val="22"/>
        </w:rPr>
        <w:t>”</w:t>
      </w:r>
    </w:p>
    <w:p w14:paraId="64796960" w14:textId="77777777" w:rsidR="00BC22FB" w:rsidRDefault="00BC22FB" w:rsidP="005F2302">
      <w:pPr>
        <w:pStyle w:val="Prrafodelista"/>
        <w:ind w:left="1080"/>
        <w:rPr>
          <w:rFonts w:ascii="Arial" w:hAnsi="Arial" w:cs="Arial"/>
          <w:color w:val="2F5496" w:themeColor="accent1" w:themeShade="BF"/>
          <w:sz w:val="22"/>
          <w:szCs w:val="22"/>
        </w:rPr>
      </w:pPr>
    </w:p>
    <w:p w14:paraId="1C5C820B" w14:textId="71BFC1C6" w:rsidR="00BC22FB" w:rsidRDefault="00BC22FB" w:rsidP="005F2302">
      <w:pPr>
        <w:pStyle w:val="Prrafodelista"/>
        <w:ind w:left="1080"/>
        <w:rPr>
          <w:rFonts w:ascii="Arial" w:hAnsi="Arial" w:cs="Arial"/>
          <w:color w:val="2F5496" w:themeColor="accent1" w:themeShade="BF"/>
          <w:sz w:val="22"/>
          <w:szCs w:val="22"/>
        </w:rPr>
      </w:pPr>
      <w:r w:rsidRPr="000E3BA9">
        <w:rPr>
          <w:rFonts w:ascii="Arial" w:hAnsi="Arial" w:cs="Arial"/>
          <w:b/>
          <w:bCs/>
          <w:color w:val="2F5496" w:themeColor="accent1" w:themeShade="BF"/>
          <w:sz w:val="22"/>
          <w:szCs w:val="22"/>
        </w:rPr>
        <w:t>Doña Sandra</w:t>
      </w:r>
      <w:r w:rsidR="000E3BA9" w:rsidRPr="000E3BA9">
        <w:rPr>
          <w:rFonts w:ascii="Arial" w:hAnsi="Arial" w:cs="Arial"/>
          <w:b/>
          <w:bCs/>
          <w:color w:val="2F5496" w:themeColor="accent1" w:themeShade="BF"/>
          <w:sz w:val="22"/>
          <w:szCs w:val="22"/>
        </w:rPr>
        <w:t xml:space="preserve"> Pizarro:</w:t>
      </w:r>
      <w:r>
        <w:rPr>
          <w:rFonts w:ascii="Arial" w:hAnsi="Arial" w:cs="Arial"/>
          <w:color w:val="2F5496" w:themeColor="accent1" w:themeShade="BF"/>
          <w:sz w:val="22"/>
          <w:szCs w:val="22"/>
        </w:rPr>
        <w:t xml:space="preserve"> </w:t>
      </w:r>
      <w:r w:rsidR="000E3BA9" w:rsidRPr="000E3BA9">
        <w:rPr>
          <w:rFonts w:ascii="Arial" w:hAnsi="Arial" w:cs="Arial"/>
          <w:i/>
          <w:iCs/>
          <w:color w:val="2F5496" w:themeColor="accent1" w:themeShade="BF"/>
          <w:sz w:val="22"/>
          <w:szCs w:val="22"/>
        </w:rPr>
        <w:t>“</w:t>
      </w:r>
      <w:r w:rsidR="00EB0368" w:rsidRPr="000E3BA9">
        <w:rPr>
          <w:rFonts w:ascii="Arial" w:hAnsi="Arial" w:cs="Arial"/>
          <w:i/>
          <w:iCs/>
          <w:color w:val="2F5496" w:themeColor="accent1" w:themeShade="BF"/>
          <w:sz w:val="22"/>
          <w:szCs w:val="22"/>
        </w:rPr>
        <w:t>Me</w:t>
      </w:r>
      <w:r w:rsidRPr="000E3BA9">
        <w:rPr>
          <w:rFonts w:ascii="Arial" w:hAnsi="Arial" w:cs="Arial"/>
          <w:i/>
          <w:iCs/>
          <w:color w:val="2F5496" w:themeColor="accent1" w:themeShade="BF"/>
          <w:sz w:val="22"/>
          <w:szCs w:val="22"/>
        </w:rPr>
        <w:t>lvin</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disculpe la interrupción</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importante resaltar la importancia que tubo cada dueño de los procesos que hicieron ese análisis, verdad y la ponderación de los riesgos y evaluación</w:t>
      </w:r>
      <w:r w:rsidR="000E3BA9" w:rsidRPr="000E3BA9">
        <w:rPr>
          <w:rFonts w:ascii="Arial" w:hAnsi="Arial" w:cs="Arial"/>
          <w:i/>
          <w:iCs/>
          <w:color w:val="2F5496" w:themeColor="accent1" w:themeShade="BF"/>
          <w:sz w:val="22"/>
          <w:szCs w:val="22"/>
        </w:rPr>
        <w:t>. E</w:t>
      </w:r>
      <w:r w:rsidRPr="000E3BA9">
        <w:rPr>
          <w:rFonts w:ascii="Arial" w:hAnsi="Arial" w:cs="Arial"/>
          <w:i/>
          <w:iCs/>
          <w:color w:val="2F5496" w:themeColor="accent1" w:themeShade="BF"/>
          <w:sz w:val="22"/>
          <w:szCs w:val="22"/>
        </w:rPr>
        <w:t xml:space="preserve">so es importantísimo </w:t>
      </w:r>
      <w:r w:rsidR="009D0068" w:rsidRPr="000E3BA9">
        <w:rPr>
          <w:rFonts w:ascii="Arial" w:hAnsi="Arial" w:cs="Arial"/>
          <w:i/>
          <w:iCs/>
          <w:color w:val="2F5496" w:themeColor="accent1" w:themeShade="BF"/>
          <w:sz w:val="22"/>
          <w:szCs w:val="22"/>
        </w:rPr>
        <w:t>porque</w:t>
      </w:r>
      <w:r w:rsidRPr="000E3BA9">
        <w:rPr>
          <w:rFonts w:ascii="Arial" w:hAnsi="Arial" w:cs="Arial"/>
          <w:i/>
          <w:iCs/>
          <w:color w:val="2F5496" w:themeColor="accent1" w:themeShade="BF"/>
          <w:sz w:val="22"/>
          <w:szCs w:val="22"/>
        </w:rPr>
        <w:t xml:space="preserve"> así cada uno es responsable de lo que indic</w:t>
      </w:r>
      <w:r w:rsidR="000E3BA9" w:rsidRPr="000E3BA9">
        <w:rPr>
          <w:rFonts w:ascii="Arial" w:hAnsi="Arial" w:cs="Arial"/>
          <w:i/>
          <w:iCs/>
          <w:color w:val="2F5496" w:themeColor="accent1" w:themeShade="BF"/>
          <w:sz w:val="22"/>
          <w:szCs w:val="22"/>
        </w:rPr>
        <w:t>ó</w:t>
      </w:r>
      <w:r w:rsidRPr="000E3BA9">
        <w:rPr>
          <w:rFonts w:ascii="Arial" w:hAnsi="Arial" w:cs="Arial"/>
          <w:i/>
          <w:iCs/>
          <w:color w:val="2F5496" w:themeColor="accent1" w:themeShade="BF"/>
          <w:sz w:val="22"/>
          <w:szCs w:val="22"/>
        </w:rPr>
        <w:t xml:space="preserve"> y la calificación que dio</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verdad.</w:t>
      </w:r>
      <w:r w:rsidR="000E3BA9" w:rsidRPr="000E3BA9">
        <w:rPr>
          <w:rFonts w:ascii="Arial" w:hAnsi="Arial" w:cs="Arial"/>
          <w:i/>
          <w:iCs/>
          <w:color w:val="2F5496" w:themeColor="accent1" w:themeShade="BF"/>
          <w:sz w:val="22"/>
          <w:szCs w:val="22"/>
        </w:rPr>
        <w:t>”</w:t>
      </w:r>
    </w:p>
    <w:p w14:paraId="228B7393" w14:textId="77777777" w:rsidR="00BC22FB" w:rsidRDefault="00BC22FB" w:rsidP="005F2302">
      <w:pPr>
        <w:pStyle w:val="Prrafodelista"/>
        <w:ind w:left="1080"/>
        <w:rPr>
          <w:rFonts w:ascii="Arial" w:hAnsi="Arial" w:cs="Arial"/>
          <w:color w:val="2F5496" w:themeColor="accent1" w:themeShade="BF"/>
          <w:sz w:val="22"/>
          <w:szCs w:val="22"/>
        </w:rPr>
      </w:pPr>
    </w:p>
    <w:p w14:paraId="7FACD73A" w14:textId="3BF67958" w:rsidR="005F2302" w:rsidRDefault="00BC22FB" w:rsidP="005F2302">
      <w:pPr>
        <w:pStyle w:val="Prrafodelista"/>
        <w:ind w:left="1080"/>
        <w:rPr>
          <w:rFonts w:ascii="Arial" w:hAnsi="Arial" w:cs="Arial"/>
          <w:color w:val="2F5496" w:themeColor="accent1" w:themeShade="BF"/>
          <w:sz w:val="22"/>
          <w:szCs w:val="22"/>
        </w:rPr>
      </w:pPr>
      <w:r w:rsidRPr="000E3BA9">
        <w:rPr>
          <w:rFonts w:ascii="Arial" w:hAnsi="Arial" w:cs="Arial"/>
          <w:b/>
          <w:bCs/>
          <w:color w:val="2F5496" w:themeColor="accent1" w:themeShade="BF"/>
          <w:sz w:val="22"/>
          <w:szCs w:val="22"/>
        </w:rPr>
        <w:t xml:space="preserve">Melvin </w:t>
      </w:r>
      <w:r w:rsidR="000E3BA9" w:rsidRPr="000E3BA9">
        <w:rPr>
          <w:rFonts w:ascii="Arial" w:hAnsi="Arial" w:cs="Arial"/>
          <w:b/>
          <w:bCs/>
          <w:color w:val="2F5496" w:themeColor="accent1" w:themeShade="BF"/>
          <w:sz w:val="22"/>
          <w:szCs w:val="22"/>
        </w:rPr>
        <w:t>Obando:</w:t>
      </w:r>
      <w:r w:rsidR="000E3BA9">
        <w:rPr>
          <w:rFonts w:ascii="Arial" w:hAnsi="Arial" w:cs="Arial"/>
          <w:color w:val="2F5496" w:themeColor="accent1" w:themeShade="BF"/>
          <w:sz w:val="22"/>
          <w:szCs w:val="22"/>
        </w:rPr>
        <w:t xml:space="preserve"> </w:t>
      </w:r>
      <w:r w:rsidR="000E3BA9" w:rsidRPr="000E3BA9">
        <w:rPr>
          <w:rFonts w:ascii="Arial" w:hAnsi="Arial" w:cs="Arial"/>
          <w:i/>
          <w:iCs/>
          <w:color w:val="2F5496" w:themeColor="accent1" w:themeShade="BF"/>
          <w:sz w:val="22"/>
          <w:szCs w:val="22"/>
        </w:rPr>
        <w:t>“Sí</w:t>
      </w:r>
      <w:r w:rsidRPr="000E3BA9">
        <w:rPr>
          <w:rFonts w:ascii="Arial" w:hAnsi="Arial" w:cs="Arial"/>
          <w:i/>
          <w:iCs/>
          <w:color w:val="2F5496" w:themeColor="accent1" w:themeShade="BF"/>
          <w:sz w:val="22"/>
          <w:szCs w:val="22"/>
        </w:rPr>
        <w:t xml:space="preserve"> señora</w:t>
      </w:r>
      <w:r w:rsidR="000E3BA9" w:rsidRPr="000E3BA9">
        <w:rPr>
          <w:rFonts w:ascii="Arial" w:hAnsi="Arial" w:cs="Arial"/>
          <w:i/>
          <w:iCs/>
          <w:color w:val="2F5496" w:themeColor="accent1" w:themeShade="BF"/>
          <w:sz w:val="22"/>
          <w:szCs w:val="22"/>
        </w:rPr>
        <w:t>,</w:t>
      </w:r>
      <w:r w:rsidRPr="000E3BA9">
        <w:rPr>
          <w:rFonts w:ascii="Arial" w:hAnsi="Arial" w:cs="Arial"/>
          <w:i/>
          <w:iCs/>
          <w:color w:val="2F5496" w:themeColor="accent1" w:themeShade="BF"/>
          <w:sz w:val="22"/>
          <w:szCs w:val="22"/>
        </w:rPr>
        <w:t xml:space="preserve"> muchas gracias</w:t>
      </w:r>
      <w:r w:rsidR="000E3BA9" w:rsidRPr="000E3BA9">
        <w:rPr>
          <w:rFonts w:ascii="Arial" w:hAnsi="Arial" w:cs="Arial"/>
          <w:i/>
          <w:iCs/>
          <w:color w:val="2F5496" w:themeColor="accent1" w:themeShade="BF"/>
          <w:sz w:val="22"/>
          <w:szCs w:val="22"/>
        </w:rPr>
        <w:t>. E</w:t>
      </w:r>
      <w:r w:rsidRPr="000E3BA9">
        <w:rPr>
          <w:rFonts w:ascii="Arial" w:hAnsi="Arial" w:cs="Arial"/>
          <w:i/>
          <w:iCs/>
          <w:color w:val="2F5496" w:themeColor="accent1" w:themeShade="BF"/>
          <w:sz w:val="22"/>
          <w:szCs w:val="22"/>
        </w:rPr>
        <w:t xml:space="preserve">se es uno de los aspectos </w:t>
      </w:r>
      <w:r w:rsidR="000E3BA9" w:rsidRPr="000E3BA9">
        <w:rPr>
          <w:rFonts w:ascii="Arial" w:hAnsi="Arial" w:cs="Arial"/>
          <w:i/>
          <w:iCs/>
          <w:color w:val="2F5496" w:themeColor="accent1" w:themeShade="BF"/>
          <w:sz w:val="22"/>
          <w:szCs w:val="22"/>
        </w:rPr>
        <w:t xml:space="preserve">en </w:t>
      </w:r>
      <w:r w:rsidRPr="000E3BA9">
        <w:rPr>
          <w:rFonts w:ascii="Arial" w:hAnsi="Arial" w:cs="Arial"/>
          <w:i/>
          <w:iCs/>
          <w:color w:val="2F5496" w:themeColor="accent1" w:themeShade="BF"/>
          <w:sz w:val="22"/>
          <w:szCs w:val="22"/>
        </w:rPr>
        <w:t xml:space="preserve">que nosotros hemos </w:t>
      </w:r>
      <w:r w:rsidR="006D5A87" w:rsidRPr="000E3BA9">
        <w:rPr>
          <w:rFonts w:ascii="Arial" w:hAnsi="Arial" w:cs="Arial"/>
          <w:i/>
          <w:iCs/>
          <w:color w:val="2F5496" w:themeColor="accent1" w:themeShade="BF"/>
          <w:sz w:val="22"/>
          <w:szCs w:val="22"/>
        </w:rPr>
        <w:t>tenido particular atención</w:t>
      </w:r>
      <w:r w:rsidR="000E3BA9" w:rsidRPr="000E3BA9">
        <w:rPr>
          <w:rFonts w:ascii="Arial" w:hAnsi="Arial" w:cs="Arial"/>
          <w:i/>
          <w:iCs/>
          <w:color w:val="2F5496" w:themeColor="accent1" w:themeShade="BF"/>
          <w:sz w:val="22"/>
          <w:szCs w:val="22"/>
        </w:rPr>
        <w:t>. P</w:t>
      </w:r>
      <w:r w:rsidR="006D5A87" w:rsidRPr="000E3BA9">
        <w:rPr>
          <w:rFonts w:ascii="Arial" w:hAnsi="Arial" w:cs="Arial"/>
          <w:i/>
          <w:iCs/>
          <w:color w:val="2F5496" w:themeColor="accent1" w:themeShade="BF"/>
          <w:sz w:val="22"/>
          <w:szCs w:val="22"/>
        </w:rPr>
        <w:t>arte de nuestro esfuerzo ha sido ir  documentando cada una de las tareas que hemos venido realizando de este tema</w:t>
      </w:r>
      <w:r w:rsidR="000E3BA9" w:rsidRPr="000E3BA9">
        <w:rPr>
          <w:rFonts w:ascii="Arial" w:hAnsi="Arial" w:cs="Arial"/>
          <w:i/>
          <w:iCs/>
          <w:color w:val="2F5496" w:themeColor="accent1" w:themeShade="BF"/>
          <w:sz w:val="22"/>
          <w:szCs w:val="22"/>
        </w:rPr>
        <w:t>,</w:t>
      </w:r>
      <w:r w:rsidR="006D5A87" w:rsidRPr="000E3BA9">
        <w:rPr>
          <w:rFonts w:ascii="Arial" w:hAnsi="Arial" w:cs="Arial"/>
          <w:i/>
          <w:iCs/>
          <w:color w:val="2F5496" w:themeColor="accent1" w:themeShade="BF"/>
          <w:sz w:val="22"/>
          <w:szCs w:val="22"/>
        </w:rPr>
        <w:t xml:space="preserve"> para dejar bien trazada cu</w:t>
      </w:r>
      <w:r w:rsidR="000E3BA9" w:rsidRPr="000E3BA9">
        <w:rPr>
          <w:rFonts w:ascii="Arial" w:hAnsi="Arial" w:cs="Arial"/>
          <w:i/>
          <w:iCs/>
          <w:color w:val="2F5496" w:themeColor="accent1" w:themeShade="BF"/>
          <w:sz w:val="22"/>
          <w:szCs w:val="22"/>
        </w:rPr>
        <w:t>á</w:t>
      </w:r>
      <w:r w:rsidR="006D5A87" w:rsidRPr="000E3BA9">
        <w:rPr>
          <w:rFonts w:ascii="Arial" w:hAnsi="Arial" w:cs="Arial"/>
          <w:i/>
          <w:iCs/>
          <w:color w:val="2F5496" w:themeColor="accent1" w:themeShade="BF"/>
          <w:sz w:val="22"/>
          <w:szCs w:val="22"/>
        </w:rPr>
        <w:t>l es la metodología que se ha estado aplicando y c</w:t>
      </w:r>
      <w:r w:rsidR="000E3BA9" w:rsidRPr="000E3BA9">
        <w:rPr>
          <w:rFonts w:ascii="Arial" w:hAnsi="Arial" w:cs="Arial"/>
          <w:i/>
          <w:iCs/>
          <w:color w:val="2F5496" w:themeColor="accent1" w:themeShade="BF"/>
          <w:sz w:val="22"/>
          <w:szCs w:val="22"/>
        </w:rPr>
        <w:t>ó</w:t>
      </w:r>
      <w:r w:rsidR="006D5A87" w:rsidRPr="000E3BA9">
        <w:rPr>
          <w:rFonts w:ascii="Arial" w:hAnsi="Arial" w:cs="Arial"/>
          <w:i/>
          <w:iCs/>
          <w:color w:val="2F5496" w:themeColor="accent1" w:themeShade="BF"/>
          <w:sz w:val="22"/>
          <w:szCs w:val="22"/>
        </w:rPr>
        <w:t>mo se ha estado dando la participación de que cada una de las personas en el proceso</w:t>
      </w:r>
      <w:r w:rsidR="000E3BA9" w:rsidRPr="000E3BA9">
        <w:rPr>
          <w:rFonts w:ascii="Arial" w:hAnsi="Arial" w:cs="Arial"/>
          <w:i/>
          <w:iCs/>
          <w:color w:val="2F5496" w:themeColor="accent1" w:themeShade="BF"/>
          <w:sz w:val="22"/>
          <w:szCs w:val="22"/>
        </w:rPr>
        <w:t>,</w:t>
      </w:r>
      <w:r w:rsidR="00E51F33" w:rsidRPr="000E3BA9">
        <w:rPr>
          <w:rFonts w:ascii="Arial" w:hAnsi="Arial" w:cs="Arial"/>
          <w:i/>
          <w:iCs/>
          <w:color w:val="2F5496" w:themeColor="accent1" w:themeShade="BF"/>
          <w:sz w:val="22"/>
          <w:szCs w:val="22"/>
        </w:rPr>
        <w:t xml:space="preserve"> de manera que</w:t>
      </w:r>
      <w:r w:rsidR="000E3BA9" w:rsidRPr="000E3BA9">
        <w:rPr>
          <w:rFonts w:ascii="Arial" w:hAnsi="Arial" w:cs="Arial"/>
          <w:i/>
          <w:iCs/>
          <w:color w:val="2F5496" w:themeColor="accent1" w:themeShade="BF"/>
          <w:sz w:val="22"/>
          <w:szCs w:val="22"/>
        </w:rPr>
        <w:t>,</w:t>
      </w:r>
      <w:r w:rsidR="00E51F33" w:rsidRPr="000E3BA9">
        <w:rPr>
          <w:rFonts w:ascii="Arial" w:hAnsi="Arial" w:cs="Arial"/>
          <w:i/>
          <w:iCs/>
          <w:color w:val="2F5496" w:themeColor="accent1" w:themeShade="BF"/>
          <w:sz w:val="22"/>
          <w:szCs w:val="22"/>
        </w:rPr>
        <w:t xml:space="preserve"> cuando presentemos el informe final a este </w:t>
      </w:r>
      <w:r w:rsidR="000E3BA9" w:rsidRPr="000E3BA9">
        <w:rPr>
          <w:rFonts w:ascii="Arial" w:hAnsi="Arial" w:cs="Arial"/>
          <w:i/>
          <w:iCs/>
          <w:color w:val="2F5496" w:themeColor="accent1" w:themeShade="BF"/>
          <w:sz w:val="22"/>
          <w:szCs w:val="22"/>
        </w:rPr>
        <w:t>C</w:t>
      </w:r>
      <w:r w:rsidR="00E51F33" w:rsidRPr="000E3BA9">
        <w:rPr>
          <w:rFonts w:ascii="Arial" w:hAnsi="Arial" w:cs="Arial"/>
          <w:i/>
          <w:iCs/>
          <w:color w:val="2F5496" w:themeColor="accent1" w:themeShade="BF"/>
          <w:sz w:val="22"/>
          <w:szCs w:val="22"/>
        </w:rPr>
        <w:t>omité</w:t>
      </w:r>
      <w:r w:rsidR="000E3BA9" w:rsidRPr="000E3BA9">
        <w:rPr>
          <w:rFonts w:ascii="Arial" w:hAnsi="Arial" w:cs="Arial"/>
          <w:i/>
          <w:iCs/>
          <w:color w:val="2F5496" w:themeColor="accent1" w:themeShade="BF"/>
          <w:sz w:val="22"/>
          <w:szCs w:val="22"/>
        </w:rPr>
        <w:t>, al Comité</w:t>
      </w:r>
      <w:r w:rsidR="00E51F33" w:rsidRPr="000E3BA9">
        <w:rPr>
          <w:rFonts w:ascii="Arial" w:hAnsi="Arial" w:cs="Arial"/>
          <w:i/>
          <w:iCs/>
          <w:color w:val="2F5496" w:themeColor="accent1" w:themeShade="BF"/>
          <w:sz w:val="22"/>
          <w:szCs w:val="22"/>
        </w:rPr>
        <w:t xml:space="preserve"> </w:t>
      </w:r>
      <w:r w:rsidR="000E3BA9" w:rsidRPr="000E3BA9">
        <w:rPr>
          <w:rFonts w:ascii="Arial" w:hAnsi="Arial" w:cs="Arial"/>
          <w:i/>
          <w:iCs/>
          <w:color w:val="2F5496" w:themeColor="accent1" w:themeShade="BF"/>
          <w:sz w:val="22"/>
          <w:szCs w:val="22"/>
        </w:rPr>
        <w:t>G</w:t>
      </w:r>
      <w:r w:rsidR="00E51F33" w:rsidRPr="000E3BA9">
        <w:rPr>
          <w:rFonts w:ascii="Arial" w:hAnsi="Arial" w:cs="Arial"/>
          <w:i/>
          <w:iCs/>
          <w:color w:val="2F5496" w:themeColor="accent1" w:themeShade="BF"/>
          <w:sz w:val="22"/>
          <w:szCs w:val="22"/>
        </w:rPr>
        <w:t xml:space="preserve">erencial de </w:t>
      </w:r>
      <w:r w:rsidR="000E3BA9" w:rsidRPr="000E3BA9">
        <w:rPr>
          <w:rFonts w:ascii="Arial" w:hAnsi="Arial" w:cs="Arial"/>
          <w:i/>
          <w:iCs/>
          <w:color w:val="2F5496" w:themeColor="accent1" w:themeShade="BF"/>
          <w:sz w:val="22"/>
          <w:szCs w:val="22"/>
        </w:rPr>
        <w:t>T</w:t>
      </w:r>
      <w:r w:rsidR="00E51F33" w:rsidRPr="000E3BA9">
        <w:rPr>
          <w:rFonts w:ascii="Arial" w:hAnsi="Arial" w:cs="Arial"/>
          <w:i/>
          <w:iCs/>
          <w:color w:val="2F5496" w:themeColor="accent1" w:themeShade="BF"/>
          <w:sz w:val="22"/>
          <w:szCs w:val="22"/>
        </w:rPr>
        <w:t>ecnología o bien</w:t>
      </w:r>
      <w:r w:rsidR="000E3BA9" w:rsidRPr="000E3BA9">
        <w:rPr>
          <w:rFonts w:ascii="Arial" w:hAnsi="Arial" w:cs="Arial"/>
          <w:i/>
          <w:iCs/>
          <w:color w:val="2F5496" w:themeColor="accent1" w:themeShade="BF"/>
          <w:sz w:val="22"/>
          <w:szCs w:val="22"/>
        </w:rPr>
        <w:t>,</w:t>
      </w:r>
      <w:r w:rsidR="00E51F33" w:rsidRPr="000E3BA9">
        <w:rPr>
          <w:rFonts w:ascii="Arial" w:hAnsi="Arial" w:cs="Arial"/>
          <w:i/>
          <w:iCs/>
          <w:color w:val="2F5496" w:themeColor="accent1" w:themeShade="BF"/>
          <w:sz w:val="22"/>
          <w:szCs w:val="22"/>
        </w:rPr>
        <w:t xml:space="preserve"> se eleve directamente al Consejo Superior, se tengan elementos suficientes para sustentar el abordaje </w:t>
      </w:r>
      <w:r w:rsidR="004663D1" w:rsidRPr="000E3BA9">
        <w:rPr>
          <w:rFonts w:ascii="Arial" w:hAnsi="Arial" w:cs="Arial"/>
          <w:i/>
          <w:iCs/>
          <w:color w:val="2F5496" w:themeColor="accent1" w:themeShade="BF"/>
          <w:sz w:val="22"/>
          <w:szCs w:val="22"/>
        </w:rPr>
        <w:t>que se ha realizado</w:t>
      </w:r>
      <w:r w:rsidR="000E3BA9" w:rsidRPr="000E3BA9">
        <w:rPr>
          <w:rFonts w:ascii="Arial" w:hAnsi="Arial" w:cs="Arial"/>
          <w:i/>
          <w:iCs/>
          <w:color w:val="2F5496" w:themeColor="accent1" w:themeShade="BF"/>
          <w:sz w:val="22"/>
          <w:szCs w:val="22"/>
        </w:rPr>
        <w:t>,</w:t>
      </w:r>
      <w:r w:rsidR="004663D1" w:rsidRPr="000E3BA9">
        <w:rPr>
          <w:rFonts w:ascii="Arial" w:hAnsi="Arial" w:cs="Arial"/>
          <w:i/>
          <w:iCs/>
          <w:color w:val="2F5496" w:themeColor="accent1" w:themeShade="BF"/>
          <w:sz w:val="22"/>
          <w:szCs w:val="22"/>
        </w:rPr>
        <w:t xml:space="preserve"> indicando los criterios</w:t>
      </w:r>
      <w:r w:rsidR="00957F4C" w:rsidRPr="000E3BA9">
        <w:rPr>
          <w:rFonts w:ascii="Arial" w:hAnsi="Arial" w:cs="Arial"/>
          <w:i/>
          <w:iCs/>
          <w:color w:val="2F5496" w:themeColor="accent1" w:themeShade="BF"/>
          <w:sz w:val="22"/>
          <w:szCs w:val="22"/>
        </w:rPr>
        <w:t xml:space="preserve"> transversales</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que ha sido el tema de participación y objetividad</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principalmente</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para tratar de tener</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en la medida </w:t>
      </w:r>
      <w:r w:rsidR="00957F4C" w:rsidRPr="000E3BA9">
        <w:rPr>
          <w:rFonts w:ascii="Arial" w:hAnsi="Arial" w:cs="Arial"/>
          <w:i/>
          <w:iCs/>
          <w:color w:val="2F5496" w:themeColor="accent1" w:themeShade="BF"/>
          <w:sz w:val="22"/>
          <w:szCs w:val="22"/>
        </w:rPr>
        <w:lastRenderedPageBreak/>
        <w:t>de lo posible</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un producto acabado que también puede </w:t>
      </w:r>
      <w:r w:rsidR="000E3BA9" w:rsidRPr="000E3BA9">
        <w:rPr>
          <w:rFonts w:ascii="Arial" w:hAnsi="Arial" w:cs="Arial"/>
          <w:i/>
          <w:iCs/>
          <w:color w:val="2F5496" w:themeColor="accent1" w:themeShade="BF"/>
          <w:sz w:val="22"/>
          <w:szCs w:val="22"/>
        </w:rPr>
        <w:t>s</w:t>
      </w:r>
      <w:r w:rsidR="00957F4C" w:rsidRPr="000E3BA9">
        <w:rPr>
          <w:rFonts w:ascii="Arial" w:hAnsi="Arial" w:cs="Arial"/>
          <w:i/>
          <w:iCs/>
          <w:color w:val="2F5496" w:themeColor="accent1" w:themeShade="BF"/>
          <w:sz w:val="22"/>
          <w:szCs w:val="22"/>
        </w:rPr>
        <w:t>er sometido a la prueba de</w:t>
      </w:r>
      <w:r w:rsidR="000E3BA9" w:rsidRPr="000E3BA9">
        <w:rPr>
          <w:rFonts w:ascii="Arial" w:hAnsi="Arial" w:cs="Arial"/>
          <w:i/>
          <w:iCs/>
          <w:color w:val="2F5496" w:themeColor="accent1" w:themeShade="BF"/>
          <w:sz w:val="22"/>
          <w:szCs w:val="22"/>
        </w:rPr>
        <w:t xml:space="preserve"> e</w:t>
      </w:r>
      <w:r w:rsidR="00957F4C" w:rsidRPr="000E3BA9">
        <w:rPr>
          <w:rFonts w:ascii="Arial" w:hAnsi="Arial" w:cs="Arial"/>
          <w:i/>
          <w:iCs/>
          <w:color w:val="2F5496" w:themeColor="accent1" w:themeShade="BF"/>
          <w:sz w:val="22"/>
          <w:szCs w:val="22"/>
        </w:rPr>
        <w:t>str</w:t>
      </w:r>
      <w:r w:rsidR="000E3BA9" w:rsidRPr="000E3BA9">
        <w:rPr>
          <w:rFonts w:ascii="Arial" w:hAnsi="Arial" w:cs="Arial"/>
          <w:i/>
          <w:iCs/>
          <w:color w:val="2F5496" w:themeColor="accent1" w:themeShade="BF"/>
          <w:sz w:val="22"/>
          <w:szCs w:val="22"/>
        </w:rPr>
        <w:t>é</w:t>
      </w:r>
      <w:r w:rsidR="00957F4C" w:rsidRPr="000E3BA9">
        <w:rPr>
          <w:rFonts w:ascii="Arial" w:hAnsi="Arial" w:cs="Arial"/>
          <w:i/>
          <w:iCs/>
          <w:color w:val="2F5496" w:themeColor="accent1" w:themeShade="BF"/>
          <w:sz w:val="22"/>
          <w:szCs w:val="22"/>
        </w:rPr>
        <w:t>s</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que nos diga que realmente puede ser utilizado con confianza en la institución</w:t>
      </w:r>
      <w:r w:rsidR="000E3BA9" w:rsidRPr="000E3BA9">
        <w:rPr>
          <w:rFonts w:ascii="Arial" w:hAnsi="Arial" w:cs="Arial"/>
          <w:i/>
          <w:iCs/>
          <w:color w:val="2F5496" w:themeColor="accent1" w:themeShade="BF"/>
          <w:sz w:val="22"/>
          <w:szCs w:val="22"/>
        </w:rPr>
        <w:t>. R</w:t>
      </w:r>
      <w:r w:rsidR="00957F4C" w:rsidRPr="000E3BA9">
        <w:rPr>
          <w:rFonts w:ascii="Arial" w:hAnsi="Arial" w:cs="Arial"/>
          <w:i/>
          <w:iCs/>
          <w:color w:val="2F5496" w:themeColor="accent1" w:themeShade="BF"/>
          <w:sz w:val="22"/>
          <w:szCs w:val="22"/>
        </w:rPr>
        <w:t>epito</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que esto no es algo que tenga el Poder Judicial</w:t>
      </w:r>
      <w:r w:rsidR="000E3BA9" w:rsidRPr="000E3BA9">
        <w:rPr>
          <w:rFonts w:ascii="Arial" w:hAnsi="Arial" w:cs="Arial"/>
          <w:i/>
          <w:iCs/>
          <w:color w:val="2F5496" w:themeColor="accent1" w:themeShade="BF"/>
          <w:sz w:val="22"/>
          <w:szCs w:val="22"/>
        </w:rPr>
        <w:t>,</w:t>
      </w:r>
      <w:r w:rsidR="00957F4C" w:rsidRPr="000E3BA9">
        <w:rPr>
          <w:rFonts w:ascii="Arial" w:hAnsi="Arial" w:cs="Arial"/>
          <w:i/>
          <w:iCs/>
          <w:color w:val="2F5496" w:themeColor="accent1" w:themeShade="BF"/>
          <w:sz w:val="22"/>
          <w:szCs w:val="22"/>
        </w:rPr>
        <w:t xml:space="preserve"> sino que hemos venido construyendo.</w:t>
      </w:r>
      <w:r w:rsidR="000E3BA9" w:rsidRPr="000E3BA9">
        <w:rPr>
          <w:rFonts w:ascii="Arial" w:hAnsi="Arial" w:cs="Arial"/>
          <w:i/>
          <w:iCs/>
          <w:color w:val="2F5496" w:themeColor="accent1" w:themeShade="BF"/>
          <w:sz w:val="22"/>
          <w:szCs w:val="22"/>
        </w:rPr>
        <w:t>”</w:t>
      </w:r>
      <w:r w:rsidR="00957F4C">
        <w:rPr>
          <w:rFonts w:ascii="Arial" w:hAnsi="Arial" w:cs="Arial"/>
          <w:color w:val="2F5496" w:themeColor="accent1" w:themeShade="BF"/>
          <w:sz w:val="22"/>
          <w:szCs w:val="22"/>
        </w:rPr>
        <w:t xml:space="preserve">   </w:t>
      </w:r>
      <w:r w:rsidR="00E51F33">
        <w:rPr>
          <w:rFonts w:ascii="Arial" w:hAnsi="Arial" w:cs="Arial"/>
          <w:color w:val="2F5496" w:themeColor="accent1" w:themeShade="BF"/>
          <w:sz w:val="22"/>
          <w:szCs w:val="22"/>
        </w:rPr>
        <w:t xml:space="preserve"> </w:t>
      </w:r>
      <w:r w:rsidR="006D5A87">
        <w:rPr>
          <w:rFonts w:ascii="Arial" w:hAnsi="Arial" w:cs="Arial"/>
          <w:color w:val="2F5496" w:themeColor="accent1" w:themeShade="BF"/>
          <w:sz w:val="22"/>
          <w:szCs w:val="22"/>
        </w:rPr>
        <w:t xml:space="preserve">     </w:t>
      </w:r>
      <w:r>
        <w:rPr>
          <w:rFonts w:ascii="Arial" w:hAnsi="Arial" w:cs="Arial"/>
          <w:color w:val="2F5496" w:themeColor="accent1" w:themeShade="BF"/>
          <w:sz w:val="22"/>
          <w:szCs w:val="22"/>
        </w:rPr>
        <w:t xml:space="preserve">    </w:t>
      </w:r>
      <w:r w:rsidR="007E70C8">
        <w:rPr>
          <w:rFonts w:ascii="Arial" w:hAnsi="Arial" w:cs="Arial"/>
          <w:color w:val="2F5496" w:themeColor="accent1" w:themeShade="BF"/>
          <w:sz w:val="22"/>
          <w:szCs w:val="22"/>
        </w:rPr>
        <w:t xml:space="preserve">     </w:t>
      </w:r>
      <w:r w:rsidR="00634C11">
        <w:rPr>
          <w:rFonts w:ascii="Arial" w:hAnsi="Arial" w:cs="Arial"/>
          <w:color w:val="2F5496" w:themeColor="accent1" w:themeShade="BF"/>
          <w:sz w:val="22"/>
          <w:szCs w:val="22"/>
        </w:rPr>
        <w:t xml:space="preserve">      </w:t>
      </w:r>
    </w:p>
    <w:p w14:paraId="36C150C0" w14:textId="77777777" w:rsidR="000E3BA9" w:rsidRPr="000E3BA9" w:rsidRDefault="000E3BA9" w:rsidP="000E3BA9">
      <w:pPr>
        <w:rPr>
          <w:rFonts w:ascii="Arial" w:hAnsi="Arial" w:cs="Arial"/>
          <w:color w:val="2F5496" w:themeColor="accent1" w:themeShade="BF"/>
          <w:sz w:val="22"/>
          <w:szCs w:val="22"/>
        </w:rPr>
      </w:pPr>
    </w:p>
    <w:p w14:paraId="4546EE7A" w14:textId="69578E59" w:rsidR="004D2370" w:rsidRPr="006E1800" w:rsidRDefault="004D2370" w:rsidP="005F2302">
      <w:pPr>
        <w:pStyle w:val="Prrafodelista"/>
        <w:numPr>
          <w:ilvl w:val="0"/>
          <w:numId w:val="39"/>
        </w:numPr>
        <w:rPr>
          <w:rFonts w:ascii="Arial" w:hAnsi="Arial" w:cs="Arial"/>
          <w:b/>
          <w:bCs/>
          <w:sz w:val="22"/>
          <w:szCs w:val="22"/>
        </w:rPr>
      </w:pPr>
      <w:r w:rsidRPr="006E1800">
        <w:rPr>
          <w:rFonts w:ascii="Arial" w:hAnsi="Arial" w:cs="Arial"/>
          <w:b/>
          <w:bCs/>
          <w:sz w:val="22"/>
          <w:szCs w:val="22"/>
        </w:rPr>
        <w:t xml:space="preserve">En relación con </w:t>
      </w:r>
      <w:r w:rsidRPr="00A81381">
        <w:rPr>
          <w:rFonts w:ascii="Arial" w:hAnsi="Arial" w:cs="Arial"/>
          <w:b/>
          <w:bCs/>
          <w:sz w:val="22"/>
          <w:szCs w:val="22"/>
        </w:rPr>
        <w:t>los criterios de priorización asociados el orden de levantado de los sistemas</w:t>
      </w:r>
      <w:r w:rsidRPr="006E1800">
        <w:rPr>
          <w:rFonts w:ascii="Arial" w:hAnsi="Arial" w:cs="Arial"/>
          <w:b/>
          <w:bCs/>
          <w:sz w:val="22"/>
          <w:szCs w:val="22"/>
        </w:rPr>
        <w:t>, durante el taller se obtuvieron los siguientes:</w:t>
      </w:r>
    </w:p>
    <w:p w14:paraId="66BBA6C0" w14:textId="77777777" w:rsidR="004D2370" w:rsidRDefault="004D2370" w:rsidP="004D2370">
      <w:pPr>
        <w:pStyle w:val="Prrafodelista"/>
        <w:ind w:left="1080"/>
        <w:rPr>
          <w:rFonts w:ascii="Arial" w:hAnsi="Arial" w:cs="Arial"/>
          <w:sz w:val="22"/>
          <w:szCs w:val="22"/>
        </w:rPr>
      </w:pPr>
    </w:p>
    <w:tbl>
      <w:tblPr>
        <w:tblW w:w="0" w:type="auto"/>
        <w:jc w:val="right"/>
        <w:tblCellSpacing w:w="15"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top w:w="15" w:type="dxa"/>
          <w:left w:w="15" w:type="dxa"/>
          <w:bottom w:w="15" w:type="dxa"/>
          <w:right w:w="15" w:type="dxa"/>
        </w:tblCellMar>
        <w:tblLook w:val="04A0" w:firstRow="1" w:lastRow="0" w:firstColumn="1" w:lastColumn="0" w:noHBand="0" w:noVBand="1"/>
      </w:tblPr>
      <w:tblGrid>
        <w:gridCol w:w="7589"/>
      </w:tblGrid>
      <w:tr w:rsidR="006E1800" w:rsidRPr="006E1800" w14:paraId="50D2F4AC" w14:textId="77777777" w:rsidTr="006E1800">
        <w:trPr>
          <w:tblCellSpacing w:w="15" w:type="dxa"/>
          <w:jc w:val="right"/>
        </w:trPr>
        <w:tc>
          <w:tcPr>
            <w:tcW w:w="7529" w:type="dxa"/>
            <w:vAlign w:val="center"/>
            <w:hideMark/>
          </w:tcPr>
          <w:p w14:paraId="1A15C929" w14:textId="77777777"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b/>
                <w:bCs/>
                <w:sz w:val="22"/>
                <w:szCs w:val="22"/>
                <w:lang w:val="es-CR"/>
              </w:rPr>
              <w:t>Criterios para el levantado de sistemas</w:t>
            </w:r>
          </w:p>
        </w:tc>
      </w:tr>
      <w:tr w:rsidR="006E1800" w:rsidRPr="006E1800" w14:paraId="753F2375" w14:textId="77777777" w:rsidTr="006E1800">
        <w:trPr>
          <w:tblCellSpacing w:w="15" w:type="dxa"/>
          <w:jc w:val="right"/>
        </w:trPr>
        <w:tc>
          <w:tcPr>
            <w:tcW w:w="7529" w:type="dxa"/>
            <w:vAlign w:val="center"/>
            <w:hideMark/>
          </w:tcPr>
          <w:p w14:paraId="48014EF7" w14:textId="4FD25C88"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sz w:val="22"/>
                <w:szCs w:val="22"/>
                <w:lang w:val="es-CR"/>
              </w:rPr>
              <w:t>Riesgo de comprometer derechos fundamentales y/o procesos de atención prioritaria</w:t>
            </w:r>
            <w:r>
              <w:rPr>
                <w:rFonts w:ascii="Arial" w:hAnsi="Arial" w:cs="Arial"/>
                <w:sz w:val="22"/>
                <w:szCs w:val="22"/>
                <w:lang w:val="es-CR"/>
              </w:rPr>
              <w:t>.</w:t>
            </w:r>
          </w:p>
        </w:tc>
      </w:tr>
      <w:tr w:rsidR="006E1800" w:rsidRPr="006E1800" w14:paraId="4451E617" w14:textId="77777777" w:rsidTr="006E1800">
        <w:trPr>
          <w:tblCellSpacing w:w="15" w:type="dxa"/>
          <w:jc w:val="right"/>
        </w:trPr>
        <w:tc>
          <w:tcPr>
            <w:tcW w:w="7529" w:type="dxa"/>
            <w:vAlign w:val="center"/>
            <w:hideMark/>
          </w:tcPr>
          <w:p w14:paraId="12403585" w14:textId="5434B81A"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sz w:val="22"/>
                <w:szCs w:val="22"/>
                <w:lang w:val="es-CR"/>
              </w:rPr>
              <w:t>Impacto social o en la institución</w:t>
            </w:r>
            <w:r>
              <w:rPr>
                <w:rFonts w:ascii="Arial" w:hAnsi="Arial" w:cs="Arial"/>
                <w:sz w:val="22"/>
                <w:szCs w:val="22"/>
                <w:lang w:val="es-CR"/>
              </w:rPr>
              <w:t>.</w:t>
            </w:r>
          </w:p>
        </w:tc>
      </w:tr>
      <w:tr w:rsidR="006E1800" w:rsidRPr="006E1800" w14:paraId="0F1EB074" w14:textId="77777777" w:rsidTr="006E1800">
        <w:trPr>
          <w:tblCellSpacing w:w="15" w:type="dxa"/>
          <w:jc w:val="right"/>
        </w:trPr>
        <w:tc>
          <w:tcPr>
            <w:tcW w:w="7529" w:type="dxa"/>
            <w:vAlign w:val="center"/>
            <w:hideMark/>
          </w:tcPr>
          <w:p w14:paraId="14F4D1BB" w14:textId="0587B077"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sz w:val="22"/>
                <w:szCs w:val="22"/>
                <w:lang w:val="es-CR"/>
              </w:rPr>
              <w:t>Nivel de digitalización de la materia o despacho (dependencia de sistemas)</w:t>
            </w:r>
            <w:r>
              <w:rPr>
                <w:rFonts w:ascii="Arial" w:hAnsi="Arial" w:cs="Arial"/>
                <w:sz w:val="22"/>
                <w:szCs w:val="22"/>
                <w:lang w:val="es-CR"/>
              </w:rPr>
              <w:t>.</w:t>
            </w:r>
          </w:p>
        </w:tc>
      </w:tr>
      <w:tr w:rsidR="006E1800" w:rsidRPr="006E1800" w14:paraId="43F327AA" w14:textId="77777777" w:rsidTr="006E1800">
        <w:trPr>
          <w:tblCellSpacing w:w="15" w:type="dxa"/>
          <w:jc w:val="right"/>
        </w:trPr>
        <w:tc>
          <w:tcPr>
            <w:tcW w:w="7529" w:type="dxa"/>
            <w:vAlign w:val="center"/>
            <w:hideMark/>
          </w:tcPr>
          <w:p w14:paraId="27640A7D" w14:textId="77777777"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sz w:val="22"/>
                <w:szCs w:val="22"/>
                <w:lang w:val="es-CR"/>
              </w:rPr>
              <w:t> </w:t>
            </w:r>
          </w:p>
        </w:tc>
      </w:tr>
      <w:tr w:rsidR="006E1800" w:rsidRPr="006E1800" w14:paraId="1F1F24DE" w14:textId="77777777" w:rsidTr="006E1800">
        <w:trPr>
          <w:tblCellSpacing w:w="15" w:type="dxa"/>
          <w:jc w:val="right"/>
        </w:trPr>
        <w:tc>
          <w:tcPr>
            <w:tcW w:w="7529" w:type="dxa"/>
            <w:vAlign w:val="center"/>
            <w:hideMark/>
          </w:tcPr>
          <w:p w14:paraId="62457ED2" w14:textId="77777777"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b/>
                <w:bCs/>
                <w:sz w:val="22"/>
                <w:szCs w:val="22"/>
                <w:lang w:val="es-CR"/>
              </w:rPr>
              <w:t>Criterios de desempate</w:t>
            </w:r>
          </w:p>
        </w:tc>
      </w:tr>
      <w:tr w:rsidR="006E1800" w:rsidRPr="006E1800" w14:paraId="1A702D33" w14:textId="77777777" w:rsidTr="006E1800">
        <w:trPr>
          <w:tblCellSpacing w:w="15" w:type="dxa"/>
          <w:jc w:val="right"/>
        </w:trPr>
        <w:tc>
          <w:tcPr>
            <w:tcW w:w="7529" w:type="dxa"/>
            <w:vAlign w:val="center"/>
            <w:hideMark/>
          </w:tcPr>
          <w:p w14:paraId="08D625AE" w14:textId="418971BD" w:rsidR="006E1800" w:rsidRPr="006E1800" w:rsidRDefault="006E1800" w:rsidP="006E1800">
            <w:pPr>
              <w:pStyle w:val="Prrafodelista"/>
              <w:ind w:left="62" w:right="76"/>
              <w:rPr>
                <w:rFonts w:ascii="Arial" w:hAnsi="Arial" w:cs="Arial"/>
                <w:sz w:val="22"/>
                <w:szCs w:val="22"/>
                <w:lang w:val="es-CR"/>
              </w:rPr>
            </w:pPr>
            <w:r w:rsidRPr="006E1800">
              <w:rPr>
                <w:rFonts w:ascii="Arial" w:hAnsi="Arial" w:cs="Arial"/>
                <w:sz w:val="22"/>
                <w:szCs w:val="22"/>
                <w:lang w:val="es-CR"/>
              </w:rPr>
              <w:t>Cantidad de circulante</w:t>
            </w:r>
            <w:r>
              <w:rPr>
                <w:rFonts w:ascii="Arial" w:hAnsi="Arial" w:cs="Arial"/>
                <w:sz w:val="22"/>
                <w:szCs w:val="22"/>
                <w:lang w:val="es-CR"/>
              </w:rPr>
              <w:t>.</w:t>
            </w:r>
          </w:p>
        </w:tc>
      </w:tr>
    </w:tbl>
    <w:p w14:paraId="73C5A68E" w14:textId="77777777" w:rsidR="006E1800" w:rsidRDefault="006E1800" w:rsidP="004D2370">
      <w:pPr>
        <w:pStyle w:val="Prrafodelista"/>
        <w:ind w:left="1080"/>
        <w:rPr>
          <w:rFonts w:ascii="Arial" w:hAnsi="Arial" w:cs="Arial"/>
          <w:sz w:val="22"/>
          <w:szCs w:val="22"/>
        </w:rPr>
      </w:pPr>
    </w:p>
    <w:p w14:paraId="386D7D90" w14:textId="591653F9" w:rsidR="006E1800" w:rsidRDefault="006E1800" w:rsidP="006E1800">
      <w:pPr>
        <w:pStyle w:val="Prrafodelista"/>
        <w:numPr>
          <w:ilvl w:val="0"/>
          <w:numId w:val="39"/>
        </w:numPr>
        <w:rPr>
          <w:rFonts w:ascii="Arial" w:hAnsi="Arial" w:cs="Arial"/>
          <w:sz w:val="22"/>
          <w:szCs w:val="22"/>
        </w:rPr>
      </w:pPr>
      <w:r>
        <w:rPr>
          <w:rFonts w:ascii="Arial" w:hAnsi="Arial" w:cs="Arial"/>
          <w:sz w:val="22"/>
          <w:szCs w:val="22"/>
        </w:rPr>
        <w:t xml:space="preserve">Durante la sesión del taller, </w:t>
      </w:r>
      <w:r w:rsidRPr="006716F2">
        <w:rPr>
          <w:rFonts w:ascii="Arial" w:hAnsi="Arial" w:cs="Arial"/>
          <w:b/>
          <w:bCs/>
          <w:sz w:val="22"/>
          <w:szCs w:val="22"/>
        </w:rPr>
        <w:t>no fue posible ponderar estos criterios</w:t>
      </w:r>
      <w:r>
        <w:rPr>
          <w:rFonts w:ascii="Arial" w:hAnsi="Arial" w:cs="Arial"/>
          <w:sz w:val="22"/>
          <w:szCs w:val="22"/>
        </w:rPr>
        <w:t xml:space="preserve">, debido a que no se logró consenso. </w:t>
      </w:r>
    </w:p>
    <w:p w14:paraId="23E94509" w14:textId="77777777" w:rsidR="005D4294" w:rsidRDefault="005D4294" w:rsidP="005D4294">
      <w:pPr>
        <w:pStyle w:val="Prrafodelista"/>
        <w:ind w:left="1080"/>
        <w:rPr>
          <w:rFonts w:ascii="Arial" w:hAnsi="Arial" w:cs="Arial"/>
          <w:sz w:val="22"/>
          <w:szCs w:val="22"/>
        </w:rPr>
      </w:pPr>
    </w:p>
    <w:p w14:paraId="323C6B03" w14:textId="3AF4318D" w:rsidR="004D2370" w:rsidRDefault="006E1800" w:rsidP="006E1800">
      <w:pPr>
        <w:pStyle w:val="Prrafodelista"/>
        <w:ind w:left="1080"/>
        <w:rPr>
          <w:rFonts w:ascii="Arial" w:hAnsi="Arial" w:cs="Arial"/>
          <w:sz w:val="22"/>
          <w:szCs w:val="22"/>
        </w:rPr>
      </w:pPr>
      <w:r>
        <w:rPr>
          <w:rFonts w:ascii="Arial" w:hAnsi="Arial" w:cs="Arial"/>
          <w:sz w:val="22"/>
          <w:szCs w:val="22"/>
        </w:rPr>
        <w:t xml:space="preserve">Una de las circunstancias que mediaron para la falta de acuerdo, fue la posición de las personas participantes en relación con la visión desde su propio proceso o servicio o en cómo les afectaría en la atención, en caso de no calificar entre los grupos o sistemas con prioridad de atención. </w:t>
      </w:r>
    </w:p>
    <w:p w14:paraId="5FA65178" w14:textId="4BD180FA" w:rsidR="00EB4517" w:rsidRPr="00725FC7" w:rsidRDefault="00EB4517" w:rsidP="00725FC7">
      <w:pPr>
        <w:rPr>
          <w:rFonts w:ascii="Arial" w:hAnsi="Arial" w:cs="Arial"/>
          <w:sz w:val="22"/>
          <w:szCs w:val="22"/>
        </w:rPr>
      </w:pPr>
    </w:p>
    <w:p w14:paraId="5C2064AF" w14:textId="0A668E98" w:rsidR="00EB4517" w:rsidRDefault="00EB4517" w:rsidP="006E1800">
      <w:pPr>
        <w:pStyle w:val="Prrafodelista"/>
        <w:ind w:left="1080"/>
        <w:rPr>
          <w:rFonts w:ascii="Arial" w:hAnsi="Arial" w:cs="Arial"/>
          <w:sz w:val="22"/>
          <w:szCs w:val="22"/>
        </w:rPr>
      </w:pPr>
      <w:r>
        <w:rPr>
          <w:rFonts w:ascii="Arial" w:hAnsi="Arial" w:cs="Arial"/>
          <w:sz w:val="22"/>
          <w:szCs w:val="22"/>
        </w:rPr>
        <w:t xml:space="preserve">Con base en la experiencia del taller, se requiere un abordaje distinto al esquema </w:t>
      </w:r>
      <w:r w:rsidR="006564A7">
        <w:rPr>
          <w:rFonts w:ascii="Arial" w:hAnsi="Arial" w:cs="Arial"/>
          <w:sz w:val="22"/>
          <w:szCs w:val="22"/>
        </w:rPr>
        <w:t>utilizado.</w:t>
      </w:r>
    </w:p>
    <w:p w14:paraId="6CC481E2" w14:textId="77777777" w:rsidR="009D0068" w:rsidRDefault="009D0068" w:rsidP="006E1800">
      <w:pPr>
        <w:pStyle w:val="Prrafodelista"/>
        <w:ind w:left="1080"/>
        <w:rPr>
          <w:rFonts w:ascii="Arial" w:hAnsi="Arial" w:cs="Arial"/>
          <w:color w:val="2F5496" w:themeColor="accent1" w:themeShade="BF"/>
          <w:sz w:val="22"/>
          <w:szCs w:val="22"/>
        </w:rPr>
      </w:pPr>
    </w:p>
    <w:p w14:paraId="203F8775" w14:textId="71039E34" w:rsidR="00990FAD" w:rsidRPr="00990FAD" w:rsidRDefault="00725FC7" w:rsidP="00990FAD">
      <w:pPr>
        <w:jc w:val="both"/>
        <w:rPr>
          <w:rFonts w:ascii="Arial" w:hAnsi="Arial" w:cs="Arial"/>
          <w:color w:val="2F5496" w:themeColor="accent1" w:themeShade="BF"/>
          <w:sz w:val="22"/>
          <w:szCs w:val="22"/>
        </w:rPr>
      </w:pPr>
      <w:r w:rsidRPr="00990FAD">
        <w:rPr>
          <w:rFonts w:ascii="Arial" w:hAnsi="Arial" w:cs="Arial"/>
          <w:b/>
          <w:bCs/>
          <w:color w:val="2F5496" w:themeColor="accent1" w:themeShade="BF"/>
          <w:sz w:val="22"/>
          <w:szCs w:val="22"/>
        </w:rPr>
        <w:t>Melvin</w:t>
      </w:r>
      <w:r w:rsidR="00E21E85" w:rsidRPr="00990FAD">
        <w:rPr>
          <w:rFonts w:ascii="Arial" w:hAnsi="Arial" w:cs="Arial"/>
          <w:b/>
          <w:bCs/>
          <w:color w:val="2F5496" w:themeColor="accent1" w:themeShade="BF"/>
          <w:sz w:val="22"/>
          <w:szCs w:val="22"/>
        </w:rPr>
        <w:t xml:space="preserve"> Obando</w:t>
      </w:r>
      <w:r w:rsidRPr="00990FAD">
        <w:rPr>
          <w:rFonts w:ascii="Arial" w:hAnsi="Arial" w:cs="Arial"/>
          <w:b/>
          <w:bCs/>
          <w:color w:val="2F5496" w:themeColor="accent1" w:themeShade="BF"/>
          <w:sz w:val="22"/>
          <w:szCs w:val="22"/>
        </w:rPr>
        <w:t xml:space="preserve"> indica</w:t>
      </w:r>
      <w:r w:rsidR="00E21E85" w:rsidRPr="00990FAD">
        <w:rPr>
          <w:rFonts w:ascii="Arial" w:hAnsi="Arial" w:cs="Arial"/>
          <w:b/>
          <w:bCs/>
          <w:color w:val="2F5496" w:themeColor="accent1" w:themeShade="BF"/>
          <w:sz w:val="22"/>
          <w:szCs w:val="22"/>
        </w:rPr>
        <w:t>:</w:t>
      </w:r>
      <w:r w:rsidRPr="00990FAD">
        <w:rPr>
          <w:rFonts w:ascii="Arial" w:hAnsi="Arial" w:cs="Arial"/>
          <w:color w:val="2F5496" w:themeColor="accent1" w:themeShade="BF"/>
          <w:sz w:val="22"/>
          <w:szCs w:val="22"/>
        </w:rPr>
        <w:t xml:space="preserve"> </w:t>
      </w:r>
      <w:r w:rsidR="00E21E85" w:rsidRPr="00990FAD">
        <w:rPr>
          <w:rFonts w:ascii="Arial" w:hAnsi="Arial" w:cs="Arial"/>
          <w:i/>
          <w:iCs/>
          <w:color w:val="2F5496" w:themeColor="accent1" w:themeShade="BF"/>
          <w:sz w:val="22"/>
          <w:szCs w:val="22"/>
        </w:rPr>
        <w:t>“M</w:t>
      </w:r>
      <w:r w:rsidRPr="00990FAD">
        <w:rPr>
          <w:rFonts w:ascii="Arial" w:hAnsi="Arial" w:cs="Arial"/>
          <w:i/>
          <w:iCs/>
          <w:color w:val="2F5496" w:themeColor="accent1" w:themeShade="BF"/>
          <w:sz w:val="22"/>
          <w:szCs w:val="22"/>
        </w:rPr>
        <w:t xml:space="preserve">e </w:t>
      </w:r>
      <w:r w:rsidR="00E21E85" w:rsidRPr="00990FAD">
        <w:rPr>
          <w:rFonts w:ascii="Arial" w:hAnsi="Arial" w:cs="Arial"/>
          <w:i/>
          <w:iCs/>
          <w:color w:val="2F5496" w:themeColor="accent1" w:themeShade="BF"/>
          <w:sz w:val="22"/>
          <w:szCs w:val="22"/>
        </w:rPr>
        <w:t>detengo</w:t>
      </w:r>
      <w:r w:rsidRPr="00990FAD">
        <w:rPr>
          <w:rFonts w:ascii="Arial" w:hAnsi="Arial" w:cs="Arial"/>
          <w:i/>
          <w:iCs/>
          <w:color w:val="2F5496" w:themeColor="accent1" w:themeShade="BF"/>
          <w:sz w:val="22"/>
          <w:szCs w:val="22"/>
        </w:rPr>
        <w:t xml:space="preserve"> un momento aquí</w:t>
      </w:r>
      <w:r w:rsidR="00990FAD" w:rsidRPr="00990FAD">
        <w:rPr>
          <w:rFonts w:ascii="Arial" w:hAnsi="Arial" w:cs="Arial"/>
          <w:i/>
          <w:iCs/>
          <w:color w:val="2F5496" w:themeColor="accent1" w:themeShade="BF"/>
          <w:sz w:val="22"/>
          <w:szCs w:val="22"/>
        </w:rPr>
        <w:t>,</w:t>
      </w:r>
      <w:r w:rsidRPr="00990FAD">
        <w:rPr>
          <w:rFonts w:ascii="Arial" w:hAnsi="Arial" w:cs="Arial"/>
          <w:i/>
          <w:iCs/>
          <w:color w:val="2F5496" w:themeColor="accent1" w:themeShade="BF"/>
          <w:sz w:val="22"/>
          <w:szCs w:val="22"/>
        </w:rPr>
        <w:t xml:space="preserve"> ya que es importante indicarlo</w:t>
      </w:r>
      <w:r w:rsidR="004C0014" w:rsidRPr="00990FAD">
        <w:rPr>
          <w:rFonts w:ascii="Arial" w:hAnsi="Arial" w:cs="Arial"/>
          <w:i/>
          <w:iCs/>
          <w:color w:val="2F5496" w:themeColor="accent1" w:themeShade="BF"/>
          <w:sz w:val="22"/>
          <w:szCs w:val="22"/>
        </w:rPr>
        <w:t>.</w:t>
      </w:r>
      <w:r w:rsidRPr="00990FAD">
        <w:rPr>
          <w:rFonts w:ascii="Arial" w:hAnsi="Arial" w:cs="Arial"/>
          <w:i/>
          <w:iCs/>
          <w:color w:val="2F5496" w:themeColor="accent1" w:themeShade="BF"/>
          <w:sz w:val="22"/>
          <w:szCs w:val="22"/>
        </w:rPr>
        <w:t xml:space="preserve"> </w:t>
      </w:r>
      <w:r w:rsidR="004C0014" w:rsidRPr="00990FAD">
        <w:rPr>
          <w:rFonts w:ascii="Arial" w:hAnsi="Arial" w:cs="Arial"/>
          <w:i/>
          <w:iCs/>
          <w:color w:val="2F5496" w:themeColor="accent1" w:themeShade="BF"/>
          <w:sz w:val="22"/>
          <w:szCs w:val="22"/>
        </w:rPr>
        <w:t>L</w:t>
      </w:r>
      <w:r w:rsidRPr="00990FAD">
        <w:rPr>
          <w:rFonts w:ascii="Arial" w:hAnsi="Arial" w:cs="Arial"/>
          <w:i/>
          <w:iCs/>
          <w:color w:val="2F5496" w:themeColor="accent1" w:themeShade="BF"/>
          <w:sz w:val="22"/>
          <w:szCs w:val="22"/>
        </w:rPr>
        <w:t xml:space="preserve">a discusión </w:t>
      </w:r>
      <w:r w:rsidR="009D0068" w:rsidRPr="00990FAD">
        <w:rPr>
          <w:rFonts w:ascii="Arial" w:hAnsi="Arial" w:cs="Arial"/>
          <w:i/>
          <w:iCs/>
          <w:color w:val="2F5496" w:themeColor="accent1" w:themeShade="BF"/>
          <w:sz w:val="22"/>
          <w:szCs w:val="22"/>
        </w:rPr>
        <w:t xml:space="preserve">que </w:t>
      </w:r>
      <w:r w:rsidRPr="00990FAD">
        <w:rPr>
          <w:rFonts w:ascii="Arial" w:hAnsi="Arial" w:cs="Arial"/>
          <w:i/>
          <w:iCs/>
          <w:color w:val="2F5496" w:themeColor="accent1" w:themeShade="BF"/>
          <w:sz w:val="22"/>
          <w:szCs w:val="22"/>
        </w:rPr>
        <w:t>se</w:t>
      </w:r>
      <w:r w:rsidR="009D0068" w:rsidRPr="00990FAD">
        <w:rPr>
          <w:rFonts w:ascii="Arial" w:hAnsi="Arial" w:cs="Arial"/>
          <w:i/>
          <w:iCs/>
          <w:color w:val="2F5496" w:themeColor="accent1" w:themeShade="BF"/>
          <w:sz w:val="22"/>
          <w:szCs w:val="22"/>
        </w:rPr>
        <w:t xml:space="preserve"> tuvo en aquel momento era ya la visión de</w:t>
      </w:r>
      <w:r w:rsidR="00990FAD" w:rsidRPr="00990FAD">
        <w:rPr>
          <w:rFonts w:ascii="Arial" w:hAnsi="Arial" w:cs="Arial"/>
          <w:i/>
          <w:iCs/>
          <w:color w:val="2F5496" w:themeColor="accent1" w:themeShade="BF"/>
          <w:sz w:val="22"/>
          <w:szCs w:val="22"/>
        </w:rPr>
        <w:t>,</w:t>
      </w:r>
      <w:r w:rsidR="009D0068" w:rsidRPr="00990FAD">
        <w:rPr>
          <w:rFonts w:ascii="Arial" w:hAnsi="Arial" w:cs="Arial"/>
          <w:i/>
          <w:iCs/>
          <w:color w:val="2F5496" w:themeColor="accent1" w:themeShade="BF"/>
          <w:sz w:val="22"/>
          <w:szCs w:val="22"/>
        </w:rPr>
        <w:t xml:space="preserve"> yo oficina usuaria</w:t>
      </w:r>
      <w:r w:rsidR="00990FAD" w:rsidRPr="00990FAD">
        <w:rPr>
          <w:rFonts w:ascii="Arial" w:hAnsi="Arial" w:cs="Arial"/>
          <w:i/>
          <w:iCs/>
          <w:color w:val="2F5496" w:themeColor="accent1" w:themeShade="BF"/>
          <w:sz w:val="22"/>
          <w:szCs w:val="22"/>
        </w:rPr>
        <w:t>,</w:t>
      </w:r>
      <w:r w:rsidR="009D0068" w:rsidRPr="00990FAD">
        <w:rPr>
          <w:rFonts w:ascii="Arial" w:hAnsi="Arial" w:cs="Arial"/>
          <w:i/>
          <w:iCs/>
          <w:color w:val="2F5496" w:themeColor="accent1" w:themeShade="BF"/>
          <w:sz w:val="22"/>
          <w:szCs w:val="22"/>
        </w:rPr>
        <w:t xml:space="preserve"> dueña de proceso crítico y </w:t>
      </w:r>
      <w:r w:rsidR="000D67C2" w:rsidRPr="00990FAD">
        <w:rPr>
          <w:rFonts w:ascii="Arial" w:hAnsi="Arial" w:cs="Arial"/>
          <w:i/>
          <w:iCs/>
          <w:color w:val="2F5496" w:themeColor="accent1" w:themeShade="BF"/>
          <w:sz w:val="22"/>
          <w:szCs w:val="22"/>
        </w:rPr>
        <w:t>d</w:t>
      </w:r>
      <w:r w:rsidR="009D0068" w:rsidRPr="00990FAD">
        <w:rPr>
          <w:rFonts w:ascii="Arial" w:hAnsi="Arial" w:cs="Arial"/>
          <w:i/>
          <w:iCs/>
          <w:color w:val="2F5496" w:themeColor="accent1" w:themeShade="BF"/>
          <w:sz w:val="22"/>
          <w:szCs w:val="22"/>
        </w:rPr>
        <w:t>e</w:t>
      </w:r>
      <w:r w:rsidR="000D67C2" w:rsidRPr="00990FAD">
        <w:rPr>
          <w:rFonts w:ascii="Arial" w:hAnsi="Arial" w:cs="Arial"/>
          <w:i/>
          <w:iCs/>
          <w:color w:val="2F5496" w:themeColor="accent1" w:themeShade="BF"/>
          <w:sz w:val="22"/>
          <w:szCs w:val="22"/>
        </w:rPr>
        <w:t xml:space="preserve"> </w:t>
      </w:r>
      <w:r w:rsidR="009D0068" w:rsidRPr="00990FAD">
        <w:rPr>
          <w:rFonts w:ascii="Arial" w:hAnsi="Arial" w:cs="Arial"/>
          <w:i/>
          <w:iCs/>
          <w:color w:val="2F5496" w:themeColor="accent1" w:themeShade="BF"/>
          <w:sz w:val="22"/>
          <w:szCs w:val="22"/>
        </w:rPr>
        <w:t>querer</w:t>
      </w:r>
      <w:r w:rsidR="000D67C2" w:rsidRPr="00990FAD">
        <w:rPr>
          <w:rFonts w:ascii="Arial" w:hAnsi="Arial" w:cs="Arial"/>
          <w:i/>
          <w:iCs/>
          <w:color w:val="2F5496" w:themeColor="accent1" w:themeShade="BF"/>
          <w:sz w:val="22"/>
          <w:szCs w:val="22"/>
        </w:rPr>
        <w:t xml:space="preserve"> un poco</w:t>
      </w:r>
      <w:r w:rsidR="009D0068" w:rsidRPr="00990FAD">
        <w:rPr>
          <w:rFonts w:ascii="Arial" w:hAnsi="Arial" w:cs="Arial"/>
          <w:i/>
          <w:iCs/>
          <w:color w:val="2F5496" w:themeColor="accent1" w:themeShade="BF"/>
          <w:sz w:val="22"/>
          <w:szCs w:val="22"/>
        </w:rPr>
        <w:t xml:space="preserve"> verme</w:t>
      </w:r>
      <w:r w:rsidR="000D67C2" w:rsidRPr="00990FAD">
        <w:rPr>
          <w:rFonts w:ascii="Arial" w:hAnsi="Arial" w:cs="Arial"/>
          <w:i/>
          <w:iCs/>
          <w:color w:val="2F5496" w:themeColor="accent1" w:themeShade="BF"/>
          <w:sz w:val="22"/>
          <w:szCs w:val="22"/>
        </w:rPr>
        <w:t xml:space="preserve"> </w:t>
      </w:r>
      <w:r w:rsidR="009D0068" w:rsidRPr="00990FAD">
        <w:rPr>
          <w:rFonts w:ascii="Arial" w:hAnsi="Arial" w:cs="Arial"/>
          <w:i/>
          <w:iCs/>
          <w:color w:val="2F5496" w:themeColor="accent1" w:themeShade="BF"/>
          <w:sz w:val="22"/>
          <w:szCs w:val="22"/>
        </w:rPr>
        <w:t>reflejad</w:t>
      </w:r>
      <w:r w:rsidR="00990FAD" w:rsidRPr="00990FAD">
        <w:rPr>
          <w:rFonts w:ascii="Arial" w:hAnsi="Arial" w:cs="Arial"/>
          <w:i/>
          <w:iCs/>
          <w:color w:val="2F5496" w:themeColor="accent1" w:themeShade="BF"/>
          <w:sz w:val="22"/>
          <w:szCs w:val="22"/>
        </w:rPr>
        <w:t>a</w:t>
      </w:r>
      <w:r w:rsidR="009D0068" w:rsidRPr="00990FAD">
        <w:rPr>
          <w:rFonts w:ascii="Arial" w:hAnsi="Arial" w:cs="Arial"/>
          <w:i/>
          <w:iCs/>
          <w:color w:val="2F5496" w:themeColor="accent1" w:themeShade="BF"/>
          <w:sz w:val="22"/>
          <w:szCs w:val="22"/>
        </w:rPr>
        <w:t xml:space="preserve"> en esa lista </w:t>
      </w:r>
      <w:r w:rsidR="000D67C2" w:rsidRPr="00990FAD">
        <w:rPr>
          <w:rFonts w:ascii="Arial" w:hAnsi="Arial" w:cs="Arial"/>
          <w:i/>
          <w:iCs/>
          <w:color w:val="2F5496" w:themeColor="accent1" w:themeShade="BF"/>
          <w:sz w:val="22"/>
          <w:szCs w:val="22"/>
        </w:rPr>
        <w:t>de prioridad de levantado de los sistemas</w:t>
      </w:r>
      <w:r w:rsidR="00990FAD" w:rsidRPr="00990FAD">
        <w:rPr>
          <w:rFonts w:ascii="Arial" w:hAnsi="Arial" w:cs="Arial"/>
          <w:i/>
          <w:iCs/>
          <w:color w:val="2F5496" w:themeColor="accent1" w:themeShade="BF"/>
          <w:sz w:val="22"/>
          <w:szCs w:val="22"/>
        </w:rPr>
        <w:t>. C</w:t>
      </w:r>
      <w:r w:rsidR="000D67C2" w:rsidRPr="00990FAD">
        <w:rPr>
          <w:rFonts w:ascii="Arial" w:hAnsi="Arial" w:cs="Arial"/>
          <w:i/>
          <w:iCs/>
          <w:color w:val="2F5496" w:themeColor="accent1" w:themeShade="BF"/>
          <w:sz w:val="22"/>
          <w:szCs w:val="22"/>
        </w:rPr>
        <w:t>uando resulta que los factores que se estaban ponderando</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no necesariamente me favorecían porque yo probablemente tenía un circulante más bajo en relación con otros despachos</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aunque mi servicio puede tener una importancia relativa</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muy significativa en relación con nosotros que se estaban valorando</w:t>
      </w:r>
      <w:r w:rsidR="00990FAD" w:rsidRPr="00990FAD">
        <w:rPr>
          <w:rFonts w:ascii="Arial" w:hAnsi="Arial" w:cs="Arial"/>
          <w:i/>
          <w:iCs/>
          <w:color w:val="2F5496" w:themeColor="accent1" w:themeShade="BF"/>
          <w:sz w:val="22"/>
          <w:szCs w:val="22"/>
        </w:rPr>
        <w:t>. E</w:t>
      </w:r>
      <w:r w:rsidR="000D67C2" w:rsidRPr="00990FAD">
        <w:rPr>
          <w:rFonts w:ascii="Arial" w:hAnsi="Arial" w:cs="Arial"/>
          <w:i/>
          <w:iCs/>
          <w:color w:val="2F5496" w:themeColor="accent1" w:themeShade="BF"/>
          <w:sz w:val="22"/>
          <w:szCs w:val="22"/>
        </w:rPr>
        <w:t>l tema fue que</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entonces</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entramos en un</w:t>
      </w:r>
      <w:r w:rsidR="00990FAD" w:rsidRPr="00990FAD">
        <w:rPr>
          <w:rFonts w:ascii="Arial" w:hAnsi="Arial" w:cs="Arial"/>
          <w:i/>
          <w:iCs/>
          <w:color w:val="2F5496" w:themeColor="accent1" w:themeShade="BF"/>
          <w:sz w:val="22"/>
          <w:szCs w:val="22"/>
        </w:rPr>
        <w:t>a</w:t>
      </w:r>
      <w:r w:rsidR="002A1861" w:rsidRPr="00990FAD">
        <w:rPr>
          <w:rFonts w:ascii="Arial" w:hAnsi="Arial" w:cs="Arial"/>
          <w:i/>
          <w:iCs/>
          <w:color w:val="2F5496" w:themeColor="accent1" w:themeShade="BF"/>
          <w:sz w:val="22"/>
          <w:szCs w:val="22"/>
        </w:rPr>
        <w:t xml:space="preserve"> puj</w:t>
      </w:r>
      <w:r w:rsidR="00990FAD" w:rsidRPr="00990FAD">
        <w:rPr>
          <w:rFonts w:ascii="Arial" w:hAnsi="Arial" w:cs="Arial"/>
          <w:i/>
          <w:iCs/>
          <w:color w:val="2F5496" w:themeColor="accent1" w:themeShade="BF"/>
          <w:sz w:val="22"/>
          <w:szCs w:val="22"/>
        </w:rPr>
        <w:t>a</w:t>
      </w:r>
      <w:r w:rsidR="000D67C2" w:rsidRPr="00990FAD">
        <w:rPr>
          <w:rFonts w:ascii="Arial" w:hAnsi="Arial" w:cs="Arial"/>
          <w:i/>
          <w:iCs/>
          <w:color w:val="2F5496" w:themeColor="accent1" w:themeShade="BF"/>
          <w:sz w:val="22"/>
          <w:szCs w:val="22"/>
        </w:rPr>
        <w:t xml:space="preserve"> y realmente no fue factible en ese momento</w:t>
      </w:r>
      <w:r w:rsidR="00990FAD" w:rsidRPr="00990FAD">
        <w:rPr>
          <w:rFonts w:ascii="Arial" w:hAnsi="Arial" w:cs="Arial"/>
          <w:i/>
          <w:iCs/>
          <w:color w:val="2F5496" w:themeColor="accent1" w:themeShade="BF"/>
          <w:sz w:val="22"/>
          <w:szCs w:val="22"/>
        </w:rPr>
        <w:t>,</w:t>
      </w:r>
      <w:r w:rsidR="000D67C2" w:rsidRPr="00990FAD">
        <w:rPr>
          <w:rFonts w:ascii="Arial" w:hAnsi="Arial" w:cs="Arial"/>
          <w:i/>
          <w:iCs/>
          <w:color w:val="2F5496" w:themeColor="accent1" w:themeShade="BF"/>
          <w:sz w:val="22"/>
          <w:szCs w:val="22"/>
        </w:rPr>
        <w:t xml:space="preserve"> a través de ese método participativo o con las personas que</w:t>
      </w:r>
      <w:r w:rsidR="002A1861" w:rsidRPr="00990FAD">
        <w:rPr>
          <w:rFonts w:ascii="Arial" w:hAnsi="Arial" w:cs="Arial"/>
          <w:i/>
          <w:iCs/>
          <w:color w:val="2F5496" w:themeColor="accent1" w:themeShade="BF"/>
          <w:sz w:val="22"/>
          <w:szCs w:val="22"/>
        </w:rPr>
        <w:t xml:space="preserve"> estaban en la sesión que representaban a todas las oficinas dueñas de procesos críticos</w:t>
      </w:r>
      <w:r w:rsidR="00990FAD" w:rsidRPr="00990FAD">
        <w:rPr>
          <w:rFonts w:ascii="Arial" w:hAnsi="Arial" w:cs="Arial"/>
          <w:i/>
          <w:iCs/>
          <w:color w:val="2F5496" w:themeColor="accent1" w:themeShade="BF"/>
          <w:sz w:val="22"/>
          <w:szCs w:val="22"/>
        </w:rPr>
        <w:t>,</w:t>
      </w:r>
      <w:r w:rsidR="002A1861" w:rsidRPr="00990FAD">
        <w:rPr>
          <w:rFonts w:ascii="Arial" w:hAnsi="Arial" w:cs="Arial"/>
          <w:i/>
          <w:iCs/>
          <w:color w:val="2F5496" w:themeColor="accent1" w:themeShade="BF"/>
          <w:sz w:val="22"/>
          <w:szCs w:val="22"/>
        </w:rPr>
        <w:t xml:space="preserve"> lograr ese consenso</w:t>
      </w:r>
      <w:r w:rsidR="00990FAD" w:rsidRPr="00990FAD">
        <w:rPr>
          <w:rFonts w:ascii="Arial" w:hAnsi="Arial" w:cs="Arial"/>
          <w:i/>
          <w:iCs/>
          <w:color w:val="2F5496" w:themeColor="accent1" w:themeShade="BF"/>
          <w:sz w:val="22"/>
          <w:szCs w:val="22"/>
        </w:rPr>
        <w:t>. E</w:t>
      </w:r>
      <w:r w:rsidR="002A1861" w:rsidRPr="00990FAD">
        <w:rPr>
          <w:rFonts w:ascii="Arial" w:hAnsi="Arial" w:cs="Arial"/>
          <w:i/>
          <w:iCs/>
          <w:color w:val="2F5496" w:themeColor="accent1" w:themeShade="BF"/>
          <w:sz w:val="22"/>
          <w:szCs w:val="22"/>
        </w:rPr>
        <w:t>ntonces</w:t>
      </w:r>
      <w:r w:rsidR="00990FAD" w:rsidRPr="00990FAD">
        <w:rPr>
          <w:rFonts w:ascii="Arial" w:hAnsi="Arial" w:cs="Arial"/>
          <w:i/>
          <w:iCs/>
          <w:color w:val="2F5496" w:themeColor="accent1" w:themeShade="BF"/>
          <w:sz w:val="22"/>
          <w:szCs w:val="22"/>
        </w:rPr>
        <w:t>,</w:t>
      </w:r>
      <w:r w:rsidR="002A1861" w:rsidRPr="00990FAD">
        <w:rPr>
          <w:rFonts w:ascii="Arial" w:hAnsi="Arial" w:cs="Arial"/>
          <w:i/>
          <w:iCs/>
          <w:color w:val="2F5496" w:themeColor="accent1" w:themeShade="BF"/>
          <w:sz w:val="22"/>
          <w:szCs w:val="22"/>
        </w:rPr>
        <w:t xml:space="preserve"> aquí la metodología para la primera parte</w:t>
      </w:r>
      <w:r w:rsidR="00990FAD" w:rsidRPr="00990FAD">
        <w:rPr>
          <w:rFonts w:ascii="Arial" w:hAnsi="Arial" w:cs="Arial"/>
          <w:i/>
          <w:iCs/>
          <w:color w:val="2F5496" w:themeColor="accent1" w:themeShade="BF"/>
          <w:sz w:val="22"/>
          <w:szCs w:val="22"/>
        </w:rPr>
        <w:t>,</w:t>
      </w:r>
      <w:r w:rsidR="002A1861" w:rsidRPr="00990FAD">
        <w:rPr>
          <w:rFonts w:ascii="Arial" w:hAnsi="Arial" w:cs="Arial"/>
          <w:i/>
          <w:iCs/>
          <w:color w:val="2F5496" w:themeColor="accent1" w:themeShade="BF"/>
          <w:sz w:val="22"/>
          <w:szCs w:val="22"/>
        </w:rPr>
        <w:t xml:space="preserve"> que era ya determinar un orden de levantado</w:t>
      </w:r>
      <w:r w:rsidR="00990FAD" w:rsidRPr="00990FAD">
        <w:rPr>
          <w:rFonts w:ascii="Arial" w:hAnsi="Arial" w:cs="Arial"/>
          <w:i/>
          <w:iCs/>
          <w:color w:val="2F5496" w:themeColor="accent1" w:themeShade="BF"/>
          <w:sz w:val="22"/>
          <w:szCs w:val="22"/>
        </w:rPr>
        <w:t>,</w:t>
      </w:r>
      <w:r w:rsidR="002A1861" w:rsidRPr="00990FAD">
        <w:rPr>
          <w:rFonts w:ascii="Arial" w:hAnsi="Arial" w:cs="Arial"/>
          <w:i/>
          <w:iCs/>
          <w:color w:val="2F5496" w:themeColor="accent1" w:themeShade="BF"/>
          <w:sz w:val="22"/>
          <w:szCs w:val="22"/>
        </w:rPr>
        <w:t xml:space="preserve"> no permitió obtener la información que necesitábamos</w:t>
      </w:r>
      <w:r w:rsidR="00990FAD" w:rsidRPr="00990FAD">
        <w:rPr>
          <w:rFonts w:ascii="Arial" w:hAnsi="Arial" w:cs="Arial"/>
          <w:i/>
          <w:iCs/>
          <w:color w:val="2F5496" w:themeColor="accent1" w:themeShade="BF"/>
          <w:sz w:val="22"/>
          <w:szCs w:val="22"/>
        </w:rPr>
        <w:t>;</w:t>
      </w:r>
      <w:r w:rsidR="002A1861" w:rsidRPr="00990FAD">
        <w:rPr>
          <w:rFonts w:ascii="Arial" w:hAnsi="Arial" w:cs="Arial"/>
          <w:i/>
          <w:iCs/>
          <w:color w:val="2F5496" w:themeColor="accent1" w:themeShade="BF"/>
          <w:sz w:val="22"/>
          <w:szCs w:val="22"/>
        </w:rPr>
        <w:t xml:space="preserve"> entonces esta es una parte que queda pendiente de la construcción y que ya se escapa del alcance de nosotros en el abordaje que veníamos realizando.</w:t>
      </w:r>
      <w:r w:rsidR="00990FAD" w:rsidRPr="00990FAD">
        <w:rPr>
          <w:rFonts w:ascii="Arial" w:hAnsi="Arial" w:cs="Arial"/>
          <w:i/>
          <w:iCs/>
          <w:color w:val="2F5496" w:themeColor="accent1" w:themeShade="BF"/>
          <w:sz w:val="22"/>
          <w:szCs w:val="22"/>
        </w:rPr>
        <w:t xml:space="preserve"> </w:t>
      </w:r>
      <w:r w:rsidR="002A1861" w:rsidRPr="00990FAD">
        <w:rPr>
          <w:rFonts w:ascii="Arial" w:hAnsi="Arial" w:cs="Arial"/>
          <w:i/>
          <w:iCs/>
          <w:color w:val="2F5496" w:themeColor="accent1" w:themeShade="BF"/>
          <w:sz w:val="22"/>
          <w:szCs w:val="22"/>
        </w:rPr>
        <w:t>Esto lo presento para discusión del comité.</w:t>
      </w:r>
      <w:r w:rsidR="00990FAD" w:rsidRPr="00990FAD">
        <w:rPr>
          <w:rFonts w:ascii="Arial" w:hAnsi="Arial" w:cs="Arial"/>
          <w:i/>
          <w:iCs/>
          <w:color w:val="2F5496" w:themeColor="accent1" w:themeShade="BF"/>
          <w:sz w:val="22"/>
          <w:szCs w:val="22"/>
        </w:rPr>
        <w:t>”</w:t>
      </w:r>
    </w:p>
    <w:p w14:paraId="0C7A05BF" w14:textId="6873097A" w:rsidR="006564A7" w:rsidRPr="00725FC7" w:rsidRDefault="002A1861" w:rsidP="00990FAD">
      <w:pPr>
        <w:pStyle w:val="Prrafodelista"/>
        <w:ind w:left="1080"/>
        <w:rPr>
          <w:rFonts w:ascii="Arial" w:hAnsi="Arial" w:cs="Arial"/>
          <w:color w:val="2F5496" w:themeColor="accent1" w:themeShade="BF"/>
          <w:sz w:val="22"/>
          <w:szCs w:val="22"/>
        </w:rPr>
      </w:pPr>
      <w:r>
        <w:rPr>
          <w:rFonts w:ascii="Arial" w:hAnsi="Arial" w:cs="Arial"/>
          <w:color w:val="2F5496" w:themeColor="accent1" w:themeShade="BF"/>
          <w:sz w:val="22"/>
          <w:szCs w:val="22"/>
        </w:rPr>
        <w:t xml:space="preserve">  </w:t>
      </w:r>
      <w:r w:rsidR="000D67C2">
        <w:rPr>
          <w:rFonts w:ascii="Arial" w:hAnsi="Arial" w:cs="Arial"/>
          <w:color w:val="2F5496" w:themeColor="accent1" w:themeShade="BF"/>
          <w:sz w:val="22"/>
          <w:szCs w:val="22"/>
        </w:rPr>
        <w:t xml:space="preserve">     </w:t>
      </w:r>
      <w:r w:rsidR="009D0068">
        <w:rPr>
          <w:rFonts w:ascii="Arial" w:hAnsi="Arial" w:cs="Arial"/>
          <w:color w:val="2F5496" w:themeColor="accent1" w:themeShade="BF"/>
          <w:sz w:val="22"/>
          <w:szCs w:val="22"/>
        </w:rPr>
        <w:t xml:space="preserve">  </w:t>
      </w:r>
    </w:p>
    <w:p w14:paraId="30B2F4F9" w14:textId="77777777" w:rsidR="00990FAD" w:rsidRPr="00C2079B" w:rsidRDefault="00990FAD" w:rsidP="00990FAD">
      <w:pPr>
        <w:jc w:val="both"/>
        <w:rPr>
          <w:rFonts w:ascii="Arial" w:hAnsi="Arial" w:cs="Arial"/>
          <w:b/>
          <w:bCs/>
          <w:color w:val="4472C4" w:themeColor="accent1"/>
        </w:rPr>
      </w:pPr>
      <w:r w:rsidRPr="00C2079B">
        <w:rPr>
          <w:rFonts w:ascii="Arial" w:hAnsi="Arial" w:cs="Arial"/>
          <w:b/>
          <w:bCs/>
          <w:color w:val="4472C4" w:themeColor="accent1"/>
        </w:rPr>
        <w:t>Se continúa con la lectura del acta:</w:t>
      </w:r>
    </w:p>
    <w:p w14:paraId="539DBD84" w14:textId="77777777" w:rsidR="00990FAD" w:rsidRDefault="00990FAD" w:rsidP="00990FAD">
      <w:pPr>
        <w:pStyle w:val="Prrafodelista"/>
        <w:ind w:left="1080"/>
        <w:rPr>
          <w:rFonts w:ascii="Arial" w:hAnsi="Arial" w:cs="Arial"/>
          <w:color w:val="00B050"/>
          <w:sz w:val="22"/>
          <w:szCs w:val="22"/>
        </w:rPr>
      </w:pPr>
    </w:p>
    <w:p w14:paraId="3A56EA60" w14:textId="5C6CC3BB" w:rsidR="006564A7" w:rsidRPr="00990FAD" w:rsidRDefault="006564A7" w:rsidP="006E1800">
      <w:pPr>
        <w:pStyle w:val="Prrafodelista"/>
        <w:ind w:left="1080"/>
        <w:rPr>
          <w:rFonts w:ascii="Arial" w:hAnsi="Arial" w:cs="Arial"/>
          <w:sz w:val="22"/>
          <w:szCs w:val="22"/>
          <w:lang w:val="es-CR"/>
        </w:rPr>
      </w:pPr>
      <w:r w:rsidRPr="00990FAD">
        <w:rPr>
          <w:rFonts w:ascii="Arial" w:hAnsi="Arial" w:cs="Arial"/>
          <w:sz w:val="22"/>
          <w:szCs w:val="22"/>
        </w:rPr>
        <w:lastRenderedPageBreak/>
        <w:t xml:space="preserve">Se expone al Comité Técnico las limitaciones, para que se valore otra forma para determinar los criterios de priorización asociados el orden de levantado de los sistemas, que aplicaría en caso de una falla de gravedad en la plataforma tecnológica institucional, </w:t>
      </w:r>
      <w:r w:rsidRPr="00990FAD">
        <w:rPr>
          <w:rFonts w:ascii="Arial" w:hAnsi="Arial" w:cs="Arial"/>
          <w:sz w:val="22"/>
          <w:szCs w:val="22"/>
          <w:lang w:val="es-CR"/>
        </w:rPr>
        <w:t xml:space="preserve">que permita el restablecimiento de los servicios, tomando en cuenta la limitación de las capacidades de recursos institucionales, valorando un orden de levantado de sistemas por circuito, por materia u otros factores. </w:t>
      </w:r>
    </w:p>
    <w:p w14:paraId="5211FC48" w14:textId="77777777" w:rsidR="00990FAD" w:rsidRDefault="00990FAD" w:rsidP="006E1800">
      <w:pPr>
        <w:pStyle w:val="Prrafodelista"/>
        <w:ind w:left="1080"/>
        <w:rPr>
          <w:rFonts w:ascii="Arial" w:hAnsi="Arial" w:cs="Arial"/>
          <w:color w:val="4472C4" w:themeColor="accent1"/>
          <w:sz w:val="22"/>
          <w:szCs w:val="22"/>
          <w:lang w:val="es-CR"/>
        </w:rPr>
      </w:pPr>
    </w:p>
    <w:p w14:paraId="07F6BF28" w14:textId="4A0015F4" w:rsidR="00137C02" w:rsidRPr="00C614C0" w:rsidRDefault="00990FAD" w:rsidP="00990FAD">
      <w:pPr>
        <w:pStyle w:val="Prrafodelista"/>
        <w:ind w:left="0"/>
        <w:rPr>
          <w:rFonts w:ascii="Arial" w:hAnsi="Arial" w:cs="Arial"/>
          <w:i/>
          <w:iCs/>
          <w:color w:val="4472C4" w:themeColor="accent1"/>
          <w:sz w:val="22"/>
          <w:szCs w:val="22"/>
          <w:lang w:val="es-CR"/>
        </w:rPr>
      </w:pPr>
      <w:r w:rsidRPr="00C614C0">
        <w:rPr>
          <w:rFonts w:ascii="Arial" w:hAnsi="Arial" w:cs="Arial"/>
          <w:b/>
          <w:bCs/>
          <w:color w:val="4472C4" w:themeColor="accent1"/>
          <w:sz w:val="22"/>
          <w:szCs w:val="22"/>
          <w:lang w:val="es-CR"/>
        </w:rPr>
        <w:t xml:space="preserve">Comenta </w:t>
      </w:r>
      <w:r w:rsidR="002A1861" w:rsidRPr="00C614C0">
        <w:rPr>
          <w:rFonts w:ascii="Arial" w:hAnsi="Arial" w:cs="Arial"/>
          <w:b/>
          <w:bCs/>
          <w:color w:val="4472C4" w:themeColor="accent1"/>
          <w:sz w:val="22"/>
          <w:szCs w:val="22"/>
          <w:lang w:val="es-CR"/>
        </w:rPr>
        <w:t>Melvin</w:t>
      </w:r>
      <w:r w:rsidRPr="00C614C0">
        <w:rPr>
          <w:rFonts w:ascii="Arial" w:hAnsi="Arial" w:cs="Arial"/>
          <w:b/>
          <w:bCs/>
          <w:color w:val="4472C4" w:themeColor="accent1"/>
          <w:sz w:val="22"/>
          <w:szCs w:val="22"/>
          <w:lang w:val="es-CR"/>
        </w:rPr>
        <w:t xml:space="preserve"> Obando</w:t>
      </w:r>
      <w:r>
        <w:rPr>
          <w:rFonts w:ascii="Arial" w:hAnsi="Arial" w:cs="Arial"/>
          <w:color w:val="4472C4" w:themeColor="accent1"/>
          <w:sz w:val="22"/>
          <w:szCs w:val="22"/>
          <w:lang w:val="es-CR"/>
        </w:rPr>
        <w:t xml:space="preserve">: </w:t>
      </w:r>
      <w:r w:rsidRPr="00C614C0">
        <w:rPr>
          <w:rFonts w:ascii="Arial" w:hAnsi="Arial" w:cs="Arial"/>
          <w:i/>
          <w:iCs/>
          <w:color w:val="4472C4" w:themeColor="accent1"/>
          <w:sz w:val="22"/>
          <w:szCs w:val="22"/>
          <w:lang w:val="es-CR"/>
        </w:rPr>
        <w:t>“E</w:t>
      </w:r>
      <w:r w:rsidR="002A1861" w:rsidRPr="00C614C0">
        <w:rPr>
          <w:rFonts w:ascii="Arial" w:hAnsi="Arial" w:cs="Arial"/>
          <w:i/>
          <w:iCs/>
          <w:color w:val="4472C4" w:themeColor="accent1"/>
          <w:sz w:val="22"/>
          <w:szCs w:val="22"/>
          <w:lang w:val="es-CR"/>
        </w:rPr>
        <w:t xml:space="preserve">n este punto </w:t>
      </w:r>
      <w:r w:rsidR="003555B0" w:rsidRPr="00C614C0">
        <w:rPr>
          <w:rFonts w:ascii="Arial" w:hAnsi="Arial" w:cs="Arial"/>
          <w:i/>
          <w:iCs/>
          <w:color w:val="4472C4" w:themeColor="accent1"/>
          <w:sz w:val="22"/>
          <w:szCs w:val="22"/>
          <w:lang w:val="es-CR"/>
        </w:rPr>
        <w:t xml:space="preserve">quisiera y es el </w:t>
      </w:r>
      <w:r w:rsidR="002926CF">
        <w:rPr>
          <w:rFonts w:ascii="Arial" w:hAnsi="Arial" w:cs="Arial"/>
          <w:i/>
          <w:iCs/>
          <w:color w:val="4472C4" w:themeColor="accent1"/>
          <w:sz w:val="22"/>
          <w:szCs w:val="22"/>
          <w:lang w:val="es-CR"/>
        </w:rPr>
        <w:t>ú</w:t>
      </w:r>
      <w:r w:rsidR="003555B0" w:rsidRPr="00C614C0">
        <w:rPr>
          <w:rFonts w:ascii="Arial" w:hAnsi="Arial" w:cs="Arial"/>
          <w:i/>
          <w:iCs/>
          <w:color w:val="4472C4" w:themeColor="accent1"/>
          <w:sz w:val="22"/>
          <w:szCs w:val="22"/>
          <w:lang w:val="es-CR"/>
        </w:rPr>
        <w:t xml:space="preserve">ltimo a discutir en el </w:t>
      </w:r>
      <w:r w:rsidRPr="00C614C0">
        <w:rPr>
          <w:rFonts w:ascii="Arial" w:hAnsi="Arial" w:cs="Arial"/>
          <w:i/>
          <w:iCs/>
          <w:color w:val="4472C4" w:themeColor="accent1"/>
          <w:sz w:val="22"/>
          <w:szCs w:val="22"/>
          <w:lang w:val="es-CR"/>
        </w:rPr>
        <w:t>C</w:t>
      </w:r>
      <w:r w:rsidR="003555B0" w:rsidRPr="00C614C0">
        <w:rPr>
          <w:rFonts w:ascii="Arial" w:hAnsi="Arial" w:cs="Arial"/>
          <w:i/>
          <w:iCs/>
          <w:color w:val="4472C4" w:themeColor="accent1"/>
          <w:sz w:val="22"/>
          <w:szCs w:val="22"/>
          <w:lang w:val="es-CR"/>
        </w:rPr>
        <w:t>omité</w:t>
      </w:r>
      <w:r w:rsidRPr="00C614C0">
        <w:rPr>
          <w:rFonts w:ascii="Arial" w:hAnsi="Arial" w:cs="Arial"/>
          <w:i/>
          <w:iCs/>
          <w:color w:val="4472C4" w:themeColor="accent1"/>
          <w:sz w:val="22"/>
          <w:szCs w:val="22"/>
          <w:lang w:val="es-CR"/>
        </w:rPr>
        <w:t>,</w:t>
      </w:r>
      <w:r w:rsidR="003555B0" w:rsidRPr="00C614C0">
        <w:rPr>
          <w:rFonts w:ascii="Arial" w:hAnsi="Arial" w:cs="Arial"/>
          <w:i/>
          <w:iCs/>
          <w:color w:val="4472C4" w:themeColor="accent1"/>
          <w:sz w:val="22"/>
          <w:szCs w:val="22"/>
          <w:lang w:val="es-CR"/>
        </w:rPr>
        <w:t xml:space="preserve"> que pudiésemos tener particular atención </w:t>
      </w:r>
      <w:r w:rsidR="002926CF">
        <w:rPr>
          <w:rFonts w:ascii="Arial" w:hAnsi="Arial" w:cs="Arial"/>
          <w:i/>
          <w:iCs/>
          <w:color w:val="4472C4" w:themeColor="accent1"/>
          <w:sz w:val="22"/>
          <w:szCs w:val="22"/>
          <w:lang w:val="es-CR"/>
        </w:rPr>
        <w:t>sobre</w:t>
      </w:r>
      <w:r w:rsidR="003555B0" w:rsidRPr="00C614C0">
        <w:rPr>
          <w:rFonts w:ascii="Arial" w:hAnsi="Arial" w:cs="Arial"/>
          <w:i/>
          <w:iCs/>
          <w:color w:val="4472C4" w:themeColor="accent1"/>
          <w:sz w:val="22"/>
          <w:szCs w:val="22"/>
          <w:lang w:val="es-CR"/>
        </w:rPr>
        <w:t xml:space="preserve"> este tema que les decía acá no lo hemos podido resolver</w:t>
      </w:r>
      <w:r w:rsidR="00C614C0" w:rsidRPr="00C614C0">
        <w:rPr>
          <w:rFonts w:ascii="Arial" w:hAnsi="Arial" w:cs="Arial"/>
          <w:i/>
          <w:iCs/>
          <w:color w:val="4472C4" w:themeColor="accent1"/>
          <w:sz w:val="22"/>
          <w:szCs w:val="22"/>
          <w:lang w:val="es-CR"/>
        </w:rPr>
        <w:t>. E</w:t>
      </w:r>
      <w:r w:rsidR="003555B0" w:rsidRPr="00C614C0">
        <w:rPr>
          <w:rFonts w:ascii="Arial" w:hAnsi="Arial" w:cs="Arial"/>
          <w:i/>
          <w:iCs/>
          <w:color w:val="4472C4" w:themeColor="accent1"/>
          <w:sz w:val="22"/>
          <w:szCs w:val="22"/>
          <w:lang w:val="es-CR"/>
        </w:rPr>
        <w:t>n este momento no tenemos una forma de abordaje y más bien quedaría a su discusión y</w:t>
      </w:r>
      <w:r w:rsidR="00C614C0" w:rsidRPr="00C614C0">
        <w:rPr>
          <w:rFonts w:ascii="Arial" w:hAnsi="Arial" w:cs="Arial"/>
          <w:i/>
          <w:iCs/>
          <w:color w:val="4472C4" w:themeColor="accent1"/>
          <w:sz w:val="22"/>
          <w:szCs w:val="22"/>
          <w:lang w:val="es-CR"/>
        </w:rPr>
        <w:t>,</w:t>
      </w:r>
      <w:r w:rsidR="003555B0" w:rsidRPr="00C614C0">
        <w:rPr>
          <w:rFonts w:ascii="Arial" w:hAnsi="Arial" w:cs="Arial"/>
          <w:i/>
          <w:iCs/>
          <w:color w:val="4472C4" w:themeColor="accent1"/>
          <w:sz w:val="22"/>
          <w:szCs w:val="22"/>
          <w:lang w:val="es-CR"/>
        </w:rPr>
        <w:t xml:space="preserve"> si me lo permiten</w:t>
      </w:r>
      <w:r w:rsidR="00C614C0" w:rsidRPr="00C614C0">
        <w:rPr>
          <w:rFonts w:ascii="Arial" w:hAnsi="Arial" w:cs="Arial"/>
          <w:i/>
          <w:iCs/>
          <w:color w:val="4472C4" w:themeColor="accent1"/>
          <w:sz w:val="22"/>
          <w:szCs w:val="22"/>
          <w:lang w:val="es-CR"/>
        </w:rPr>
        <w:t>,</w:t>
      </w:r>
      <w:r w:rsidR="003555B0" w:rsidRPr="00C614C0">
        <w:rPr>
          <w:rFonts w:ascii="Arial" w:hAnsi="Arial" w:cs="Arial"/>
          <w:i/>
          <w:iCs/>
          <w:color w:val="4472C4" w:themeColor="accent1"/>
          <w:sz w:val="22"/>
          <w:szCs w:val="22"/>
          <w:lang w:val="es-CR"/>
        </w:rPr>
        <w:t xml:space="preserve"> más bien quisiera </w:t>
      </w:r>
      <w:r w:rsidR="00137C02" w:rsidRPr="00C614C0">
        <w:rPr>
          <w:rFonts w:ascii="Arial" w:hAnsi="Arial" w:cs="Arial"/>
          <w:i/>
          <w:iCs/>
          <w:color w:val="4472C4" w:themeColor="accent1"/>
          <w:sz w:val="22"/>
          <w:szCs w:val="22"/>
          <w:lang w:val="es-CR"/>
        </w:rPr>
        <w:t>poder tener la participación de don Michael Jim</w:t>
      </w:r>
      <w:r w:rsidR="00C614C0" w:rsidRPr="00C614C0">
        <w:rPr>
          <w:rFonts w:ascii="Arial" w:hAnsi="Arial" w:cs="Arial"/>
          <w:i/>
          <w:iCs/>
          <w:color w:val="4472C4" w:themeColor="accent1"/>
          <w:sz w:val="22"/>
          <w:szCs w:val="22"/>
          <w:lang w:val="es-CR"/>
        </w:rPr>
        <w:t>é</w:t>
      </w:r>
      <w:r w:rsidR="00137C02" w:rsidRPr="00C614C0">
        <w:rPr>
          <w:rFonts w:ascii="Arial" w:hAnsi="Arial" w:cs="Arial"/>
          <w:i/>
          <w:iCs/>
          <w:color w:val="4472C4" w:themeColor="accent1"/>
          <w:sz w:val="22"/>
          <w:szCs w:val="22"/>
          <w:lang w:val="es-CR"/>
        </w:rPr>
        <w:t xml:space="preserve">nez que estuvo presente con nosotros como moderador en el taller porque </w:t>
      </w:r>
      <w:r w:rsidR="00C614C0" w:rsidRPr="00C614C0">
        <w:rPr>
          <w:rFonts w:ascii="Arial" w:hAnsi="Arial" w:cs="Arial"/>
          <w:i/>
          <w:iCs/>
          <w:color w:val="4472C4" w:themeColor="accent1"/>
          <w:sz w:val="22"/>
          <w:szCs w:val="22"/>
          <w:lang w:val="es-CR"/>
        </w:rPr>
        <w:t>é</w:t>
      </w:r>
      <w:r w:rsidR="00137C02" w:rsidRPr="00C614C0">
        <w:rPr>
          <w:rFonts w:ascii="Arial" w:hAnsi="Arial" w:cs="Arial"/>
          <w:i/>
          <w:iCs/>
          <w:color w:val="4472C4" w:themeColor="accent1"/>
          <w:sz w:val="22"/>
          <w:szCs w:val="22"/>
          <w:lang w:val="es-CR"/>
        </w:rPr>
        <w:t>l también</w:t>
      </w:r>
      <w:r w:rsidR="00C614C0" w:rsidRPr="00C614C0">
        <w:rPr>
          <w:rFonts w:ascii="Arial" w:hAnsi="Arial" w:cs="Arial"/>
          <w:i/>
          <w:iCs/>
          <w:color w:val="4472C4" w:themeColor="accent1"/>
          <w:sz w:val="22"/>
          <w:szCs w:val="22"/>
          <w:lang w:val="es-CR"/>
        </w:rPr>
        <w:t>,</w:t>
      </w:r>
      <w:r w:rsidR="00137C02" w:rsidRPr="00C614C0">
        <w:rPr>
          <w:rFonts w:ascii="Arial" w:hAnsi="Arial" w:cs="Arial"/>
          <w:i/>
          <w:iCs/>
          <w:color w:val="4472C4" w:themeColor="accent1"/>
          <w:sz w:val="22"/>
          <w:szCs w:val="22"/>
          <w:lang w:val="es-CR"/>
        </w:rPr>
        <w:t xml:space="preserve"> desde la perspectiva tecnológica</w:t>
      </w:r>
      <w:r w:rsidR="00C614C0" w:rsidRPr="00C614C0">
        <w:rPr>
          <w:rFonts w:ascii="Arial" w:hAnsi="Arial" w:cs="Arial"/>
          <w:i/>
          <w:iCs/>
          <w:color w:val="4472C4" w:themeColor="accent1"/>
          <w:sz w:val="22"/>
          <w:szCs w:val="22"/>
          <w:lang w:val="es-CR"/>
        </w:rPr>
        <w:t>,</w:t>
      </w:r>
      <w:r w:rsidR="00137C02" w:rsidRPr="00C614C0">
        <w:rPr>
          <w:rFonts w:ascii="Arial" w:hAnsi="Arial" w:cs="Arial"/>
          <w:i/>
          <w:iCs/>
          <w:color w:val="4472C4" w:themeColor="accent1"/>
          <w:sz w:val="22"/>
          <w:szCs w:val="22"/>
          <w:lang w:val="es-CR"/>
        </w:rPr>
        <w:t xml:space="preserve"> recoge un poco la impresión que tenemos nosotros sobre este tema.</w:t>
      </w:r>
      <w:r w:rsidR="00C614C0" w:rsidRPr="00C614C0">
        <w:rPr>
          <w:rFonts w:ascii="Arial" w:hAnsi="Arial" w:cs="Arial"/>
          <w:i/>
          <w:iCs/>
          <w:color w:val="4472C4" w:themeColor="accent1"/>
          <w:sz w:val="22"/>
          <w:szCs w:val="22"/>
          <w:lang w:val="es-CR"/>
        </w:rPr>
        <w:t>”</w:t>
      </w:r>
    </w:p>
    <w:p w14:paraId="233F4832" w14:textId="77777777" w:rsidR="00137C02" w:rsidRDefault="00137C02" w:rsidP="00990FAD">
      <w:pPr>
        <w:pStyle w:val="Prrafodelista"/>
        <w:ind w:left="0"/>
        <w:rPr>
          <w:rFonts w:ascii="Arial" w:hAnsi="Arial" w:cs="Arial"/>
          <w:color w:val="4472C4" w:themeColor="accent1"/>
          <w:sz w:val="22"/>
          <w:szCs w:val="22"/>
          <w:lang w:val="es-CR"/>
        </w:rPr>
      </w:pPr>
    </w:p>
    <w:p w14:paraId="6F921A3B" w14:textId="16231211" w:rsidR="00137C02" w:rsidRDefault="00137C02" w:rsidP="00990FAD">
      <w:pPr>
        <w:pStyle w:val="Prrafodelista"/>
        <w:ind w:left="0"/>
        <w:rPr>
          <w:rFonts w:ascii="Arial" w:hAnsi="Arial" w:cs="Arial"/>
          <w:color w:val="4472C4" w:themeColor="accent1"/>
          <w:sz w:val="22"/>
          <w:szCs w:val="22"/>
          <w:lang w:val="es-CR"/>
        </w:rPr>
      </w:pPr>
      <w:r w:rsidRPr="00C614C0">
        <w:rPr>
          <w:rFonts w:ascii="Arial" w:hAnsi="Arial" w:cs="Arial"/>
          <w:b/>
          <w:bCs/>
          <w:color w:val="4472C4" w:themeColor="accent1"/>
          <w:sz w:val="22"/>
          <w:szCs w:val="22"/>
          <w:lang w:val="es-CR"/>
        </w:rPr>
        <w:t>Doña Sandra</w:t>
      </w:r>
      <w:r w:rsidR="00C614C0">
        <w:rPr>
          <w:rFonts w:ascii="Arial" w:hAnsi="Arial" w:cs="Arial"/>
          <w:b/>
          <w:bCs/>
          <w:color w:val="4472C4" w:themeColor="accent1"/>
          <w:sz w:val="22"/>
          <w:szCs w:val="22"/>
          <w:lang w:val="es-CR"/>
        </w:rPr>
        <w:t xml:space="preserve">: </w:t>
      </w:r>
      <w:r w:rsidR="00C614C0" w:rsidRPr="00C614C0">
        <w:rPr>
          <w:rFonts w:ascii="Arial" w:hAnsi="Arial" w:cs="Arial"/>
          <w:b/>
          <w:bCs/>
          <w:i/>
          <w:iCs/>
          <w:color w:val="4472C4" w:themeColor="accent1"/>
          <w:sz w:val="22"/>
          <w:szCs w:val="22"/>
          <w:lang w:val="es-CR"/>
        </w:rPr>
        <w:t>“</w:t>
      </w:r>
      <w:r w:rsidRPr="00C614C0">
        <w:rPr>
          <w:rFonts w:ascii="Arial" w:hAnsi="Arial" w:cs="Arial"/>
          <w:i/>
          <w:iCs/>
          <w:color w:val="4472C4" w:themeColor="accent1"/>
          <w:sz w:val="22"/>
          <w:szCs w:val="22"/>
          <w:lang w:val="es-CR"/>
        </w:rPr>
        <w:t>Melvin una consulta</w:t>
      </w:r>
      <w:r w:rsidR="00C614C0" w:rsidRPr="00C614C0">
        <w:rPr>
          <w:rFonts w:ascii="Arial" w:hAnsi="Arial" w:cs="Arial"/>
          <w:i/>
          <w:iCs/>
          <w:color w:val="4472C4" w:themeColor="accent1"/>
          <w:sz w:val="22"/>
          <w:szCs w:val="22"/>
          <w:lang w:val="es-CR"/>
        </w:rPr>
        <w:t>,</w:t>
      </w:r>
      <w:r w:rsidRPr="00C614C0">
        <w:rPr>
          <w:rFonts w:ascii="Arial" w:hAnsi="Arial" w:cs="Arial"/>
          <w:i/>
          <w:iCs/>
          <w:color w:val="4472C4" w:themeColor="accent1"/>
          <w:sz w:val="22"/>
          <w:szCs w:val="22"/>
          <w:lang w:val="es-CR"/>
        </w:rPr>
        <w:t xml:space="preserve"> bueno y ustedes como órgano experto pienso que en principio podrían recomendar que c</w:t>
      </w:r>
      <w:r w:rsidR="00C614C0" w:rsidRPr="00C614C0">
        <w:rPr>
          <w:rFonts w:ascii="Arial" w:hAnsi="Arial" w:cs="Arial"/>
          <w:i/>
          <w:iCs/>
          <w:color w:val="4472C4" w:themeColor="accent1"/>
          <w:sz w:val="22"/>
          <w:szCs w:val="22"/>
          <w:lang w:val="es-CR"/>
        </w:rPr>
        <w:t>ó</w:t>
      </w:r>
      <w:r w:rsidRPr="00C614C0">
        <w:rPr>
          <w:rFonts w:ascii="Arial" w:hAnsi="Arial" w:cs="Arial"/>
          <w:i/>
          <w:iCs/>
          <w:color w:val="4472C4" w:themeColor="accent1"/>
          <w:sz w:val="22"/>
          <w:szCs w:val="22"/>
          <w:lang w:val="es-CR"/>
        </w:rPr>
        <w:t xml:space="preserve">mo se </w:t>
      </w:r>
      <w:proofErr w:type="gramStart"/>
      <w:r w:rsidRPr="00C614C0">
        <w:rPr>
          <w:rFonts w:ascii="Arial" w:hAnsi="Arial" w:cs="Arial"/>
          <w:i/>
          <w:iCs/>
          <w:color w:val="4472C4" w:themeColor="accent1"/>
          <w:sz w:val="22"/>
          <w:szCs w:val="22"/>
          <w:lang w:val="es-CR"/>
        </w:rPr>
        <w:t>va</w:t>
      </w:r>
      <w:proofErr w:type="gramEnd"/>
      <w:r w:rsidRPr="00C614C0">
        <w:rPr>
          <w:rFonts w:ascii="Arial" w:hAnsi="Arial" w:cs="Arial"/>
          <w:i/>
          <w:iCs/>
          <w:color w:val="4472C4" w:themeColor="accent1"/>
          <w:sz w:val="22"/>
          <w:szCs w:val="22"/>
          <w:lang w:val="es-CR"/>
        </w:rPr>
        <w:t xml:space="preserve"> hacer la evaluación que dice usted</w:t>
      </w:r>
      <w:r w:rsidR="00C614C0" w:rsidRPr="00C614C0">
        <w:rPr>
          <w:rFonts w:ascii="Arial" w:hAnsi="Arial" w:cs="Arial"/>
          <w:i/>
          <w:iCs/>
          <w:color w:val="4472C4" w:themeColor="accent1"/>
          <w:sz w:val="22"/>
          <w:szCs w:val="22"/>
          <w:lang w:val="es-CR"/>
        </w:rPr>
        <w:t>,</w:t>
      </w:r>
      <w:r w:rsidRPr="00C614C0">
        <w:rPr>
          <w:rFonts w:ascii="Arial" w:hAnsi="Arial" w:cs="Arial"/>
          <w:i/>
          <w:iCs/>
          <w:color w:val="4472C4" w:themeColor="accent1"/>
          <w:sz w:val="22"/>
          <w:szCs w:val="22"/>
          <w:lang w:val="es-CR"/>
        </w:rPr>
        <w:t xml:space="preserve"> que no hubo posibilidad de que se pusieran en acuerdo los participantes.</w:t>
      </w:r>
      <w:r w:rsidR="00C614C0" w:rsidRPr="00C614C0">
        <w:rPr>
          <w:rFonts w:ascii="Arial" w:hAnsi="Arial" w:cs="Arial"/>
          <w:i/>
          <w:iCs/>
          <w:color w:val="4472C4" w:themeColor="accent1"/>
          <w:sz w:val="22"/>
          <w:szCs w:val="22"/>
          <w:lang w:val="es-CR"/>
        </w:rPr>
        <w:t>”</w:t>
      </w:r>
    </w:p>
    <w:p w14:paraId="0DC419EF" w14:textId="77777777" w:rsidR="00137C02" w:rsidRDefault="00137C02" w:rsidP="00990FAD">
      <w:pPr>
        <w:pStyle w:val="Prrafodelista"/>
        <w:ind w:left="0"/>
        <w:rPr>
          <w:rFonts w:ascii="Arial" w:hAnsi="Arial" w:cs="Arial"/>
          <w:color w:val="4472C4" w:themeColor="accent1"/>
          <w:sz w:val="22"/>
          <w:szCs w:val="22"/>
          <w:lang w:val="es-CR"/>
        </w:rPr>
      </w:pPr>
    </w:p>
    <w:p w14:paraId="533231D7" w14:textId="339232F4" w:rsidR="007064C7" w:rsidRDefault="00137C02" w:rsidP="00990FAD">
      <w:pPr>
        <w:pStyle w:val="Prrafodelista"/>
        <w:ind w:left="0"/>
        <w:rPr>
          <w:rFonts w:ascii="Arial" w:hAnsi="Arial" w:cs="Arial"/>
          <w:color w:val="4472C4" w:themeColor="accent1"/>
          <w:sz w:val="22"/>
          <w:szCs w:val="22"/>
          <w:lang w:val="es-CR"/>
        </w:rPr>
      </w:pPr>
      <w:r w:rsidRPr="002926CF">
        <w:rPr>
          <w:rFonts w:ascii="Arial" w:hAnsi="Arial" w:cs="Arial"/>
          <w:b/>
          <w:bCs/>
          <w:color w:val="4472C4" w:themeColor="accent1"/>
          <w:sz w:val="22"/>
          <w:szCs w:val="22"/>
          <w:lang w:val="es-CR"/>
        </w:rPr>
        <w:t xml:space="preserve">Melvin </w:t>
      </w:r>
      <w:r w:rsidR="002926CF" w:rsidRPr="002926CF">
        <w:rPr>
          <w:rFonts w:ascii="Arial" w:hAnsi="Arial" w:cs="Arial"/>
          <w:b/>
          <w:bCs/>
          <w:color w:val="4472C4" w:themeColor="accent1"/>
          <w:sz w:val="22"/>
          <w:szCs w:val="22"/>
          <w:lang w:val="es-CR"/>
        </w:rPr>
        <w:t>Obando:</w:t>
      </w:r>
      <w:r w:rsidR="002926CF">
        <w:rPr>
          <w:rFonts w:ascii="Arial" w:hAnsi="Arial" w:cs="Arial"/>
          <w:color w:val="4472C4" w:themeColor="accent1"/>
          <w:sz w:val="22"/>
          <w:szCs w:val="22"/>
          <w:lang w:val="es-CR"/>
        </w:rPr>
        <w:t xml:space="preserve"> </w:t>
      </w:r>
      <w:r w:rsidR="002926CF" w:rsidRPr="002926CF">
        <w:rPr>
          <w:rFonts w:ascii="Arial" w:hAnsi="Arial" w:cs="Arial"/>
          <w:i/>
          <w:iCs/>
          <w:color w:val="4472C4" w:themeColor="accent1"/>
          <w:sz w:val="22"/>
          <w:szCs w:val="22"/>
          <w:lang w:val="es-CR"/>
        </w:rPr>
        <w:t>“B</w:t>
      </w:r>
      <w:r w:rsidRPr="002926CF">
        <w:rPr>
          <w:rFonts w:ascii="Arial" w:hAnsi="Arial" w:cs="Arial"/>
          <w:i/>
          <w:iCs/>
          <w:color w:val="4472C4" w:themeColor="accent1"/>
          <w:sz w:val="22"/>
          <w:szCs w:val="22"/>
          <w:lang w:val="es-CR"/>
        </w:rPr>
        <w:t>ueno</w:t>
      </w:r>
      <w:r w:rsidR="002F1A6A">
        <w:rPr>
          <w:rFonts w:ascii="Arial" w:hAnsi="Arial" w:cs="Arial"/>
          <w:i/>
          <w:iCs/>
          <w:color w:val="4472C4" w:themeColor="accent1"/>
          <w:sz w:val="22"/>
          <w:szCs w:val="22"/>
          <w:lang w:val="es-CR"/>
        </w:rPr>
        <w:t>,</w:t>
      </w:r>
      <w:r w:rsidRPr="002926CF">
        <w:rPr>
          <w:rFonts w:ascii="Arial" w:hAnsi="Arial" w:cs="Arial"/>
          <w:i/>
          <w:iCs/>
          <w:color w:val="4472C4" w:themeColor="accent1"/>
          <w:sz w:val="22"/>
          <w:szCs w:val="22"/>
          <w:lang w:val="es-CR"/>
        </w:rPr>
        <w:t xml:space="preserve"> le puedo comentar doña Sandra </w:t>
      </w:r>
      <w:r w:rsidR="0074435D" w:rsidRPr="002926CF">
        <w:rPr>
          <w:rFonts w:ascii="Arial" w:hAnsi="Arial" w:cs="Arial"/>
          <w:i/>
          <w:iCs/>
          <w:color w:val="4472C4" w:themeColor="accent1"/>
          <w:sz w:val="22"/>
          <w:szCs w:val="22"/>
          <w:lang w:val="es-CR"/>
        </w:rPr>
        <w:t>algunas discusiones que hemos tenido nosotros a lo interno del equipo de trabajo y cuando digo equipo de trabajo</w:t>
      </w:r>
      <w:r w:rsidR="002F1A6A">
        <w:rPr>
          <w:rFonts w:ascii="Arial" w:hAnsi="Arial" w:cs="Arial"/>
          <w:i/>
          <w:iCs/>
          <w:color w:val="4472C4" w:themeColor="accent1"/>
          <w:sz w:val="22"/>
          <w:szCs w:val="22"/>
          <w:lang w:val="es-CR"/>
        </w:rPr>
        <w:t>,</w:t>
      </w:r>
      <w:r w:rsidR="0074435D" w:rsidRPr="002926CF">
        <w:rPr>
          <w:rFonts w:ascii="Arial" w:hAnsi="Arial" w:cs="Arial"/>
          <w:i/>
          <w:iCs/>
          <w:color w:val="4472C4" w:themeColor="accent1"/>
          <w:sz w:val="22"/>
          <w:szCs w:val="22"/>
          <w:lang w:val="es-CR"/>
        </w:rPr>
        <w:t xml:space="preserve"> no solamente somos nosotros de </w:t>
      </w:r>
      <w:r w:rsidR="00E70E62">
        <w:rPr>
          <w:rFonts w:ascii="Arial" w:hAnsi="Arial" w:cs="Arial"/>
          <w:i/>
          <w:iCs/>
          <w:color w:val="4472C4" w:themeColor="accent1"/>
          <w:sz w:val="22"/>
          <w:szCs w:val="22"/>
          <w:lang w:val="es-CR"/>
        </w:rPr>
        <w:t>C</w:t>
      </w:r>
      <w:r w:rsidR="0074435D" w:rsidRPr="002926CF">
        <w:rPr>
          <w:rFonts w:ascii="Arial" w:hAnsi="Arial" w:cs="Arial"/>
          <w:i/>
          <w:iCs/>
          <w:color w:val="4472C4" w:themeColor="accent1"/>
          <w:sz w:val="22"/>
          <w:szCs w:val="22"/>
          <w:lang w:val="es-CR"/>
        </w:rPr>
        <w:t xml:space="preserve">ontinuidad del </w:t>
      </w:r>
      <w:r w:rsidR="00E70E62">
        <w:rPr>
          <w:rFonts w:ascii="Arial" w:hAnsi="Arial" w:cs="Arial"/>
          <w:i/>
          <w:iCs/>
          <w:color w:val="4472C4" w:themeColor="accent1"/>
          <w:sz w:val="22"/>
          <w:szCs w:val="22"/>
          <w:lang w:val="es-CR"/>
        </w:rPr>
        <w:t>S</w:t>
      </w:r>
      <w:r w:rsidR="0074435D" w:rsidRPr="002926CF">
        <w:rPr>
          <w:rFonts w:ascii="Arial" w:hAnsi="Arial" w:cs="Arial"/>
          <w:i/>
          <w:iCs/>
          <w:color w:val="4472C4" w:themeColor="accent1"/>
          <w:sz w:val="22"/>
          <w:szCs w:val="22"/>
          <w:lang w:val="es-CR"/>
        </w:rPr>
        <w:t>ervicio</w:t>
      </w:r>
      <w:r w:rsidR="002F1A6A">
        <w:rPr>
          <w:rFonts w:ascii="Arial" w:hAnsi="Arial" w:cs="Arial"/>
          <w:i/>
          <w:iCs/>
          <w:color w:val="4472C4" w:themeColor="accent1"/>
          <w:sz w:val="22"/>
          <w:szCs w:val="22"/>
          <w:lang w:val="es-CR"/>
        </w:rPr>
        <w:t>,</w:t>
      </w:r>
      <w:r w:rsidR="0074435D" w:rsidRPr="002926CF">
        <w:rPr>
          <w:rFonts w:ascii="Arial" w:hAnsi="Arial" w:cs="Arial"/>
          <w:i/>
          <w:iCs/>
          <w:color w:val="4472C4" w:themeColor="accent1"/>
          <w:sz w:val="22"/>
          <w:szCs w:val="22"/>
          <w:lang w:val="es-CR"/>
        </w:rPr>
        <w:t xml:space="preserve"> sino que también es el equipo de don Michael de Normas y Estándares y también otras revisiones que hemos hecho aquí y comentarios que hemos hecho con doña Ana Eugenia</w:t>
      </w:r>
      <w:r w:rsidR="002F1A6A">
        <w:rPr>
          <w:rFonts w:ascii="Arial" w:hAnsi="Arial" w:cs="Arial"/>
          <w:i/>
          <w:iCs/>
          <w:color w:val="4472C4" w:themeColor="accent1"/>
          <w:sz w:val="22"/>
          <w:szCs w:val="22"/>
          <w:lang w:val="es-CR"/>
        </w:rPr>
        <w:t>. N</w:t>
      </w:r>
      <w:r w:rsidR="0074435D" w:rsidRPr="002926CF">
        <w:rPr>
          <w:rFonts w:ascii="Arial" w:hAnsi="Arial" w:cs="Arial"/>
          <w:i/>
          <w:iCs/>
          <w:color w:val="4472C4" w:themeColor="accent1"/>
          <w:sz w:val="22"/>
          <w:szCs w:val="22"/>
          <w:lang w:val="es-CR"/>
        </w:rPr>
        <w:t xml:space="preserve">osotros vemos que la metodología con la participación abierta para este criterio de levantado de sistemas no es funcional y básicamente </w:t>
      </w:r>
      <w:r w:rsidR="006578BD" w:rsidRPr="002926CF">
        <w:rPr>
          <w:rFonts w:ascii="Arial" w:hAnsi="Arial" w:cs="Arial"/>
          <w:i/>
          <w:iCs/>
          <w:color w:val="4472C4" w:themeColor="accent1"/>
          <w:sz w:val="22"/>
          <w:szCs w:val="22"/>
          <w:lang w:val="es-CR"/>
        </w:rPr>
        <w:t>lo voy a decir en términos coloquiales</w:t>
      </w:r>
      <w:r w:rsidR="002F1A6A">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cada persona se sienta en su finca y trata de defender su finca</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entonces</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de alguna manera</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quiere visualizar a su proceso</w:t>
      </w:r>
      <w:r w:rsidR="002F1A6A">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de su servicio</w:t>
      </w:r>
      <w:r w:rsidR="002F1A6A">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incorporado dentro de lo critico y el sistema asociado para que se d</w:t>
      </w:r>
      <w:r w:rsidR="00E70E62">
        <w:rPr>
          <w:rFonts w:ascii="Arial" w:hAnsi="Arial" w:cs="Arial"/>
          <w:i/>
          <w:iCs/>
          <w:color w:val="4472C4" w:themeColor="accent1"/>
          <w:sz w:val="22"/>
          <w:szCs w:val="22"/>
          <w:lang w:val="es-CR"/>
        </w:rPr>
        <w:t>é</w:t>
      </w:r>
      <w:r w:rsidR="006578BD" w:rsidRPr="002926CF">
        <w:rPr>
          <w:rFonts w:ascii="Arial" w:hAnsi="Arial" w:cs="Arial"/>
          <w:i/>
          <w:iCs/>
          <w:color w:val="4472C4" w:themeColor="accent1"/>
          <w:sz w:val="22"/>
          <w:szCs w:val="22"/>
          <w:lang w:val="es-CR"/>
        </w:rPr>
        <w:t xml:space="preserve"> prioridad de atención</w:t>
      </w:r>
      <w:r w:rsidR="00E70E62">
        <w:rPr>
          <w:rFonts w:ascii="Arial" w:hAnsi="Arial" w:cs="Arial"/>
          <w:i/>
          <w:iCs/>
          <w:color w:val="4472C4" w:themeColor="accent1"/>
          <w:sz w:val="22"/>
          <w:szCs w:val="22"/>
          <w:lang w:val="es-CR"/>
        </w:rPr>
        <w:t>; y</w:t>
      </w:r>
      <w:r w:rsidR="006578BD" w:rsidRPr="002926CF">
        <w:rPr>
          <w:rFonts w:ascii="Arial" w:hAnsi="Arial" w:cs="Arial"/>
          <w:i/>
          <w:iCs/>
          <w:color w:val="4472C4" w:themeColor="accent1"/>
          <w:sz w:val="22"/>
          <w:szCs w:val="22"/>
          <w:lang w:val="es-CR"/>
        </w:rPr>
        <w:t xml:space="preserve"> eso no es posible</w:t>
      </w:r>
      <w:r w:rsidR="00E70E62">
        <w:rPr>
          <w:rFonts w:ascii="Arial" w:hAnsi="Arial" w:cs="Arial"/>
          <w:i/>
          <w:iCs/>
          <w:color w:val="4472C4" w:themeColor="accent1"/>
          <w:sz w:val="22"/>
          <w:szCs w:val="22"/>
          <w:lang w:val="es-CR"/>
        </w:rPr>
        <w:t>. L</w:t>
      </w:r>
      <w:r w:rsidR="006578BD" w:rsidRPr="002926CF">
        <w:rPr>
          <w:rFonts w:ascii="Arial" w:hAnsi="Arial" w:cs="Arial"/>
          <w:i/>
          <w:iCs/>
          <w:color w:val="4472C4" w:themeColor="accent1"/>
          <w:sz w:val="22"/>
          <w:szCs w:val="22"/>
          <w:lang w:val="es-CR"/>
        </w:rPr>
        <w:t>o que hemos estado comentando es que se requiere una visión m</w:t>
      </w:r>
      <w:r w:rsidR="00E70E62">
        <w:rPr>
          <w:rFonts w:ascii="Arial" w:hAnsi="Arial" w:cs="Arial"/>
          <w:i/>
          <w:iCs/>
          <w:color w:val="4472C4" w:themeColor="accent1"/>
          <w:sz w:val="22"/>
          <w:szCs w:val="22"/>
          <w:lang w:val="es-CR"/>
        </w:rPr>
        <w:t>á</w:t>
      </w:r>
      <w:r w:rsidR="006578BD" w:rsidRPr="002926CF">
        <w:rPr>
          <w:rFonts w:ascii="Arial" w:hAnsi="Arial" w:cs="Arial"/>
          <w:i/>
          <w:iCs/>
          <w:color w:val="4472C4" w:themeColor="accent1"/>
          <w:sz w:val="22"/>
          <w:szCs w:val="22"/>
          <w:lang w:val="es-CR"/>
        </w:rPr>
        <w:t>s institucional</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definida desde una visión más estratégica que permita tomar la decisión</w:t>
      </w:r>
      <w:r w:rsidR="00E70E62">
        <w:rPr>
          <w:rFonts w:ascii="Arial" w:hAnsi="Arial" w:cs="Arial"/>
          <w:i/>
          <w:iCs/>
          <w:color w:val="4472C4" w:themeColor="accent1"/>
          <w:sz w:val="22"/>
          <w:szCs w:val="22"/>
          <w:lang w:val="es-CR"/>
        </w:rPr>
        <w:t>. E</w:t>
      </w:r>
      <w:r w:rsidR="006578BD" w:rsidRPr="002926CF">
        <w:rPr>
          <w:rFonts w:ascii="Arial" w:hAnsi="Arial" w:cs="Arial"/>
          <w:i/>
          <w:iCs/>
          <w:color w:val="4472C4" w:themeColor="accent1"/>
          <w:sz w:val="22"/>
          <w:szCs w:val="22"/>
          <w:lang w:val="es-CR"/>
        </w:rPr>
        <w:t>ntonces</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en ese sentido</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ser</w:t>
      </w:r>
      <w:r w:rsidR="00E70E62">
        <w:rPr>
          <w:rFonts w:ascii="Arial" w:hAnsi="Arial" w:cs="Arial"/>
          <w:i/>
          <w:iCs/>
          <w:color w:val="4472C4" w:themeColor="accent1"/>
          <w:sz w:val="22"/>
          <w:szCs w:val="22"/>
          <w:lang w:val="es-CR"/>
        </w:rPr>
        <w:t>í</w:t>
      </w:r>
      <w:r w:rsidR="006578BD" w:rsidRPr="002926CF">
        <w:rPr>
          <w:rFonts w:ascii="Arial" w:hAnsi="Arial" w:cs="Arial"/>
          <w:i/>
          <w:iCs/>
          <w:color w:val="4472C4" w:themeColor="accent1"/>
          <w:sz w:val="22"/>
          <w:szCs w:val="22"/>
          <w:lang w:val="es-CR"/>
        </w:rPr>
        <w:t>a ya no hacerlo de una forma participativa</w:t>
      </w:r>
      <w:r w:rsidR="00E70E62">
        <w:rPr>
          <w:rFonts w:ascii="Arial" w:hAnsi="Arial" w:cs="Arial"/>
          <w:i/>
          <w:iCs/>
          <w:color w:val="4472C4" w:themeColor="accent1"/>
          <w:sz w:val="22"/>
          <w:szCs w:val="22"/>
          <w:lang w:val="es-CR"/>
        </w:rPr>
        <w:t xml:space="preserve">, </w:t>
      </w:r>
      <w:r w:rsidR="006578BD" w:rsidRPr="002926CF">
        <w:rPr>
          <w:rFonts w:ascii="Arial" w:hAnsi="Arial" w:cs="Arial"/>
          <w:i/>
          <w:iCs/>
          <w:color w:val="4472C4" w:themeColor="accent1"/>
          <w:sz w:val="22"/>
          <w:szCs w:val="22"/>
          <w:lang w:val="es-CR"/>
        </w:rPr>
        <w:t>tan abierta</w:t>
      </w:r>
      <w:r w:rsidR="00E70E62">
        <w:rPr>
          <w:rFonts w:ascii="Arial" w:hAnsi="Arial" w:cs="Arial"/>
          <w:i/>
          <w:iCs/>
          <w:color w:val="4472C4" w:themeColor="accent1"/>
          <w:sz w:val="22"/>
          <w:szCs w:val="22"/>
          <w:lang w:val="es-CR"/>
        </w:rPr>
        <w:t>,</w:t>
      </w:r>
      <w:r w:rsidR="006578BD" w:rsidRPr="002926CF">
        <w:rPr>
          <w:rFonts w:ascii="Arial" w:hAnsi="Arial" w:cs="Arial"/>
          <w:i/>
          <w:iCs/>
          <w:color w:val="4472C4" w:themeColor="accent1"/>
          <w:sz w:val="22"/>
          <w:szCs w:val="22"/>
          <w:lang w:val="es-CR"/>
        </w:rPr>
        <w:t xml:space="preserve"> sino </w:t>
      </w:r>
      <w:r w:rsidR="007064C7" w:rsidRPr="002926CF">
        <w:rPr>
          <w:rFonts w:ascii="Arial" w:hAnsi="Arial" w:cs="Arial"/>
          <w:i/>
          <w:iCs/>
          <w:color w:val="4472C4" w:themeColor="accent1"/>
          <w:sz w:val="22"/>
          <w:szCs w:val="22"/>
          <w:lang w:val="es-CR"/>
        </w:rPr>
        <w:t>m</w:t>
      </w:r>
      <w:r w:rsidR="00E70E62">
        <w:rPr>
          <w:rFonts w:ascii="Arial" w:hAnsi="Arial" w:cs="Arial"/>
          <w:i/>
          <w:iCs/>
          <w:color w:val="4472C4" w:themeColor="accent1"/>
          <w:sz w:val="22"/>
          <w:szCs w:val="22"/>
          <w:lang w:val="es-CR"/>
        </w:rPr>
        <w:t>á</w:t>
      </w:r>
      <w:r w:rsidR="007064C7" w:rsidRPr="002926CF">
        <w:rPr>
          <w:rFonts w:ascii="Arial" w:hAnsi="Arial" w:cs="Arial"/>
          <w:i/>
          <w:iCs/>
          <w:color w:val="4472C4" w:themeColor="accent1"/>
          <w:sz w:val="22"/>
          <w:szCs w:val="22"/>
          <w:lang w:val="es-CR"/>
        </w:rPr>
        <w:t>s bien llevarlo a un cuerpo directivo, a un equipo de personas que tengan una visión m</w:t>
      </w:r>
      <w:r w:rsidR="00E70E62">
        <w:rPr>
          <w:rFonts w:ascii="Arial" w:hAnsi="Arial" w:cs="Arial"/>
          <w:i/>
          <w:iCs/>
          <w:color w:val="4472C4" w:themeColor="accent1"/>
          <w:sz w:val="22"/>
          <w:szCs w:val="22"/>
          <w:lang w:val="es-CR"/>
        </w:rPr>
        <w:t>á</w:t>
      </w:r>
      <w:r w:rsidR="007064C7" w:rsidRPr="002926CF">
        <w:rPr>
          <w:rFonts w:ascii="Arial" w:hAnsi="Arial" w:cs="Arial"/>
          <w:i/>
          <w:iCs/>
          <w:color w:val="4472C4" w:themeColor="accent1"/>
          <w:sz w:val="22"/>
          <w:szCs w:val="22"/>
          <w:lang w:val="es-CR"/>
        </w:rPr>
        <w:t>s gerencial</w:t>
      </w:r>
      <w:r w:rsidR="00E70E62">
        <w:rPr>
          <w:rFonts w:ascii="Arial" w:hAnsi="Arial" w:cs="Arial"/>
          <w:i/>
          <w:iCs/>
          <w:color w:val="4472C4" w:themeColor="accent1"/>
          <w:sz w:val="22"/>
          <w:szCs w:val="22"/>
          <w:lang w:val="es-CR"/>
        </w:rPr>
        <w:t>,</w:t>
      </w:r>
      <w:r w:rsidR="007064C7" w:rsidRPr="002926CF">
        <w:rPr>
          <w:rFonts w:ascii="Arial" w:hAnsi="Arial" w:cs="Arial"/>
          <w:i/>
          <w:iCs/>
          <w:color w:val="4472C4" w:themeColor="accent1"/>
          <w:sz w:val="22"/>
          <w:szCs w:val="22"/>
          <w:lang w:val="es-CR"/>
        </w:rPr>
        <w:t xml:space="preserve"> que nos permitan tomar esos criterios a más interés institucional y no de intereses de defender mi propia cancha.</w:t>
      </w:r>
      <w:r w:rsidR="002926CF">
        <w:rPr>
          <w:rFonts w:ascii="Arial" w:hAnsi="Arial" w:cs="Arial"/>
          <w:i/>
          <w:iCs/>
          <w:color w:val="4472C4" w:themeColor="accent1"/>
          <w:sz w:val="22"/>
          <w:szCs w:val="22"/>
          <w:lang w:val="es-CR"/>
        </w:rPr>
        <w:t>”</w:t>
      </w:r>
    </w:p>
    <w:p w14:paraId="1C5DC80F" w14:textId="77777777" w:rsidR="007064C7" w:rsidRDefault="007064C7" w:rsidP="00990FAD">
      <w:pPr>
        <w:pStyle w:val="Prrafodelista"/>
        <w:ind w:left="0"/>
        <w:rPr>
          <w:rFonts w:ascii="Arial" w:hAnsi="Arial" w:cs="Arial"/>
          <w:color w:val="4472C4" w:themeColor="accent1"/>
          <w:sz w:val="22"/>
          <w:szCs w:val="22"/>
          <w:lang w:val="es-CR"/>
        </w:rPr>
      </w:pPr>
    </w:p>
    <w:p w14:paraId="0B23F1BB" w14:textId="01B002D5" w:rsidR="000D627F" w:rsidRDefault="007064C7" w:rsidP="00990FAD">
      <w:pPr>
        <w:pStyle w:val="Prrafodelista"/>
        <w:ind w:left="0"/>
        <w:rPr>
          <w:rFonts w:ascii="Arial" w:hAnsi="Arial" w:cs="Arial"/>
          <w:color w:val="4472C4" w:themeColor="accent1"/>
          <w:sz w:val="22"/>
          <w:szCs w:val="22"/>
          <w:lang w:val="es-CR"/>
        </w:rPr>
      </w:pPr>
      <w:r w:rsidRPr="00E70E62">
        <w:rPr>
          <w:rFonts w:ascii="Arial" w:hAnsi="Arial" w:cs="Arial"/>
          <w:b/>
          <w:bCs/>
          <w:color w:val="4472C4" w:themeColor="accent1"/>
          <w:sz w:val="22"/>
          <w:szCs w:val="22"/>
          <w:lang w:val="es-CR"/>
        </w:rPr>
        <w:t>Doña Sandra</w:t>
      </w:r>
      <w:r w:rsidR="00E70E62">
        <w:rPr>
          <w:rFonts w:ascii="Arial" w:hAnsi="Arial" w:cs="Arial"/>
          <w:color w:val="4472C4" w:themeColor="accent1"/>
          <w:sz w:val="22"/>
          <w:szCs w:val="22"/>
          <w:lang w:val="es-CR"/>
        </w:rPr>
        <w:t xml:space="preserve">: </w:t>
      </w:r>
      <w:r w:rsidR="00E70E62" w:rsidRPr="00E70E62">
        <w:rPr>
          <w:rFonts w:ascii="Arial" w:hAnsi="Arial" w:cs="Arial"/>
          <w:i/>
          <w:iCs/>
          <w:color w:val="4472C4" w:themeColor="accent1"/>
          <w:sz w:val="22"/>
          <w:szCs w:val="22"/>
          <w:lang w:val="es-CR"/>
        </w:rPr>
        <w:t>“</w:t>
      </w:r>
      <w:r w:rsidRPr="00E70E62">
        <w:rPr>
          <w:rFonts w:ascii="Arial" w:hAnsi="Arial" w:cs="Arial"/>
          <w:i/>
          <w:iCs/>
          <w:color w:val="4472C4" w:themeColor="accent1"/>
          <w:sz w:val="22"/>
          <w:szCs w:val="22"/>
          <w:lang w:val="es-CR"/>
        </w:rPr>
        <w:t>Melvin</w:t>
      </w:r>
      <w:r w:rsidR="00E70E62" w:rsidRPr="00E70E62">
        <w:rPr>
          <w:rFonts w:ascii="Arial" w:hAnsi="Arial" w:cs="Arial"/>
          <w:i/>
          <w:iCs/>
          <w:color w:val="4472C4" w:themeColor="accent1"/>
          <w:sz w:val="22"/>
          <w:szCs w:val="22"/>
          <w:lang w:val="es-CR"/>
        </w:rPr>
        <w:t>,</w:t>
      </w:r>
      <w:r w:rsidR="00657517" w:rsidRPr="00E70E62">
        <w:rPr>
          <w:rFonts w:ascii="Arial" w:hAnsi="Arial" w:cs="Arial"/>
          <w:i/>
          <w:iCs/>
          <w:color w:val="4472C4" w:themeColor="accent1"/>
          <w:sz w:val="22"/>
          <w:szCs w:val="22"/>
          <w:lang w:val="es-CR"/>
        </w:rPr>
        <w:t xml:space="preserve"> </w:t>
      </w:r>
      <w:proofErr w:type="gramStart"/>
      <w:r w:rsidR="0038548C" w:rsidRPr="00E70E62">
        <w:rPr>
          <w:rFonts w:ascii="Arial" w:hAnsi="Arial" w:cs="Arial"/>
          <w:i/>
          <w:iCs/>
          <w:color w:val="4472C4" w:themeColor="accent1"/>
          <w:sz w:val="22"/>
          <w:szCs w:val="22"/>
          <w:lang w:val="es-CR"/>
        </w:rPr>
        <w:t>talvez</w:t>
      </w:r>
      <w:proofErr w:type="gramEnd"/>
      <w:r w:rsidR="0038548C" w:rsidRPr="00E70E62">
        <w:rPr>
          <w:rFonts w:ascii="Arial" w:hAnsi="Arial" w:cs="Arial"/>
          <w:i/>
          <w:iCs/>
          <w:color w:val="4472C4" w:themeColor="accent1"/>
          <w:sz w:val="22"/>
          <w:szCs w:val="22"/>
          <w:lang w:val="es-CR"/>
        </w:rPr>
        <w:t xml:space="preserve"> entonces</w:t>
      </w:r>
      <w:r w:rsidR="00E70E62" w:rsidRPr="00E70E62">
        <w:rPr>
          <w:rFonts w:ascii="Arial" w:hAnsi="Arial" w:cs="Arial"/>
          <w:i/>
          <w:iCs/>
          <w:color w:val="4472C4" w:themeColor="accent1"/>
          <w:sz w:val="22"/>
          <w:szCs w:val="22"/>
          <w:lang w:val="es-CR"/>
        </w:rPr>
        <w:t>,</w:t>
      </w:r>
      <w:r w:rsidRPr="00E70E62">
        <w:rPr>
          <w:rFonts w:ascii="Arial" w:hAnsi="Arial" w:cs="Arial"/>
          <w:i/>
          <w:iCs/>
          <w:color w:val="4472C4" w:themeColor="accent1"/>
          <w:sz w:val="22"/>
          <w:szCs w:val="22"/>
          <w:lang w:val="es-CR"/>
        </w:rPr>
        <w:t xml:space="preserve"> recapitulando</w:t>
      </w:r>
      <w:r w:rsidR="00E70E62" w:rsidRPr="00E70E62">
        <w:rPr>
          <w:rFonts w:ascii="Arial" w:hAnsi="Arial" w:cs="Arial"/>
          <w:i/>
          <w:iCs/>
          <w:color w:val="4472C4" w:themeColor="accent1"/>
          <w:sz w:val="22"/>
          <w:szCs w:val="22"/>
          <w:lang w:val="es-CR"/>
        </w:rPr>
        <w:t>, ¿</w:t>
      </w:r>
      <w:r w:rsidRPr="00E70E62">
        <w:rPr>
          <w:rFonts w:ascii="Arial" w:hAnsi="Arial" w:cs="Arial"/>
          <w:i/>
          <w:iCs/>
          <w:color w:val="4472C4" w:themeColor="accent1"/>
          <w:sz w:val="22"/>
          <w:szCs w:val="22"/>
          <w:lang w:val="es-CR"/>
        </w:rPr>
        <w:t>qu</w:t>
      </w:r>
      <w:r w:rsidR="00E70E62" w:rsidRPr="00E70E62">
        <w:rPr>
          <w:rFonts w:ascii="Arial" w:hAnsi="Arial" w:cs="Arial"/>
          <w:i/>
          <w:iCs/>
          <w:color w:val="4472C4" w:themeColor="accent1"/>
          <w:sz w:val="22"/>
          <w:szCs w:val="22"/>
          <w:lang w:val="es-CR"/>
        </w:rPr>
        <w:t>é</w:t>
      </w:r>
      <w:r w:rsidRPr="00E70E62">
        <w:rPr>
          <w:rFonts w:ascii="Arial" w:hAnsi="Arial" w:cs="Arial"/>
          <w:i/>
          <w:iCs/>
          <w:color w:val="4472C4" w:themeColor="accent1"/>
          <w:sz w:val="22"/>
          <w:szCs w:val="22"/>
          <w:lang w:val="es-CR"/>
        </w:rPr>
        <w:t xml:space="preserve"> fue lo que no se pusieron de acuerdo</w:t>
      </w:r>
      <w:r w:rsidR="00E70E62" w:rsidRPr="00E70E62">
        <w:rPr>
          <w:rFonts w:ascii="Arial" w:hAnsi="Arial" w:cs="Arial"/>
          <w:i/>
          <w:iCs/>
          <w:color w:val="4472C4" w:themeColor="accent1"/>
          <w:sz w:val="22"/>
          <w:szCs w:val="22"/>
          <w:lang w:val="es-CR"/>
        </w:rPr>
        <w:t>?</w:t>
      </w:r>
      <w:r w:rsidRPr="00E70E62">
        <w:rPr>
          <w:rFonts w:ascii="Arial" w:hAnsi="Arial" w:cs="Arial"/>
          <w:i/>
          <w:iCs/>
          <w:color w:val="4472C4" w:themeColor="accent1"/>
          <w:sz w:val="22"/>
          <w:szCs w:val="22"/>
          <w:lang w:val="es-CR"/>
        </w:rPr>
        <w:t xml:space="preserve"> </w:t>
      </w:r>
      <w:r w:rsidR="00E70E62" w:rsidRPr="00E70E62">
        <w:rPr>
          <w:rFonts w:ascii="Arial" w:hAnsi="Arial" w:cs="Arial"/>
          <w:i/>
          <w:iCs/>
          <w:color w:val="4472C4" w:themeColor="accent1"/>
          <w:sz w:val="22"/>
          <w:szCs w:val="22"/>
          <w:lang w:val="es-CR"/>
        </w:rPr>
        <w:t>P</w:t>
      </w:r>
      <w:r w:rsidRPr="00E70E62">
        <w:rPr>
          <w:rFonts w:ascii="Arial" w:hAnsi="Arial" w:cs="Arial"/>
          <w:i/>
          <w:iCs/>
          <w:color w:val="4472C4" w:themeColor="accent1"/>
          <w:sz w:val="22"/>
          <w:szCs w:val="22"/>
          <w:lang w:val="es-CR"/>
        </w:rPr>
        <w:t xml:space="preserve">orque dice usted que de la participación que tuvieron todos los dueños de </w:t>
      </w:r>
      <w:r w:rsidR="000D627F" w:rsidRPr="00E70E62">
        <w:rPr>
          <w:rFonts w:ascii="Arial" w:hAnsi="Arial" w:cs="Arial"/>
          <w:i/>
          <w:iCs/>
          <w:color w:val="4472C4" w:themeColor="accent1"/>
          <w:sz w:val="22"/>
          <w:szCs w:val="22"/>
          <w:lang w:val="es-CR"/>
        </w:rPr>
        <w:t xml:space="preserve">los </w:t>
      </w:r>
      <w:r w:rsidRPr="00E70E62">
        <w:rPr>
          <w:rFonts w:ascii="Arial" w:hAnsi="Arial" w:cs="Arial"/>
          <w:i/>
          <w:iCs/>
          <w:color w:val="4472C4" w:themeColor="accent1"/>
          <w:sz w:val="22"/>
          <w:szCs w:val="22"/>
          <w:lang w:val="es-CR"/>
        </w:rPr>
        <w:t>procesos</w:t>
      </w:r>
      <w:r w:rsidR="00E70E62" w:rsidRPr="00E70E62">
        <w:rPr>
          <w:rFonts w:ascii="Arial" w:hAnsi="Arial" w:cs="Arial"/>
          <w:i/>
          <w:iCs/>
          <w:color w:val="4472C4" w:themeColor="accent1"/>
          <w:sz w:val="22"/>
          <w:szCs w:val="22"/>
          <w:lang w:val="es-CR"/>
        </w:rPr>
        <w:t>,</w:t>
      </w:r>
      <w:r w:rsidR="000D627F" w:rsidRPr="00E70E62">
        <w:rPr>
          <w:rFonts w:ascii="Arial" w:hAnsi="Arial" w:cs="Arial"/>
          <w:i/>
          <w:iCs/>
          <w:color w:val="4472C4" w:themeColor="accent1"/>
          <w:sz w:val="22"/>
          <w:szCs w:val="22"/>
          <w:lang w:val="es-CR"/>
        </w:rPr>
        <w:t xml:space="preserve"> esos s</w:t>
      </w:r>
      <w:r w:rsidR="00E70E62" w:rsidRPr="00E70E62">
        <w:rPr>
          <w:rFonts w:ascii="Arial" w:hAnsi="Arial" w:cs="Arial"/>
          <w:i/>
          <w:iCs/>
          <w:color w:val="4472C4" w:themeColor="accent1"/>
          <w:sz w:val="22"/>
          <w:szCs w:val="22"/>
          <w:lang w:val="es-CR"/>
        </w:rPr>
        <w:t>í</w:t>
      </w:r>
      <w:r w:rsidR="000D627F" w:rsidRPr="00E70E62">
        <w:rPr>
          <w:rFonts w:ascii="Arial" w:hAnsi="Arial" w:cs="Arial"/>
          <w:i/>
          <w:iCs/>
          <w:color w:val="4472C4" w:themeColor="accent1"/>
          <w:sz w:val="22"/>
          <w:szCs w:val="22"/>
          <w:lang w:val="es-CR"/>
        </w:rPr>
        <w:t xml:space="preserve"> hicieron un análisis de la criticidad</w:t>
      </w:r>
      <w:r w:rsidR="0038548C" w:rsidRPr="00E70E62">
        <w:rPr>
          <w:rFonts w:ascii="Arial" w:hAnsi="Arial" w:cs="Arial"/>
          <w:i/>
          <w:iCs/>
          <w:color w:val="4472C4" w:themeColor="accent1"/>
          <w:sz w:val="22"/>
          <w:szCs w:val="22"/>
          <w:lang w:val="es-CR"/>
        </w:rPr>
        <w:t>,</w:t>
      </w:r>
      <w:r w:rsidR="000D627F" w:rsidRPr="00E70E62">
        <w:rPr>
          <w:rFonts w:ascii="Arial" w:hAnsi="Arial" w:cs="Arial"/>
          <w:i/>
          <w:iCs/>
          <w:color w:val="4472C4" w:themeColor="accent1"/>
          <w:sz w:val="22"/>
          <w:szCs w:val="22"/>
          <w:lang w:val="es-CR"/>
        </w:rPr>
        <w:t xml:space="preserve"> pero </w:t>
      </w:r>
      <w:r w:rsidR="00E70E62" w:rsidRPr="00E70E62">
        <w:rPr>
          <w:rFonts w:ascii="Arial" w:hAnsi="Arial" w:cs="Arial"/>
          <w:i/>
          <w:iCs/>
          <w:color w:val="4472C4" w:themeColor="accent1"/>
          <w:sz w:val="22"/>
          <w:szCs w:val="22"/>
          <w:lang w:val="es-CR"/>
        </w:rPr>
        <w:t>¿</w:t>
      </w:r>
      <w:r w:rsidR="000D627F" w:rsidRPr="00E70E62">
        <w:rPr>
          <w:rFonts w:ascii="Arial" w:hAnsi="Arial" w:cs="Arial"/>
          <w:i/>
          <w:iCs/>
          <w:color w:val="4472C4" w:themeColor="accent1"/>
          <w:sz w:val="22"/>
          <w:szCs w:val="22"/>
          <w:lang w:val="es-CR"/>
        </w:rPr>
        <w:t>en qu</w:t>
      </w:r>
      <w:r w:rsidR="00E70E62" w:rsidRPr="00E70E62">
        <w:rPr>
          <w:rFonts w:ascii="Arial" w:hAnsi="Arial" w:cs="Arial"/>
          <w:i/>
          <w:iCs/>
          <w:color w:val="4472C4" w:themeColor="accent1"/>
          <w:sz w:val="22"/>
          <w:szCs w:val="22"/>
          <w:lang w:val="es-CR"/>
        </w:rPr>
        <w:t>é</w:t>
      </w:r>
      <w:r w:rsidR="000D627F" w:rsidRPr="00E70E62">
        <w:rPr>
          <w:rFonts w:ascii="Arial" w:hAnsi="Arial" w:cs="Arial"/>
          <w:i/>
          <w:iCs/>
          <w:color w:val="4472C4" w:themeColor="accent1"/>
          <w:sz w:val="22"/>
          <w:szCs w:val="22"/>
          <w:lang w:val="es-CR"/>
        </w:rPr>
        <w:t xml:space="preserve"> entonces concretamente no hubo un acuerdo</w:t>
      </w:r>
      <w:r w:rsidR="00E70E62" w:rsidRPr="00E70E62">
        <w:rPr>
          <w:rFonts w:ascii="Arial" w:hAnsi="Arial" w:cs="Arial"/>
          <w:i/>
          <w:iCs/>
          <w:color w:val="4472C4" w:themeColor="accent1"/>
          <w:sz w:val="22"/>
          <w:szCs w:val="22"/>
          <w:lang w:val="es-CR"/>
        </w:rPr>
        <w:t>?”</w:t>
      </w:r>
    </w:p>
    <w:p w14:paraId="1D4087C6" w14:textId="77777777" w:rsidR="000D627F" w:rsidRDefault="000D627F" w:rsidP="00990FAD">
      <w:pPr>
        <w:pStyle w:val="Prrafodelista"/>
        <w:ind w:left="0"/>
        <w:rPr>
          <w:rFonts w:ascii="Arial" w:hAnsi="Arial" w:cs="Arial"/>
          <w:color w:val="4472C4" w:themeColor="accent1"/>
          <w:sz w:val="22"/>
          <w:szCs w:val="22"/>
          <w:lang w:val="es-CR"/>
        </w:rPr>
      </w:pPr>
    </w:p>
    <w:p w14:paraId="6F402AC2" w14:textId="2B4B9BEB" w:rsidR="00250B0C" w:rsidRDefault="000D627F" w:rsidP="00990FAD">
      <w:pPr>
        <w:pStyle w:val="Prrafodelista"/>
        <w:ind w:left="0"/>
        <w:rPr>
          <w:rFonts w:ascii="Arial" w:hAnsi="Arial" w:cs="Arial"/>
          <w:color w:val="4472C4" w:themeColor="accent1"/>
          <w:sz w:val="22"/>
          <w:szCs w:val="22"/>
          <w:lang w:val="es-CR"/>
        </w:rPr>
      </w:pPr>
      <w:r w:rsidRPr="00E70E62">
        <w:rPr>
          <w:rFonts w:ascii="Arial" w:hAnsi="Arial" w:cs="Arial"/>
          <w:b/>
          <w:bCs/>
          <w:color w:val="4472C4" w:themeColor="accent1"/>
          <w:sz w:val="22"/>
          <w:szCs w:val="22"/>
          <w:lang w:val="es-CR"/>
        </w:rPr>
        <w:t>Melvin</w:t>
      </w:r>
      <w:r w:rsidR="00E70E62" w:rsidRPr="00E70E62">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r w:rsidR="00E70E62" w:rsidRPr="00231092">
        <w:rPr>
          <w:rFonts w:ascii="Arial" w:hAnsi="Arial" w:cs="Arial"/>
          <w:i/>
          <w:iCs/>
          <w:color w:val="4472C4" w:themeColor="accent1"/>
          <w:sz w:val="22"/>
          <w:szCs w:val="22"/>
          <w:lang w:val="es-CR"/>
        </w:rPr>
        <w:t>“A</w:t>
      </w:r>
      <w:r w:rsidRPr="00231092">
        <w:rPr>
          <w:rFonts w:ascii="Arial" w:hAnsi="Arial" w:cs="Arial"/>
          <w:i/>
          <w:iCs/>
          <w:color w:val="4472C4" w:themeColor="accent1"/>
          <w:sz w:val="22"/>
          <w:szCs w:val="22"/>
          <w:lang w:val="es-CR"/>
        </w:rPr>
        <w:t>ntes de darle la palabra a don Michael</w:t>
      </w:r>
      <w:r w:rsidR="00231092">
        <w:rPr>
          <w:rFonts w:ascii="Arial" w:hAnsi="Arial" w:cs="Arial"/>
          <w:i/>
          <w:iCs/>
          <w:color w:val="4472C4" w:themeColor="accent1"/>
          <w:sz w:val="22"/>
          <w:szCs w:val="22"/>
          <w:lang w:val="es-CR"/>
        </w:rPr>
        <w:t>,</w:t>
      </w:r>
      <w:r w:rsidRPr="00231092">
        <w:rPr>
          <w:rFonts w:ascii="Arial" w:hAnsi="Arial" w:cs="Arial"/>
          <w:i/>
          <w:iCs/>
          <w:color w:val="4472C4" w:themeColor="accent1"/>
          <w:sz w:val="22"/>
          <w:szCs w:val="22"/>
          <w:lang w:val="es-CR"/>
        </w:rPr>
        <w:t xml:space="preserve"> para responder a su consulta</w:t>
      </w:r>
      <w:r w:rsidR="00231092">
        <w:rPr>
          <w:rFonts w:ascii="Arial" w:hAnsi="Arial" w:cs="Arial"/>
          <w:i/>
          <w:iCs/>
          <w:color w:val="4472C4" w:themeColor="accent1"/>
          <w:sz w:val="22"/>
          <w:szCs w:val="22"/>
          <w:lang w:val="es-CR"/>
        </w:rPr>
        <w:t>:</w:t>
      </w:r>
      <w:r w:rsidRPr="00231092">
        <w:rPr>
          <w:rFonts w:ascii="Arial" w:hAnsi="Arial" w:cs="Arial"/>
          <w:i/>
          <w:iCs/>
          <w:color w:val="4472C4" w:themeColor="accent1"/>
          <w:sz w:val="22"/>
          <w:szCs w:val="22"/>
          <w:lang w:val="es-CR"/>
        </w:rPr>
        <w:t xml:space="preserve"> s</w:t>
      </w:r>
      <w:r w:rsidR="00231092">
        <w:rPr>
          <w:rFonts w:ascii="Arial" w:hAnsi="Arial" w:cs="Arial"/>
          <w:i/>
          <w:iCs/>
          <w:color w:val="4472C4" w:themeColor="accent1"/>
          <w:sz w:val="22"/>
          <w:szCs w:val="22"/>
          <w:lang w:val="es-CR"/>
        </w:rPr>
        <w:t>í</w:t>
      </w:r>
      <w:r w:rsidRPr="00231092">
        <w:rPr>
          <w:rFonts w:ascii="Arial" w:hAnsi="Arial" w:cs="Arial"/>
          <w:i/>
          <w:iCs/>
          <w:color w:val="4472C4" w:themeColor="accent1"/>
          <w:sz w:val="22"/>
          <w:szCs w:val="22"/>
          <w:lang w:val="es-CR"/>
        </w:rPr>
        <w:t xml:space="preserve"> hubo acuerdo cuando valoramos criterios y se valoraron los que estoy mostrando en pantalla</w:t>
      </w:r>
      <w:r w:rsidR="00FA1732">
        <w:rPr>
          <w:rFonts w:ascii="Arial" w:hAnsi="Arial" w:cs="Arial"/>
          <w:i/>
          <w:iCs/>
          <w:color w:val="4472C4" w:themeColor="accent1"/>
          <w:sz w:val="22"/>
          <w:szCs w:val="22"/>
          <w:lang w:val="es-CR"/>
        </w:rPr>
        <w:t>:</w:t>
      </w:r>
      <w:r w:rsidRPr="00231092">
        <w:rPr>
          <w:rFonts w:ascii="Arial" w:hAnsi="Arial" w:cs="Arial"/>
          <w:i/>
          <w:iCs/>
          <w:color w:val="4472C4" w:themeColor="accent1"/>
          <w:sz w:val="22"/>
          <w:szCs w:val="22"/>
          <w:lang w:val="es-CR"/>
        </w:rPr>
        <w:t xml:space="preserve"> que s</w:t>
      </w:r>
      <w:r w:rsidR="00231092">
        <w:rPr>
          <w:rFonts w:ascii="Arial" w:hAnsi="Arial" w:cs="Arial"/>
          <w:i/>
          <w:iCs/>
          <w:color w:val="4472C4" w:themeColor="accent1"/>
          <w:sz w:val="22"/>
          <w:szCs w:val="22"/>
          <w:lang w:val="es-CR"/>
        </w:rPr>
        <w:t>í</w:t>
      </w:r>
      <w:r w:rsidRPr="00231092">
        <w:rPr>
          <w:rFonts w:ascii="Arial" w:hAnsi="Arial" w:cs="Arial"/>
          <w:i/>
          <w:iCs/>
          <w:color w:val="4472C4" w:themeColor="accent1"/>
          <w:sz w:val="22"/>
          <w:szCs w:val="22"/>
          <w:lang w:val="es-CR"/>
        </w:rPr>
        <w:t xml:space="preserve"> se piensa que hay que considerar que para darle una prioridad de orden de levantado </w:t>
      </w:r>
      <w:r w:rsidR="00231092">
        <w:rPr>
          <w:rFonts w:ascii="Arial" w:hAnsi="Arial" w:cs="Arial"/>
          <w:i/>
          <w:iCs/>
          <w:color w:val="4472C4" w:themeColor="accent1"/>
          <w:sz w:val="22"/>
          <w:szCs w:val="22"/>
          <w:lang w:val="es-CR"/>
        </w:rPr>
        <w:t xml:space="preserve">a </w:t>
      </w:r>
      <w:r w:rsidRPr="00231092">
        <w:rPr>
          <w:rFonts w:ascii="Arial" w:hAnsi="Arial" w:cs="Arial"/>
          <w:i/>
          <w:iCs/>
          <w:color w:val="4472C4" w:themeColor="accent1"/>
          <w:sz w:val="22"/>
          <w:szCs w:val="22"/>
          <w:lang w:val="es-CR"/>
        </w:rPr>
        <w:t>los sistemas</w:t>
      </w:r>
      <w:r w:rsidR="00231092">
        <w:rPr>
          <w:rFonts w:ascii="Arial" w:hAnsi="Arial" w:cs="Arial"/>
          <w:i/>
          <w:iCs/>
          <w:color w:val="4472C4" w:themeColor="accent1"/>
          <w:sz w:val="22"/>
          <w:szCs w:val="22"/>
          <w:lang w:val="es-CR"/>
        </w:rPr>
        <w:t>,</w:t>
      </w:r>
      <w:r w:rsidRPr="00231092">
        <w:rPr>
          <w:rFonts w:ascii="Arial" w:hAnsi="Arial" w:cs="Arial"/>
          <w:i/>
          <w:iCs/>
          <w:color w:val="4472C4" w:themeColor="accent1"/>
          <w:sz w:val="22"/>
          <w:szCs w:val="22"/>
          <w:lang w:val="es-CR"/>
        </w:rPr>
        <w:t xml:space="preserve"> tendría que ver aquellos sistemas que afectan derechos fundamentales o atención prioritaria, aquellos sistemas que tienen una afectación social o que pueden incidir en la reputación </w:t>
      </w:r>
      <w:r w:rsidR="00657517" w:rsidRPr="00231092">
        <w:rPr>
          <w:rFonts w:ascii="Arial" w:hAnsi="Arial" w:cs="Arial"/>
          <w:i/>
          <w:iCs/>
          <w:color w:val="4472C4" w:themeColor="accent1"/>
          <w:sz w:val="22"/>
          <w:szCs w:val="22"/>
          <w:lang w:val="es-CR"/>
        </w:rPr>
        <w:t>organizacional y también los sistemas que se vinculan a una digitalización grande de procesos y también otro aspecto que se discutía era cuando un despacho judicial</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w:t>
      </w:r>
      <w:r w:rsidR="00657517" w:rsidRPr="00231092">
        <w:rPr>
          <w:rFonts w:ascii="Arial" w:hAnsi="Arial" w:cs="Arial"/>
          <w:i/>
          <w:iCs/>
          <w:color w:val="4472C4" w:themeColor="accent1"/>
          <w:sz w:val="22"/>
          <w:szCs w:val="22"/>
          <w:lang w:val="es-CR"/>
        </w:rPr>
        <w:lastRenderedPageBreak/>
        <w:t>digamos</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tenemos dos despachos que entran a pelear porque se le dé prioridad de atención para levantar sus servicios</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voy a poner por ejemplo</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Juzgado de Pensiones de San José o Juzgado de Pensiones de Upala, entonces </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a qu</w:t>
      </w:r>
      <w:r w:rsidR="00231092">
        <w:rPr>
          <w:rFonts w:ascii="Arial" w:hAnsi="Arial" w:cs="Arial"/>
          <w:i/>
          <w:iCs/>
          <w:color w:val="4472C4" w:themeColor="accent1"/>
          <w:sz w:val="22"/>
          <w:szCs w:val="22"/>
          <w:lang w:val="es-CR"/>
        </w:rPr>
        <w:t>é</w:t>
      </w:r>
      <w:r w:rsidR="00657517" w:rsidRPr="00231092">
        <w:rPr>
          <w:rFonts w:ascii="Arial" w:hAnsi="Arial" w:cs="Arial"/>
          <w:i/>
          <w:iCs/>
          <w:color w:val="4472C4" w:themeColor="accent1"/>
          <w:sz w:val="22"/>
          <w:szCs w:val="22"/>
          <w:lang w:val="es-CR"/>
        </w:rPr>
        <w:t xml:space="preserve"> le doy prioridad</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w:t>
      </w:r>
      <w:r w:rsidR="00231092">
        <w:rPr>
          <w:rFonts w:ascii="Arial" w:hAnsi="Arial" w:cs="Arial"/>
          <w:i/>
          <w:iCs/>
          <w:color w:val="4472C4" w:themeColor="accent1"/>
          <w:sz w:val="22"/>
          <w:szCs w:val="22"/>
          <w:lang w:val="es-CR"/>
        </w:rPr>
        <w:t>A</w:t>
      </w:r>
      <w:r w:rsidR="00657517" w:rsidRPr="00231092">
        <w:rPr>
          <w:rFonts w:ascii="Arial" w:hAnsi="Arial" w:cs="Arial"/>
          <w:i/>
          <w:iCs/>
          <w:color w:val="4472C4" w:themeColor="accent1"/>
          <w:sz w:val="22"/>
          <w:szCs w:val="22"/>
          <w:lang w:val="es-CR"/>
        </w:rPr>
        <w:t>hí se decía</w:t>
      </w:r>
      <w:r w:rsidR="00FA173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en función del circulante</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porque afecta a la mayor cantidad de personas</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que se determinaba como criterio de </w:t>
      </w:r>
      <w:r w:rsidR="00231092">
        <w:rPr>
          <w:rFonts w:ascii="Arial" w:hAnsi="Arial" w:cs="Arial"/>
          <w:i/>
          <w:iCs/>
          <w:color w:val="4472C4" w:themeColor="accent1"/>
          <w:sz w:val="22"/>
          <w:szCs w:val="22"/>
          <w:lang w:val="es-CR"/>
        </w:rPr>
        <w:t>des</w:t>
      </w:r>
      <w:r w:rsidR="00657517" w:rsidRPr="00231092">
        <w:rPr>
          <w:rFonts w:ascii="Arial" w:hAnsi="Arial" w:cs="Arial"/>
          <w:i/>
          <w:iCs/>
          <w:color w:val="4472C4" w:themeColor="accent1"/>
          <w:sz w:val="22"/>
          <w:szCs w:val="22"/>
          <w:lang w:val="es-CR"/>
        </w:rPr>
        <w:t>empate</w:t>
      </w:r>
      <w:r w:rsidR="00231092">
        <w:rPr>
          <w:rFonts w:ascii="Arial" w:hAnsi="Arial" w:cs="Arial"/>
          <w:i/>
          <w:iCs/>
          <w:color w:val="4472C4" w:themeColor="accent1"/>
          <w:sz w:val="22"/>
          <w:szCs w:val="22"/>
          <w:lang w:val="es-CR"/>
        </w:rPr>
        <w:t>. E</w:t>
      </w:r>
      <w:r w:rsidR="00657517" w:rsidRPr="00231092">
        <w:rPr>
          <w:rFonts w:ascii="Arial" w:hAnsi="Arial" w:cs="Arial"/>
          <w:i/>
          <w:iCs/>
          <w:color w:val="4472C4" w:themeColor="accent1"/>
          <w:sz w:val="22"/>
          <w:szCs w:val="22"/>
          <w:lang w:val="es-CR"/>
        </w:rPr>
        <w:t>l problema que teníamos ahí es</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con los criterios que s</w:t>
      </w:r>
      <w:r w:rsidR="00231092">
        <w:rPr>
          <w:rFonts w:ascii="Arial" w:hAnsi="Arial" w:cs="Arial"/>
          <w:i/>
          <w:iCs/>
          <w:color w:val="4472C4" w:themeColor="accent1"/>
          <w:sz w:val="22"/>
          <w:szCs w:val="22"/>
          <w:lang w:val="es-CR"/>
        </w:rPr>
        <w:t>í</w:t>
      </w:r>
      <w:r w:rsidR="00657517" w:rsidRPr="00231092">
        <w:rPr>
          <w:rFonts w:ascii="Arial" w:hAnsi="Arial" w:cs="Arial"/>
          <w:i/>
          <w:iCs/>
          <w:color w:val="4472C4" w:themeColor="accent1"/>
          <w:sz w:val="22"/>
          <w:szCs w:val="22"/>
          <w:lang w:val="es-CR"/>
        </w:rPr>
        <w:t xml:space="preserve"> se definieron</w:t>
      </w:r>
      <w:r w:rsidR="00231092">
        <w:rPr>
          <w:rFonts w:ascii="Arial" w:hAnsi="Arial" w:cs="Arial"/>
          <w:i/>
          <w:iCs/>
          <w:color w:val="4472C4" w:themeColor="accent1"/>
          <w:sz w:val="22"/>
          <w:szCs w:val="22"/>
          <w:lang w:val="es-CR"/>
        </w:rPr>
        <w:t>,</w:t>
      </w:r>
      <w:r w:rsidR="00657517" w:rsidRPr="00231092">
        <w:rPr>
          <w:rFonts w:ascii="Arial" w:hAnsi="Arial" w:cs="Arial"/>
          <w:i/>
          <w:iCs/>
          <w:color w:val="4472C4" w:themeColor="accent1"/>
          <w:sz w:val="22"/>
          <w:szCs w:val="22"/>
          <w:lang w:val="es-CR"/>
        </w:rPr>
        <w:t xml:space="preserve"> que </w:t>
      </w:r>
      <w:r w:rsidR="00231092">
        <w:rPr>
          <w:rFonts w:ascii="Arial" w:hAnsi="Arial" w:cs="Arial"/>
          <w:i/>
          <w:iCs/>
          <w:color w:val="4472C4" w:themeColor="accent1"/>
          <w:sz w:val="22"/>
          <w:szCs w:val="22"/>
          <w:lang w:val="es-CR"/>
        </w:rPr>
        <w:t>ahí</w:t>
      </w:r>
      <w:r w:rsidR="00657517" w:rsidRPr="00231092">
        <w:rPr>
          <w:rFonts w:ascii="Arial" w:hAnsi="Arial" w:cs="Arial"/>
          <w:i/>
          <w:iCs/>
          <w:color w:val="4472C4" w:themeColor="accent1"/>
          <w:sz w:val="22"/>
          <w:szCs w:val="22"/>
          <w:lang w:val="es-CR"/>
        </w:rPr>
        <w:t xml:space="preserve"> s</w:t>
      </w:r>
      <w:r w:rsidR="00231092">
        <w:rPr>
          <w:rFonts w:ascii="Arial" w:hAnsi="Arial" w:cs="Arial"/>
          <w:i/>
          <w:iCs/>
          <w:color w:val="4472C4" w:themeColor="accent1"/>
          <w:sz w:val="22"/>
          <w:szCs w:val="22"/>
          <w:lang w:val="es-CR"/>
        </w:rPr>
        <w:t>í</w:t>
      </w:r>
      <w:r w:rsidR="00657517" w:rsidRPr="00231092">
        <w:rPr>
          <w:rFonts w:ascii="Arial" w:hAnsi="Arial" w:cs="Arial"/>
          <w:i/>
          <w:iCs/>
          <w:color w:val="4472C4" w:themeColor="accent1"/>
          <w:sz w:val="22"/>
          <w:szCs w:val="22"/>
          <w:lang w:val="es-CR"/>
        </w:rPr>
        <w:t xml:space="preserve"> </w:t>
      </w:r>
      <w:r w:rsidR="00250B0C" w:rsidRPr="00231092">
        <w:rPr>
          <w:rFonts w:ascii="Arial" w:hAnsi="Arial" w:cs="Arial"/>
          <w:i/>
          <w:iCs/>
          <w:color w:val="4472C4" w:themeColor="accent1"/>
          <w:sz w:val="22"/>
          <w:szCs w:val="22"/>
          <w:lang w:val="es-CR"/>
        </w:rPr>
        <w:t>tenemos acuerdo</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con lo que no tenemos acuerdo es ya a la hora establecer una ponderación a esos criterios</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para poder decir en qu</w:t>
      </w:r>
      <w:r w:rsidR="00231092">
        <w:rPr>
          <w:rFonts w:ascii="Arial" w:hAnsi="Arial" w:cs="Arial"/>
          <w:i/>
          <w:iCs/>
          <w:color w:val="4472C4" w:themeColor="accent1"/>
          <w:sz w:val="22"/>
          <w:szCs w:val="22"/>
          <w:lang w:val="es-CR"/>
        </w:rPr>
        <w:t>é</w:t>
      </w:r>
      <w:r w:rsidR="00250B0C" w:rsidRPr="00231092">
        <w:rPr>
          <w:rFonts w:ascii="Arial" w:hAnsi="Arial" w:cs="Arial"/>
          <w:i/>
          <w:iCs/>
          <w:color w:val="4472C4" w:themeColor="accent1"/>
          <w:sz w:val="22"/>
          <w:szCs w:val="22"/>
          <w:lang w:val="es-CR"/>
        </w:rPr>
        <w:t xml:space="preserve"> orden yo levantaría</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porque entonces es donde no todas las personas pueden salir en la foto</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por decirlo de alguna manera</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ahí fue que</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 al estar las personas representadas y ver que podían ver mermada su participación o su importancia relativa en el orden de atención </w:t>
      </w:r>
      <w:r w:rsidR="00231092">
        <w:rPr>
          <w:rFonts w:ascii="Arial" w:hAnsi="Arial" w:cs="Arial"/>
          <w:i/>
          <w:iCs/>
          <w:color w:val="4472C4" w:themeColor="accent1"/>
          <w:sz w:val="22"/>
          <w:szCs w:val="22"/>
          <w:lang w:val="es-CR"/>
        </w:rPr>
        <w:t>,</w:t>
      </w:r>
      <w:r w:rsidR="00250B0C" w:rsidRPr="00231092">
        <w:rPr>
          <w:rFonts w:ascii="Arial" w:hAnsi="Arial" w:cs="Arial"/>
          <w:i/>
          <w:iCs/>
          <w:color w:val="4472C4" w:themeColor="accent1"/>
          <w:sz w:val="22"/>
          <w:szCs w:val="22"/>
          <w:lang w:val="es-CR"/>
        </w:rPr>
        <w:t xml:space="preserve">entonces ya no se pudo lograr un </w:t>
      </w:r>
      <w:r w:rsidR="00231092">
        <w:rPr>
          <w:rFonts w:ascii="Arial" w:hAnsi="Arial" w:cs="Arial"/>
          <w:i/>
          <w:iCs/>
          <w:color w:val="4472C4" w:themeColor="accent1"/>
          <w:sz w:val="22"/>
          <w:szCs w:val="22"/>
          <w:lang w:val="es-CR"/>
        </w:rPr>
        <w:t>consenso</w:t>
      </w:r>
      <w:r w:rsidR="00250B0C" w:rsidRPr="00231092">
        <w:rPr>
          <w:rFonts w:ascii="Arial" w:hAnsi="Arial" w:cs="Arial"/>
          <w:i/>
          <w:iCs/>
          <w:color w:val="4472C4" w:themeColor="accent1"/>
          <w:sz w:val="22"/>
          <w:szCs w:val="22"/>
          <w:lang w:val="es-CR"/>
        </w:rPr>
        <w:t>.</w:t>
      </w:r>
      <w:r w:rsidR="00E70E62" w:rsidRPr="00231092">
        <w:rPr>
          <w:rFonts w:ascii="Arial" w:hAnsi="Arial" w:cs="Arial"/>
          <w:i/>
          <w:iCs/>
          <w:color w:val="4472C4" w:themeColor="accent1"/>
          <w:sz w:val="22"/>
          <w:szCs w:val="22"/>
          <w:lang w:val="es-CR"/>
        </w:rPr>
        <w:t>”</w:t>
      </w:r>
    </w:p>
    <w:p w14:paraId="4284D6BD" w14:textId="77777777" w:rsidR="00250B0C" w:rsidRDefault="00250B0C" w:rsidP="00990FAD">
      <w:pPr>
        <w:pStyle w:val="Prrafodelista"/>
        <w:ind w:left="0"/>
        <w:rPr>
          <w:rFonts w:ascii="Arial" w:hAnsi="Arial" w:cs="Arial"/>
          <w:color w:val="4472C4" w:themeColor="accent1"/>
          <w:sz w:val="22"/>
          <w:szCs w:val="22"/>
          <w:lang w:val="es-CR"/>
        </w:rPr>
      </w:pPr>
    </w:p>
    <w:p w14:paraId="48C51152" w14:textId="008609F3" w:rsidR="00250B0C" w:rsidRDefault="00250B0C" w:rsidP="00990FAD">
      <w:pPr>
        <w:pStyle w:val="Prrafodelista"/>
        <w:ind w:left="0"/>
        <w:rPr>
          <w:rFonts w:ascii="Arial" w:hAnsi="Arial" w:cs="Arial"/>
          <w:color w:val="4472C4" w:themeColor="accent1"/>
          <w:sz w:val="22"/>
          <w:szCs w:val="22"/>
          <w:lang w:val="es-CR"/>
        </w:rPr>
      </w:pPr>
      <w:r w:rsidRPr="00FA1732">
        <w:rPr>
          <w:rFonts w:ascii="Arial" w:hAnsi="Arial" w:cs="Arial"/>
          <w:b/>
          <w:bCs/>
          <w:color w:val="4472C4" w:themeColor="accent1"/>
          <w:sz w:val="22"/>
          <w:szCs w:val="22"/>
          <w:lang w:val="es-CR"/>
        </w:rPr>
        <w:t xml:space="preserve">Doña </w:t>
      </w:r>
      <w:r w:rsidR="00AE7C0E" w:rsidRPr="00FA1732">
        <w:rPr>
          <w:rFonts w:ascii="Arial" w:hAnsi="Arial" w:cs="Arial"/>
          <w:b/>
          <w:bCs/>
          <w:color w:val="4472C4" w:themeColor="accent1"/>
          <w:sz w:val="22"/>
          <w:szCs w:val="22"/>
          <w:lang w:val="es-CR"/>
        </w:rPr>
        <w:t>Sandra</w:t>
      </w:r>
      <w:r w:rsidR="00FA1732">
        <w:rPr>
          <w:rFonts w:ascii="Arial" w:hAnsi="Arial" w:cs="Arial"/>
          <w:b/>
          <w:bCs/>
          <w:color w:val="4472C4" w:themeColor="accent1"/>
          <w:sz w:val="22"/>
          <w:szCs w:val="22"/>
          <w:lang w:val="es-CR"/>
        </w:rPr>
        <w:t xml:space="preserve"> Pizarro</w:t>
      </w:r>
      <w:r w:rsidR="00FA1732">
        <w:rPr>
          <w:rFonts w:ascii="Arial" w:hAnsi="Arial" w:cs="Arial"/>
          <w:color w:val="4472C4" w:themeColor="accent1"/>
          <w:sz w:val="22"/>
          <w:szCs w:val="22"/>
          <w:lang w:val="es-CR"/>
        </w:rPr>
        <w:t>:</w:t>
      </w:r>
      <w:r w:rsidR="00AE7C0E">
        <w:rPr>
          <w:rFonts w:ascii="Arial" w:hAnsi="Arial" w:cs="Arial"/>
          <w:color w:val="4472C4" w:themeColor="accent1"/>
          <w:sz w:val="22"/>
          <w:szCs w:val="22"/>
          <w:lang w:val="es-CR"/>
        </w:rPr>
        <w:t xml:space="preserve"> </w:t>
      </w:r>
      <w:r w:rsidR="00FA1732"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Melvin</w:t>
      </w:r>
      <w:r w:rsidRPr="00FA1732">
        <w:rPr>
          <w:rFonts w:ascii="Arial" w:hAnsi="Arial" w:cs="Arial"/>
          <w:i/>
          <w:iCs/>
          <w:color w:val="4472C4" w:themeColor="accent1"/>
          <w:sz w:val="22"/>
          <w:szCs w:val="22"/>
          <w:lang w:val="es-CR"/>
        </w:rPr>
        <w:t xml:space="preserve"> disculpe</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aquí es donde digo</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entonces ustedes</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el </w:t>
      </w:r>
      <w:r w:rsidR="00FA1732" w:rsidRPr="00FA1732">
        <w:rPr>
          <w:rFonts w:ascii="Arial" w:hAnsi="Arial" w:cs="Arial"/>
          <w:i/>
          <w:iCs/>
          <w:color w:val="4472C4" w:themeColor="accent1"/>
          <w:sz w:val="22"/>
          <w:szCs w:val="22"/>
          <w:lang w:val="es-CR"/>
        </w:rPr>
        <w:t>C</w:t>
      </w:r>
      <w:r w:rsidRPr="00FA1732">
        <w:rPr>
          <w:rFonts w:ascii="Arial" w:hAnsi="Arial" w:cs="Arial"/>
          <w:i/>
          <w:iCs/>
          <w:color w:val="4472C4" w:themeColor="accent1"/>
          <w:sz w:val="22"/>
          <w:szCs w:val="22"/>
          <w:lang w:val="es-CR"/>
        </w:rPr>
        <w:t>omité no</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si no el equipo que usted tiene</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por lo menos poder hacernos una propuesta al </w:t>
      </w:r>
      <w:r w:rsidR="00FA1732" w:rsidRPr="00FA1732">
        <w:rPr>
          <w:rFonts w:ascii="Arial" w:hAnsi="Arial" w:cs="Arial"/>
          <w:i/>
          <w:iCs/>
          <w:color w:val="4472C4" w:themeColor="accent1"/>
          <w:sz w:val="22"/>
          <w:szCs w:val="22"/>
          <w:lang w:val="es-CR"/>
        </w:rPr>
        <w:t>C</w:t>
      </w:r>
      <w:r w:rsidRPr="00FA1732">
        <w:rPr>
          <w:rFonts w:ascii="Arial" w:hAnsi="Arial" w:cs="Arial"/>
          <w:i/>
          <w:iCs/>
          <w:color w:val="4472C4" w:themeColor="accent1"/>
          <w:sz w:val="22"/>
          <w:szCs w:val="22"/>
          <w:lang w:val="es-CR"/>
        </w:rPr>
        <w:t>omité en pleno de esa ponderación</w:t>
      </w:r>
      <w:r w:rsidR="00FA1732" w:rsidRPr="00FA1732">
        <w:rPr>
          <w:rFonts w:ascii="Arial" w:hAnsi="Arial" w:cs="Arial"/>
          <w:i/>
          <w:iCs/>
          <w:color w:val="4472C4" w:themeColor="accent1"/>
          <w:sz w:val="22"/>
          <w:szCs w:val="22"/>
          <w:lang w:val="es-CR"/>
        </w:rPr>
        <w:t>,</w:t>
      </w:r>
      <w:r w:rsidRPr="00FA1732">
        <w:rPr>
          <w:rFonts w:ascii="Arial" w:hAnsi="Arial" w:cs="Arial"/>
          <w:i/>
          <w:iCs/>
          <w:color w:val="4472C4" w:themeColor="accent1"/>
          <w:sz w:val="22"/>
          <w:szCs w:val="22"/>
          <w:lang w:val="es-CR"/>
        </w:rPr>
        <w:t xml:space="preserve"> ustedes como expertos.</w:t>
      </w:r>
      <w:r w:rsidR="00FA1732" w:rsidRPr="00FA1732">
        <w:rPr>
          <w:rFonts w:ascii="Arial" w:hAnsi="Arial" w:cs="Arial"/>
          <w:i/>
          <w:iCs/>
          <w:color w:val="4472C4" w:themeColor="accent1"/>
          <w:sz w:val="22"/>
          <w:szCs w:val="22"/>
          <w:lang w:val="es-CR"/>
        </w:rPr>
        <w:t>”</w:t>
      </w:r>
    </w:p>
    <w:p w14:paraId="7B44BEBD" w14:textId="77777777" w:rsidR="00250B0C" w:rsidRDefault="00250B0C" w:rsidP="00990FAD">
      <w:pPr>
        <w:pStyle w:val="Prrafodelista"/>
        <w:ind w:left="0"/>
        <w:rPr>
          <w:rFonts w:ascii="Arial" w:hAnsi="Arial" w:cs="Arial"/>
          <w:color w:val="4472C4" w:themeColor="accent1"/>
          <w:sz w:val="22"/>
          <w:szCs w:val="22"/>
          <w:lang w:val="es-CR"/>
        </w:rPr>
      </w:pPr>
    </w:p>
    <w:p w14:paraId="06E66ABC" w14:textId="54FA7456" w:rsidR="00FA1732" w:rsidRDefault="00250B0C" w:rsidP="00990FAD">
      <w:pPr>
        <w:pStyle w:val="Prrafodelista"/>
        <w:ind w:left="0"/>
        <w:rPr>
          <w:rFonts w:ascii="Arial" w:hAnsi="Arial" w:cs="Arial"/>
          <w:color w:val="4472C4" w:themeColor="accent1"/>
          <w:sz w:val="22"/>
          <w:szCs w:val="22"/>
          <w:lang w:val="es-CR"/>
        </w:rPr>
      </w:pPr>
      <w:r w:rsidRPr="00FA1732">
        <w:rPr>
          <w:rFonts w:ascii="Arial" w:hAnsi="Arial" w:cs="Arial"/>
          <w:b/>
          <w:bCs/>
          <w:color w:val="4472C4" w:themeColor="accent1"/>
          <w:sz w:val="22"/>
          <w:szCs w:val="22"/>
          <w:lang w:val="es-CR"/>
        </w:rPr>
        <w:t xml:space="preserve">Melvin </w:t>
      </w:r>
      <w:r w:rsidR="00FA1732" w:rsidRPr="00FA1732">
        <w:rPr>
          <w:rFonts w:ascii="Arial" w:hAnsi="Arial" w:cs="Arial"/>
          <w:b/>
          <w:bCs/>
          <w:color w:val="4472C4" w:themeColor="accent1"/>
          <w:sz w:val="22"/>
          <w:szCs w:val="22"/>
          <w:lang w:val="es-CR"/>
        </w:rPr>
        <w:t>Obando:</w:t>
      </w:r>
      <w:r w:rsidR="00FA1732">
        <w:rPr>
          <w:rFonts w:ascii="Arial" w:hAnsi="Arial" w:cs="Arial"/>
          <w:color w:val="4472C4" w:themeColor="accent1"/>
          <w:sz w:val="22"/>
          <w:szCs w:val="22"/>
          <w:lang w:val="es-CR"/>
        </w:rPr>
        <w:t xml:space="preserve"> </w:t>
      </w:r>
      <w:r w:rsidR="00FA1732" w:rsidRPr="00FA1732">
        <w:rPr>
          <w:rFonts w:ascii="Arial" w:hAnsi="Arial" w:cs="Arial"/>
          <w:i/>
          <w:iCs/>
          <w:color w:val="4472C4" w:themeColor="accent1"/>
          <w:sz w:val="22"/>
          <w:szCs w:val="22"/>
          <w:lang w:val="es-CR"/>
        </w:rPr>
        <w:t>“D</w:t>
      </w:r>
      <w:r w:rsidRPr="00FA1732">
        <w:rPr>
          <w:rFonts w:ascii="Arial" w:hAnsi="Arial" w:cs="Arial"/>
          <w:i/>
          <w:iCs/>
          <w:color w:val="4472C4" w:themeColor="accent1"/>
          <w:sz w:val="22"/>
          <w:szCs w:val="22"/>
          <w:lang w:val="es-CR"/>
        </w:rPr>
        <w:t>oña Sandra</w:t>
      </w:r>
      <w:r w:rsidR="00FA1732"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no podríamos por que nosotros</w:t>
      </w:r>
      <w:r w:rsidR="00FA1732"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recordemos que no somos usuarios de las plataformas tecnológicas</w:t>
      </w:r>
      <w:r w:rsidR="00FA1732"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ni somos los que tenemos el proceso de los servicios críticos a cargo</w:t>
      </w:r>
      <w:r w:rsidR="00FA1732"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entonces yo podría hacer una propuesta</w:t>
      </w:r>
      <w:r w:rsid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pero lo </w:t>
      </w:r>
      <w:r w:rsidR="00FA1732" w:rsidRPr="00FA1732">
        <w:rPr>
          <w:rFonts w:ascii="Arial" w:hAnsi="Arial" w:cs="Arial"/>
          <w:i/>
          <w:iCs/>
          <w:color w:val="4472C4" w:themeColor="accent1"/>
          <w:sz w:val="22"/>
          <w:szCs w:val="22"/>
          <w:lang w:val="es-CR"/>
        </w:rPr>
        <w:t>h</w:t>
      </w:r>
      <w:r w:rsidR="00AE7C0E" w:rsidRPr="00FA1732">
        <w:rPr>
          <w:rFonts w:ascii="Arial" w:hAnsi="Arial" w:cs="Arial"/>
          <w:i/>
          <w:iCs/>
          <w:color w:val="4472C4" w:themeColor="accent1"/>
          <w:sz w:val="22"/>
          <w:szCs w:val="22"/>
          <w:lang w:val="es-CR"/>
        </w:rPr>
        <w:t>ar</w:t>
      </w:r>
      <w:r w:rsidR="00FA1732" w:rsidRPr="00FA1732">
        <w:rPr>
          <w:rFonts w:ascii="Arial" w:hAnsi="Arial" w:cs="Arial"/>
          <w:i/>
          <w:iCs/>
          <w:color w:val="4472C4" w:themeColor="accent1"/>
          <w:sz w:val="22"/>
          <w:szCs w:val="22"/>
          <w:lang w:val="es-CR"/>
        </w:rPr>
        <w:t>í</w:t>
      </w:r>
      <w:r w:rsidR="00AE7C0E" w:rsidRPr="00FA1732">
        <w:rPr>
          <w:rFonts w:ascii="Arial" w:hAnsi="Arial" w:cs="Arial"/>
          <w:i/>
          <w:iCs/>
          <w:color w:val="4472C4" w:themeColor="accent1"/>
          <w:sz w:val="22"/>
          <w:szCs w:val="22"/>
          <w:lang w:val="es-CR"/>
        </w:rPr>
        <w:t>a desde mi visión como oficina de Continuidad del Servicio y probablemente estaría sesgando porque no estaría considerando criterios que son importantes desde la perspectiva de la persona responsable de dar el servicio como tal</w:t>
      </w:r>
      <w:r w:rsidR="00FA1732" w:rsidRPr="00FA1732">
        <w:rPr>
          <w:rFonts w:ascii="Arial" w:hAnsi="Arial" w:cs="Arial"/>
          <w:i/>
          <w:iCs/>
          <w:color w:val="4472C4" w:themeColor="accent1"/>
          <w:sz w:val="22"/>
          <w:szCs w:val="22"/>
          <w:lang w:val="es-CR"/>
        </w:rPr>
        <w:t>.”</w:t>
      </w:r>
      <w:r w:rsidR="00FA1732">
        <w:rPr>
          <w:rFonts w:ascii="Arial" w:hAnsi="Arial" w:cs="Arial"/>
          <w:color w:val="4472C4" w:themeColor="accent1"/>
          <w:sz w:val="22"/>
          <w:szCs w:val="22"/>
          <w:lang w:val="es-CR"/>
        </w:rPr>
        <w:t xml:space="preserve"> </w:t>
      </w:r>
    </w:p>
    <w:p w14:paraId="054ADAF6" w14:textId="77777777" w:rsidR="00FA1732" w:rsidRDefault="00FA1732" w:rsidP="00990FAD">
      <w:pPr>
        <w:pStyle w:val="Prrafodelista"/>
        <w:ind w:left="0"/>
        <w:rPr>
          <w:rFonts w:ascii="Arial" w:hAnsi="Arial" w:cs="Arial"/>
          <w:color w:val="4472C4" w:themeColor="accent1"/>
          <w:sz w:val="22"/>
          <w:szCs w:val="22"/>
          <w:lang w:val="es-CR"/>
        </w:rPr>
      </w:pPr>
    </w:p>
    <w:p w14:paraId="43B6076C" w14:textId="06FEA929" w:rsidR="00AE7C0E" w:rsidRPr="00FA1732" w:rsidRDefault="00FA1732" w:rsidP="00990FAD">
      <w:pPr>
        <w:pStyle w:val="Prrafodelista"/>
        <w:ind w:left="0"/>
        <w:rPr>
          <w:rFonts w:ascii="Arial" w:hAnsi="Arial" w:cs="Arial"/>
          <w:i/>
          <w:iCs/>
          <w:color w:val="4472C4" w:themeColor="accent1"/>
          <w:sz w:val="22"/>
          <w:szCs w:val="22"/>
          <w:lang w:val="es-CR"/>
        </w:rPr>
      </w:pPr>
      <w:r w:rsidRPr="00FA1732">
        <w:rPr>
          <w:rFonts w:ascii="Arial" w:hAnsi="Arial" w:cs="Arial"/>
          <w:b/>
          <w:bCs/>
          <w:color w:val="4472C4" w:themeColor="accent1"/>
          <w:sz w:val="22"/>
          <w:szCs w:val="22"/>
          <w:lang w:val="es-CR"/>
        </w:rPr>
        <w:t>D</w:t>
      </w:r>
      <w:r w:rsidR="00AE7C0E" w:rsidRPr="00FA1732">
        <w:rPr>
          <w:rFonts w:ascii="Arial" w:hAnsi="Arial" w:cs="Arial"/>
          <w:b/>
          <w:bCs/>
          <w:color w:val="4472C4" w:themeColor="accent1"/>
          <w:sz w:val="22"/>
          <w:szCs w:val="22"/>
          <w:lang w:val="es-CR"/>
        </w:rPr>
        <w:t>oña Sandra</w:t>
      </w:r>
      <w:r w:rsidRPr="00FA1732">
        <w:rPr>
          <w:rFonts w:ascii="Arial" w:hAnsi="Arial" w:cs="Arial"/>
          <w:b/>
          <w:bCs/>
          <w:color w:val="4472C4" w:themeColor="accent1"/>
          <w:sz w:val="22"/>
          <w:szCs w:val="22"/>
          <w:lang w:val="es-CR"/>
        </w:rPr>
        <w:t xml:space="preserve"> Pizarro:</w:t>
      </w:r>
      <w:r>
        <w:rPr>
          <w:rFonts w:ascii="Arial" w:hAnsi="Arial" w:cs="Arial"/>
          <w:color w:val="4472C4" w:themeColor="accent1"/>
          <w:sz w:val="22"/>
          <w:szCs w:val="22"/>
          <w:lang w:val="es-CR"/>
        </w:rPr>
        <w:t xml:space="preserve"> “</w:t>
      </w:r>
      <w:r w:rsidRPr="00FA1732">
        <w:rPr>
          <w:rFonts w:ascii="Arial" w:hAnsi="Arial" w:cs="Arial"/>
          <w:i/>
          <w:iCs/>
          <w:color w:val="4472C4" w:themeColor="accent1"/>
          <w:sz w:val="22"/>
          <w:szCs w:val="22"/>
          <w:lang w:val="es-CR"/>
        </w:rPr>
        <w:t>P</w:t>
      </w:r>
      <w:r w:rsidR="00AE7C0E" w:rsidRPr="00FA1732">
        <w:rPr>
          <w:rFonts w:ascii="Arial" w:hAnsi="Arial" w:cs="Arial"/>
          <w:i/>
          <w:iCs/>
          <w:color w:val="4472C4" w:themeColor="accent1"/>
          <w:sz w:val="22"/>
          <w:szCs w:val="22"/>
          <w:lang w:val="es-CR"/>
        </w:rPr>
        <w:t>ero es que</w:t>
      </w:r>
      <w:r>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si no tenemos consenso entre ellos</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hay que hacerlo Melvin</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porque esto es necesario y bueno</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tenemos una manita</w:t>
      </w:r>
      <w:r>
        <w:rPr>
          <w:rFonts w:ascii="Arial" w:hAnsi="Arial" w:cs="Arial"/>
          <w:i/>
          <w:iCs/>
          <w:color w:val="4472C4" w:themeColor="accent1"/>
          <w:sz w:val="22"/>
          <w:szCs w:val="22"/>
          <w:lang w:val="es-CR"/>
        </w:rPr>
        <w:t xml:space="preserve"> </w:t>
      </w:r>
      <w:r w:rsidR="00AE7C0E" w:rsidRPr="00FA1732">
        <w:rPr>
          <w:rFonts w:ascii="Arial" w:hAnsi="Arial" w:cs="Arial"/>
          <w:i/>
          <w:iCs/>
          <w:color w:val="4472C4" w:themeColor="accent1"/>
          <w:sz w:val="22"/>
          <w:szCs w:val="22"/>
          <w:lang w:val="es-CR"/>
        </w:rPr>
        <w:t>levantad</w:t>
      </w:r>
      <w:r>
        <w:rPr>
          <w:rFonts w:ascii="Arial" w:hAnsi="Arial" w:cs="Arial"/>
          <w:i/>
          <w:iCs/>
          <w:color w:val="4472C4" w:themeColor="accent1"/>
          <w:sz w:val="22"/>
          <w:szCs w:val="22"/>
          <w:lang w:val="es-CR"/>
        </w:rPr>
        <w:t>a</w:t>
      </w:r>
      <w:r w:rsidR="00AE7C0E" w:rsidRPr="00FA1732">
        <w:rPr>
          <w:rFonts w:ascii="Arial" w:hAnsi="Arial" w:cs="Arial"/>
          <w:i/>
          <w:iCs/>
          <w:color w:val="4472C4" w:themeColor="accent1"/>
          <w:sz w:val="22"/>
          <w:szCs w:val="22"/>
          <w:lang w:val="es-CR"/>
        </w:rPr>
        <w:t xml:space="preserve"> vamos a escucharlo</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pero me parece que tenemos que tomar la decisión</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si no son ustedes</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 xml:space="preserve"> </w:t>
      </w:r>
      <w:r w:rsidRPr="00FA1732">
        <w:rPr>
          <w:rFonts w:ascii="Arial" w:hAnsi="Arial" w:cs="Arial"/>
          <w:i/>
          <w:iCs/>
          <w:color w:val="4472C4" w:themeColor="accent1"/>
          <w:sz w:val="22"/>
          <w:szCs w:val="22"/>
          <w:lang w:val="es-CR"/>
        </w:rPr>
        <w:t>¿</w:t>
      </w:r>
      <w:r w:rsidR="00AE7C0E" w:rsidRPr="00FA1732">
        <w:rPr>
          <w:rFonts w:ascii="Arial" w:hAnsi="Arial" w:cs="Arial"/>
          <w:i/>
          <w:iCs/>
          <w:color w:val="4472C4" w:themeColor="accent1"/>
          <w:sz w:val="22"/>
          <w:szCs w:val="22"/>
          <w:lang w:val="es-CR"/>
        </w:rPr>
        <w:t>qui</w:t>
      </w:r>
      <w:r w:rsidRPr="00FA1732">
        <w:rPr>
          <w:rFonts w:ascii="Arial" w:hAnsi="Arial" w:cs="Arial"/>
          <w:i/>
          <w:iCs/>
          <w:color w:val="4472C4" w:themeColor="accent1"/>
          <w:sz w:val="22"/>
          <w:szCs w:val="22"/>
          <w:lang w:val="es-CR"/>
        </w:rPr>
        <w:t>é</w:t>
      </w:r>
      <w:r w:rsidR="00AE7C0E" w:rsidRPr="00FA1732">
        <w:rPr>
          <w:rFonts w:ascii="Arial" w:hAnsi="Arial" w:cs="Arial"/>
          <w:i/>
          <w:iCs/>
          <w:color w:val="4472C4" w:themeColor="accent1"/>
          <w:sz w:val="22"/>
          <w:szCs w:val="22"/>
          <w:lang w:val="es-CR"/>
        </w:rPr>
        <w:t>nes</w:t>
      </w:r>
      <w:r w:rsidRPr="00FA1732">
        <w:rPr>
          <w:rFonts w:ascii="Arial" w:hAnsi="Arial" w:cs="Arial"/>
          <w:i/>
          <w:iCs/>
          <w:color w:val="4472C4" w:themeColor="accent1"/>
          <w:sz w:val="22"/>
          <w:szCs w:val="22"/>
          <w:lang w:val="es-CR"/>
        </w:rPr>
        <w:t>?”</w:t>
      </w:r>
    </w:p>
    <w:p w14:paraId="08A6DE7C" w14:textId="77777777" w:rsidR="00AE7C0E" w:rsidRDefault="00AE7C0E" w:rsidP="00990FAD">
      <w:pPr>
        <w:pStyle w:val="Prrafodelista"/>
        <w:ind w:left="0"/>
        <w:rPr>
          <w:rFonts w:ascii="Arial" w:hAnsi="Arial" w:cs="Arial"/>
          <w:color w:val="4472C4" w:themeColor="accent1"/>
          <w:sz w:val="22"/>
          <w:szCs w:val="22"/>
          <w:lang w:val="es-CR"/>
        </w:rPr>
      </w:pPr>
    </w:p>
    <w:p w14:paraId="793168F7" w14:textId="748E771C" w:rsidR="001D7785" w:rsidRDefault="00AE7C0E" w:rsidP="00990FAD">
      <w:pPr>
        <w:pStyle w:val="Prrafodelista"/>
        <w:ind w:left="0"/>
        <w:rPr>
          <w:rFonts w:ascii="Arial" w:hAnsi="Arial" w:cs="Arial"/>
          <w:color w:val="4472C4" w:themeColor="accent1"/>
          <w:sz w:val="22"/>
          <w:szCs w:val="22"/>
          <w:lang w:val="es-CR"/>
        </w:rPr>
      </w:pPr>
      <w:r>
        <w:rPr>
          <w:rFonts w:ascii="Arial" w:hAnsi="Arial" w:cs="Arial"/>
          <w:color w:val="4472C4" w:themeColor="accent1"/>
          <w:sz w:val="22"/>
          <w:szCs w:val="22"/>
          <w:lang w:val="es-CR"/>
        </w:rPr>
        <w:t xml:space="preserve">Melvin le da la palabra a don </w:t>
      </w:r>
      <w:r w:rsidRPr="00FA1732">
        <w:rPr>
          <w:rFonts w:ascii="Arial" w:hAnsi="Arial" w:cs="Arial"/>
          <w:b/>
          <w:bCs/>
          <w:color w:val="4472C4" w:themeColor="accent1"/>
          <w:sz w:val="22"/>
          <w:szCs w:val="22"/>
          <w:lang w:val="es-CR"/>
        </w:rPr>
        <w:t xml:space="preserve">Michael </w:t>
      </w:r>
      <w:r w:rsidR="00FA1732" w:rsidRPr="00FA1732">
        <w:rPr>
          <w:rFonts w:ascii="Arial" w:hAnsi="Arial" w:cs="Arial"/>
          <w:b/>
          <w:bCs/>
          <w:color w:val="4472C4" w:themeColor="accent1"/>
          <w:sz w:val="22"/>
          <w:szCs w:val="22"/>
          <w:lang w:val="es-CR"/>
        </w:rPr>
        <w:t>Jim</w:t>
      </w:r>
      <w:r w:rsidR="00FA1732">
        <w:rPr>
          <w:rFonts w:ascii="Arial" w:hAnsi="Arial" w:cs="Arial"/>
          <w:b/>
          <w:bCs/>
          <w:color w:val="4472C4" w:themeColor="accent1"/>
          <w:sz w:val="22"/>
          <w:szCs w:val="22"/>
          <w:lang w:val="es-CR"/>
        </w:rPr>
        <w:t>é</w:t>
      </w:r>
      <w:r w:rsidR="00FA1732" w:rsidRPr="00FA1732">
        <w:rPr>
          <w:rFonts w:ascii="Arial" w:hAnsi="Arial" w:cs="Arial"/>
          <w:b/>
          <w:bCs/>
          <w:color w:val="4472C4" w:themeColor="accent1"/>
          <w:sz w:val="22"/>
          <w:szCs w:val="22"/>
          <w:lang w:val="es-CR"/>
        </w:rPr>
        <w:t>nez</w:t>
      </w:r>
      <w:r w:rsidR="00FA1732">
        <w:rPr>
          <w:rFonts w:ascii="Arial" w:hAnsi="Arial" w:cs="Arial"/>
          <w:color w:val="4472C4" w:themeColor="accent1"/>
          <w:sz w:val="22"/>
          <w:szCs w:val="22"/>
          <w:lang w:val="es-CR"/>
        </w:rPr>
        <w:t xml:space="preserve">: </w:t>
      </w:r>
      <w:r w:rsidR="00FA1732" w:rsidRPr="00105B50">
        <w:rPr>
          <w:rFonts w:ascii="Arial" w:hAnsi="Arial" w:cs="Arial"/>
          <w:i/>
          <w:iCs/>
          <w:color w:val="4472C4" w:themeColor="accent1"/>
          <w:sz w:val="22"/>
          <w:szCs w:val="22"/>
          <w:lang w:val="es-CR"/>
        </w:rPr>
        <w:t>“G</w:t>
      </w:r>
      <w:r w:rsidRPr="00105B50">
        <w:rPr>
          <w:rFonts w:ascii="Arial" w:hAnsi="Arial" w:cs="Arial"/>
          <w:i/>
          <w:iCs/>
          <w:color w:val="4472C4" w:themeColor="accent1"/>
          <w:sz w:val="22"/>
          <w:szCs w:val="22"/>
          <w:lang w:val="es-CR"/>
        </w:rPr>
        <w:t>racia</w:t>
      </w:r>
      <w:r w:rsidR="00FA1732" w:rsidRPr="00105B50">
        <w:rPr>
          <w:rFonts w:ascii="Arial" w:hAnsi="Arial" w:cs="Arial"/>
          <w:i/>
          <w:iCs/>
          <w:color w:val="4472C4" w:themeColor="accent1"/>
          <w:sz w:val="22"/>
          <w:szCs w:val="22"/>
          <w:lang w:val="es-CR"/>
        </w:rPr>
        <w:t>s</w:t>
      </w:r>
      <w:r w:rsidRPr="00105B50">
        <w:rPr>
          <w:rFonts w:ascii="Arial" w:hAnsi="Arial" w:cs="Arial"/>
          <w:i/>
          <w:iCs/>
          <w:color w:val="4472C4" w:themeColor="accent1"/>
          <w:sz w:val="22"/>
          <w:szCs w:val="22"/>
          <w:lang w:val="es-CR"/>
        </w:rPr>
        <w:t xml:space="preserve"> Melvin</w:t>
      </w:r>
      <w:r w:rsidR="00FA1732" w:rsidRPr="00105B50">
        <w:rPr>
          <w:rFonts w:ascii="Arial" w:hAnsi="Arial" w:cs="Arial"/>
          <w:i/>
          <w:iCs/>
          <w:color w:val="4472C4" w:themeColor="accent1"/>
          <w:sz w:val="22"/>
          <w:szCs w:val="22"/>
          <w:lang w:val="es-CR"/>
        </w:rPr>
        <w:t>.</w:t>
      </w:r>
      <w:r w:rsidRPr="00105B50">
        <w:rPr>
          <w:rFonts w:ascii="Arial" w:hAnsi="Arial" w:cs="Arial"/>
          <w:i/>
          <w:iCs/>
          <w:color w:val="4472C4" w:themeColor="accent1"/>
          <w:sz w:val="22"/>
          <w:szCs w:val="22"/>
          <w:lang w:val="es-CR"/>
        </w:rPr>
        <w:t xml:space="preserve"> </w:t>
      </w:r>
      <w:r w:rsidR="00FA1732" w:rsidRPr="00105B50">
        <w:rPr>
          <w:rFonts w:ascii="Arial" w:hAnsi="Arial" w:cs="Arial"/>
          <w:i/>
          <w:iCs/>
          <w:color w:val="4472C4" w:themeColor="accent1"/>
          <w:sz w:val="22"/>
          <w:szCs w:val="22"/>
          <w:lang w:val="es-CR"/>
        </w:rPr>
        <w:t>B</w:t>
      </w:r>
      <w:r w:rsidRPr="00105B50">
        <w:rPr>
          <w:rFonts w:ascii="Arial" w:hAnsi="Arial" w:cs="Arial"/>
          <w:i/>
          <w:iCs/>
          <w:color w:val="4472C4" w:themeColor="accent1"/>
          <w:sz w:val="22"/>
          <w:szCs w:val="22"/>
          <w:lang w:val="es-CR"/>
        </w:rPr>
        <w:t xml:space="preserve">uenas tardes a todas </w:t>
      </w:r>
      <w:r w:rsidR="00FA1732" w:rsidRPr="00105B50">
        <w:rPr>
          <w:rFonts w:ascii="Arial" w:hAnsi="Arial" w:cs="Arial"/>
          <w:i/>
          <w:iCs/>
          <w:color w:val="4472C4" w:themeColor="accent1"/>
          <w:sz w:val="22"/>
          <w:szCs w:val="22"/>
          <w:lang w:val="es-CR"/>
        </w:rPr>
        <w:t xml:space="preserve">y </w:t>
      </w:r>
      <w:r w:rsidRPr="00105B50">
        <w:rPr>
          <w:rFonts w:ascii="Arial" w:hAnsi="Arial" w:cs="Arial"/>
          <w:i/>
          <w:iCs/>
          <w:color w:val="4472C4" w:themeColor="accent1"/>
          <w:sz w:val="22"/>
          <w:szCs w:val="22"/>
          <w:lang w:val="es-CR"/>
        </w:rPr>
        <w:t>a todos</w:t>
      </w:r>
      <w:r w:rsidR="00FA1732" w:rsidRPr="00105B50">
        <w:rPr>
          <w:rFonts w:ascii="Arial" w:hAnsi="Arial" w:cs="Arial"/>
          <w:i/>
          <w:iCs/>
          <w:color w:val="4472C4" w:themeColor="accent1"/>
          <w:sz w:val="22"/>
          <w:szCs w:val="22"/>
          <w:lang w:val="es-CR"/>
        </w:rPr>
        <w:t>. Q</w:t>
      </w:r>
      <w:r w:rsidRPr="00105B50">
        <w:rPr>
          <w:rFonts w:ascii="Arial" w:hAnsi="Arial" w:cs="Arial"/>
          <w:i/>
          <w:iCs/>
          <w:color w:val="4472C4" w:themeColor="accent1"/>
          <w:sz w:val="22"/>
          <w:szCs w:val="22"/>
          <w:lang w:val="es-CR"/>
        </w:rPr>
        <w:t>uizá ahí</w:t>
      </w:r>
      <w:r w:rsidR="00FA1732" w:rsidRPr="00105B50">
        <w:rPr>
          <w:rFonts w:ascii="Arial" w:hAnsi="Arial" w:cs="Arial"/>
          <w:i/>
          <w:iCs/>
          <w:color w:val="4472C4" w:themeColor="accent1"/>
          <w:sz w:val="22"/>
          <w:szCs w:val="22"/>
          <w:lang w:val="es-CR"/>
        </w:rPr>
        <w:t>,</w:t>
      </w:r>
      <w:r w:rsidRPr="00105B50">
        <w:rPr>
          <w:rFonts w:ascii="Arial" w:hAnsi="Arial" w:cs="Arial"/>
          <w:i/>
          <w:iCs/>
          <w:color w:val="4472C4" w:themeColor="accent1"/>
          <w:sz w:val="22"/>
          <w:szCs w:val="22"/>
          <w:lang w:val="es-CR"/>
        </w:rPr>
        <w:t xml:space="preserve"> como bien lo apunta doña Sandra</w:t>
      </w:r>
      <w:r w:rsidR="00FA1732" w:rsidRPr="00105B50">
        <w:rPr>
          <w:rFonts w:ascii="Arial" w:hAnsi="Arial" w:cs="Arial"/>
          <w:i/>
          <w:iCs/>
          <w:color w:val="4472C4" w:themeColor="accent1"/>
          <w:sz w:val="22"/>
          <w:szCs w:val="22"/>
          <w:lang w:val="es-CR"/>
        </w:rPr>
        <w:t>,</w:t>
      </w:r>
      <w:r w:rsidRPr="00105B50">
        <w:rPr>
          <w:rFonts w:ascii="Arial" w:hAnsi="Arial" w:cs="Arial"/>
          <w:i/>
          <w:iCs/>
          <w:color w:val="4472C4" w:themeColor="accent1"/>
          <w:sz w:val="22"/>
          <w:szCs w:val="22"/>
          <w:lang w:val="es-CR"/>
        </w:rPr>
        <w:t xml:space="preserve"> el tema es definir ese qui</w:t>
      </w:r>
      <w:r w:rsidR="00FA1732" w:rsidRPr="00105B50">
        <w:rPr>
          <w:rFonts w:ascii="Arial" w:hAnsi="Arial" w:cs="Arial"/>
          <w:i/>
          <w:iCs/>
          <w:color w:val="4472C4" w:themeColor="accent1"/>
          <w:sz w:val="22"/>
          <w:szCs w:val="22"/>
          <w:lang w:val="es-CR"/>
        </w:rPr>
        <w:t>é</w:t>
      </w:r>
      <w:r w:rsidRPr="00105B50">
        <w:rPr>
          <w:rFonts w:ascii="Arial" w:hAnsi="Arial" w:cs="Arial"/>
          <w:i/>
          <w:iCs/>
          <w:color w:val="4472C4" w:themeColor="accent1"/>
          <w:sz w:val="22"/>
          <w:szCs w:val="22"/>
          <w:lang w:val="es-CR"/>
        </w:rPr>
        <w:t>nes</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verdad</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qui</w:t>
      </w:r>
      <w:r w:rsidR="00FA1732" w:rsidRPr="00105B50">
        <w:rPr>
          <w:rFonts w:ascii="Arial" w:hAnsi="Arial" w:cs="Arial"/>
          <w:i/>
          <w:iCs/>
          <w:color w:val="4472C4" w:themeColor="accent1"/>
          <w:sz w:val="22"/>
          <w:szCs w:val="22"/>
          <w:lang w:val="es-CR"/>
        </w:rPr>
        <w:t>é</w:t>
      </w:r>
      <w:r w:rsidR="00F522D2" w:rsidRPr="00105B50">
        <w:rPr>
          <w:rFonts w:ascii="Arial" w:hAnsi="Arial" w:cs="Arial"/>
          <w:i/>
          <w:iCs/>
          <w:color w:val="4472C4" w:themeColor="accent1"/>
          <w:sz w:val="22"/>
          <w:szCs w:val="22"/>
          <w:lang w:val="es-CR"/>
        </w:rPr>
        <w:t>nes lo pueden hacer</w:t>
      </w:r>
      <w:r w:rsidR="00FA1732" w:rsidRPr="00105B50">
        <w:rPr>
          <w:rFonts w:ascii="Arial" w:hAnsi="Arial" w:cs="Arial"/>
          <w:i/>
          <w:iCs/>
          <w:color w:val="4472C4" w:themeColor="accent1"/>
          <w:sz w:val="22"/>
          <w:szCs w:val="22"/>
          <w:lang w:val="es-CR"/>
        </w:rPr>
        <w:t>. T</w:t>
      </w:r>
      <w:r w:rsidR="00F522D2" w:rsidRPr="00105B50">
        <w:rPr>
          <w:rFonts w:ascii="Arial" w:hAnsi="Arial" w:cs="Arial"/>
          <w:i/>
          <w:iCs/>
          <w:color w:val="4472C4" w:themeColor="accent1"/>
          <w:sz w:val="22"/>
          <w:szCs w:val="22"/>
          <w:lang w:val="es-CR"/>
        </w:rPr>
        <w:t xml:space="preserve">alvez nada </w:t>
      </w:r>
      <w:r w:rsidR="00A2410B" w:rsidRPr="00105B50">
        <w:rPr>
          <w:rFonts w:ascii="Arial" w:hAnsi="Arial" w:cs="Arial"/>
          <w:i/>
          <w:iCs/>
          <w:color w:val="4472C4" w:themeColor="accent1"/>
          <w:sz w:val="22"/>
          <w:szCs w:val="22"/>
          <w:lang w:val="es-CR"/>
        </w:rPr>
        <w:t>más</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por un asunto de técnica</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lo que suele sucede</w:t>
      </w:r>
      <w:r w:rsidR="00FA1732" w:rsidRPr="00105B50">
        <w:rPr>
          <w:rFonts w:ascii="Arial" w:hAnsi="Arial" w:cs="Arial"/>
          <w:i/>
          <w:iCs/>
          <w:color w:val="4472C4" w:themeColor="accent1"/>
          <w:sz w:val="22"/>
          <w:szCs w:val="22"/>
          <w:lang w:val="es-CR"/>
        </w:rPr>
        <w:t>r e</w:t>
      </w:r>
      <w:r w:rsidR="00F522D2" w:rsidRPr="00105B50">
        <w:rPr>
          <w:rFonts w:ascii="Arial" w:hAnsi="Arial" w:cs="Arial"/>
          <w:i/>
          <w:iCs/>
          <w:color w:val="4472C4" w:themeColor="accent1"/>
          <w:sz w:val="22"/>
          <w:szCs w:val="22"/>
          <w:lang w:val="es-CR"/>
        </w:rPr>
        <w:t>s que llegado este punto</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efectivamente como lo decía Melvin</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todo el mundo quiere aparecer en la foto</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entonces cuando empiezan a ver que el método tiende a tirar </w:t>
      </w:r>
      <w:r w:rsidR="00A2410B" w:rsidRPr="00105B50">
        <w:rPr>
          <w:rFonts w:ascii="Arial" w:hAnsi="Arial" w:cs="Arial"/>
          <w:i/>
          <w:iCs/>
          <w:color w:val="4472C4" w:themeColor="accent1"/>
          <w:sz w:val="22"/>
          <w:szCs w:val="22"/>
          <w:lang w:val="es-CR"/>
        </w:rPr>
        <w:t>su</w:t>
      </w:r>
      <w:r w:rsidR="00F522D2" w:rsidRPr="00105B50">
        <w:rPr>
          <w:rFonts w:ascii="Arial" w:hAnsi="Arial" w:cs="Arial"/>
          <w:i/>
          <w:iCs/>
          <w:color w:val="4472C4" w:themeColor="accent1"/>
          <w:sz w:val="22"/>
          <w:szCs w:val="22"/>
          <w:lang w:val="es-CR"/>
        </w:rPr>
        <w:t xml:space="preserve"> proceso un poquito más para abajo del uso del sistema y esas cosas verdad</w:t>
      </w:r>
      <w:r w:rsidR="00FA1732"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lo que pasa es que todo el mundo va a  pretender que se le atienda como una prioridad y es que el tema es que para todos</w:t>
      </w:r>
      <w:r w:rsidR="00105B50" w:rsidRPr="00105B50">
        <w:rPr>
          <w:rFonts w:ascii="Arial" w:hAnsi="Arial" w:cs="Arial"/>
          <w:i/>
          <w:iCs/>
          <w:color w:val="4472C4" w:themeColor="accent1"/>
          <w:sz w:val="22"/>
          <w:szCs w:val="22"/>
          <w:lang w:val="es-CR"/>
        </w:rPr>
        <w:t>,</w:t>
      </w:r>
      <w:r w:rsidR="00F522D2" w:rsidRPr="00105B50">
        <w:rPr>
          <w:rFonts w:ascii="Arial" w:hAnsi="Arial" w:cs="Arial"/>
          <w:i/>
          <w:iCs/>
          <w:color w:val="4472C4" w:themeColor="accent1"/>
          <w:sz w:val="22"/>
          <w:szCs w:val="22"/>
          <w:lang w:val="es-CR"/>
        </w:rPr>
        <w:t xml:space="preserve"> todo es urgente</w:t>
      </w:r>
      <w:r w:rsidR="00113CAD" w:rsidRPr="00105B50">
        <w:rPr>
          <w:rFonts w:ascii="Arial" w:hAnsi="Arial" w:cs="Arial"/>
          <w:i/>
          <w:iCs/>
          <w:color w:val="4472C4" w:themeColor="accent1"/>
          <w:sz w:val="22"/>
          <w:szCs w:val="22"/>
          <w:lang w:val="es-CR"/>
        </w:rPr>
        <w:t>, todo urge</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mi oficina urge, mi proceso urge, las cosas que yo hago urgen</w:t>
      </w:r>
      <w:r w:rsidR="00105B50" w:rsidRPr="00105B50">
        <w:rPr>
          <w:rFonts w:ascii="Arial" w:hAnsi="Arial" w:cs="Arial"/>
          <w:i/>
          <w:iCs/>
          <w:color w:val="4472C4" w:themeColor="accent1"/>
          <w:sz w:val="22"/>
          <w:szCs w:val="22"/>
          <w:lang w:val="es-CR"/>
        </w:rPr>
        <w:t>. E</w:t>
      </w:r>
      <w:r w:rsidR="00113CAD" w:rsidRPr="00105B50">
        <w:rPr>
          <w:rFonts w:ascii="Arial" w:hAnsi="Arial" w:cs="Arial"/>
          <w:i/>
          <w:iCs/>
          <w:color w:val="4472C4" w:themeColor="accent1"/>
          <w:sz w:val="22"/>
          <w:szCs w:val="22"/>
          <w:lang w:val="es-CR"/>
        </w:rPr>
        <w:t>ntonces</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llegado a cierto punto</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en la sesión la gente lo ve con esa óptica y ya ahí es donde se vuelve</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casi que imposible</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poner a la gente de acuerdo para que puedan tomar esas decisiones de ceder</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porque aquí también viene la otra torta verdad</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es que a veces los que participan en esto no son directamente los jerarcas</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si no </w:t>
      </w:r>
      <w:r w:rsidR="00785FAA" w:rsidRPr="00105B50">
        <w:rPr>
          <w:rFonts w:ascii="Arial" w:hAnsi="Arial" w:cs="Arial"/>
          <w:i/>
          <w:iCs/>
          <w:color w:val="4472C4" w:themeColor="accent1"/>
          <w:sz w:val="22"/>
          <w:szCs w:val="22"/>
          <w:lang w:val="es-CR"/>
        </w:rPr>
        <w:t xml:space="preserve">que </w:t>
      </w:r>
      <w:r w:rsidR="00113CAD" w:rsidRPr="00105B50">
        <w:rPr>
          <w:rFonts w:ascii="Arial" w:hAnsi="Arial" w:cs="Arial"/>
          <w:i/>
          <w:iCs/>
          <w:color w:val="4472C4" w:themeColor="accent1"/>
          <w:sz w:val="22"/>
          <w:szCs w:val="22"/>
          <w:lang w:val="es-CR"/>
        </w:rPr>
        <w:t xml:space="preserve">representan </w:t>
      </w:r>
      <w:r w:rsidR="00785FAA" w:rsidRPr="00105B50">
        <w:rPr>
          <w:rFonts w:ascii="Arial" w:hAnsi="Arial" w:cs="Arial"/>
          <w:i/>
          <w:iCs/>
          <w:color w:val="4472C4" w:themeColor="accent1"/>
          <w:sz w:val="22"/>
          <w:szCs w:val="22"/>
          <w:lang w:val="es-CR"/>
        </w:rPr>
        <w:t xml:space="preserve">a jerarcas o representan a </w:t>
      </w:r>
      <w:r w:rsidR="00113CAD" w:rsidRPr="00105B50">
        <w:rPr>
          <w:rFonts w:ascii="Arial" w:hAnsi="Arial" w:cs="Arial"/>
          <w:i/>
          <w:iCs/>
          <w:color w:val="4472C4" w:themeColor="accent1"/>
          <w:sz w:val="22"/>
          <w:szCs w:val="22"/>
          <w:lang w:val="es-CR"/>
        </w:rPr>
        <w:t xml:space="preserve"> los que toman decisiones de ultimo nivel, y lo que hacen es llegar a decir </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uy que torta</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w:t>
      </w:r>
      <w:r w:rsidR="00373D8C" w:rsidRPr="00105B50">
        <w:rPr>
          <w:rFonts w:ascii="Arial" w:hAnsi="Arial" w:cs="Arial"/>
          <w:i/>
          <w:iCs/>
          <w:color w:val="4472C4" w:themeColor="accent1"/>
          <w:sz w:val="22"/>
          <w:szCs w:val="22"/>
          <w:lang w:val="es-CR"/>
        </w:rPr>
        <w:t>porque</w:t>
      </w:r>
      <w:r w:rsidR="00113CAD" w:rsidRPr="00105B50">
        <w:rPr>
          <w:rFonts w:ascii="Arial" w:hAnsi="Arial" w:cs="Arial"/>
          <w:i/>
          <w:iCs/>
          <w:color w:val="4472C4" w:themeColor="accent1"/>
          <w:sz w:val="22"/>
          <w:szCs w:val="22"/>
          <w:lang w:val="es-CR"/>
        </w:rPr>
        <w:t xml:space="preserve"> si yo no digo que esto es prioridad</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w:t>
      </w:r>
      <w:r w:rsidR="00105B50" w:rsidRPr="00105B50">
        <w:rPr>
          <w:rFonts w:ascii="Arial" w:hAnsi="Arial" w:cs="Arial"/>
          <w:i/>
          <w:iCs/>
          <w:color w:val="4472C4" w:themeColor="accent1"/>
          <w:sz w:val="22"/>
          <w:szCs w:val="22"/>
          <w:lang w:val="es-CR"/>
        </w:rPr>
        <w:t>¡</w:t>
      </w:r>
      <w:proofErr w:type="spellStart"/>
      <w:r w:rsidR="00113CAD" w:rsidRPr="00105B50">
        <w:rPr>
          <w:rFonts w:ascii="Arial" w:hAnsi="Arial" w:cs="Arial"/>
          <w:i/>
          <w:iCs/>
          <w:color w:val="4472C4" w:themeColor="accent1"/>
          <w:sz w:val="22"/>
          <w:szCs w:val="22"/>
          <w:lang w:val="es-CR"/>
        </w:rPr>
        <w:t>diay</w:t>
      </w:r>
      <w:proofErr w:type="spellEnd"/>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w:t>
      </w:r>
      <w:r w:rsidR="00785FAA" w:rsidRPr="00105B50">
        <w:rPr>
          <w:rFonts w:ascii="Arial" w:hAnsi="Arial" w:cs="Arial"/>
          <w:i/>
          <w:iCs/>
          <w:color w:val="4472C4" w:themeColor="accent1"/>
          <w:sz w:val="22"/>
          <w:szCs w:val="22"/>
          <w:lang w:val="es-CR"/>
        </w:rPr>
        <w:t xml:space="preserve">a </w:t>
      </w:r>
      <w:proofErr w:type="spellStart"/>
      <w:r w:rsidR="00785FAA" w:rsidRPr="00105B50">
        <w:rPr>
          <w:rFonts w:ascii="Arial" w:hAnsi="Arial" w:cs="Arial"/>
          <w:i/>
          <w:iCs/>
          <w:color w:val="4472C4" w:themeColor="accent1"/>
          <w:sz w:val="22"/>
          <w:szCs w:val="22"/>
          <w:lang w:val="es-CR"/>
        </w:rPr>
        <w:t>mi</w:t>
      </w:r>
      <w:proofErr w:type="spellEnd"/>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w:t>
      </w:r>
      <w:r w:rsidR="00113CAD" w:rsidRPr="00105B50">
        <w:rPr>
          <w:rFonts w:ascii="Arial" w:hAnsi="Arial" w:cs="Arial"/>
          <w:i/>
          <w:iCs/>
          <w:color w:val="4472C4" w:themeColor="accent1"/>
          <w:sz w:val="22"/>
          <w:szCs w:val="22"/>
          <w:lang w:val="es-CR"/>
        </w:rPr>
        <w:t>cuando llego a la oficina y esto no salió alto</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me guindan</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verdad</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perdón la expresión</w:t>
      </w:r>
      <w:r w:rsidR="00105B50" w:rsidRPr="00105B50">
        <w:rPr>
          <w:rFonts w:ascii="Arial" w:hAnsi="Arial" w:cs="Arial"/>
          <w:i/>
          <w:iCs/>
          <w:color w:val="4472C4" w:themeColor="accent1"/>
          <w:sz w:val="22"/>
          <w:szCs w:val="22"/>
          <w:lang w:val="es-CR"/>
        </w:rPr>
        <w:t>,</w:t>
      </w:r>
      <w:r w:rsidR="00113CAD" w:rsidRPr="00105B50">
        <w:rPr>
          <w:rFonts w:ascii="Arial" w:hAnsi="Arial" w:cs="Arial"/>
          <w:i/>
          <w:iCs/>
          <w:color w:val="4472C4" w:themeColor="accent1"/>
          <w:sz w:val="22"/>
          <w:szCs w:val="22"/>
          <w:lang w:val="es-CR"/>
        </w:rPr>
        <w:t xml:space="preserve"> </w:t>
      </w:r>
      <w:r w:rsidR="00785FAA" w:rsidRPr="00105B50">
        <w:rPr>
          <w:rFonts w:ascii="Arial" w:hAnsi="Arial" w:cs="Arial"/>
          <w:i/>
          <w:iCs/>
          <w:color w:val="4472C4" w:themeColor="accent1"/>
          <w:sz w:val="22"/>
          <w:szCs w:val="22"/>
          <w:lang w:val="es-CR"/>
        </w:rPr>
        <w:t>pero eso es lo que la gente suele pensar</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entonces </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c</w:t>
      </w:r>
      <w:r w:rsidR="00105B50" w:rsidRPr="00105B50">
        <w:rPr>
          <w:rFonts w:ascii="Arial" w:hAnsi="Arial" w:cs="Arial"/>
          <w:i/>
          <w:iCs/>
          <w:color w:val="4472C4" w:themeColor="accent1"/>
          <w:sz w:val="22"/>
          <w:szCs w:val="22"/>
          <w:lang w:val="es-CR"/>
        </w:rPr>
        <w:t>ó</w:t>
      </w:r>
      <w:r w:rsidR="00785FAA" w:rsidRPr="00105B50">
        <w:rPr>
          <w:rFonts w:ascii="Arial" w:hAnsi="Arial" w:cs="Arial"/>
          <w:i/>
          <w:iCs/>
          <w:color w:val="4472C4" w:themeColor="accent1"/>
          <w:sz w:val="22"/>
          <w:szCs w:val="22"/>
          <w:lang w:val="es-CR"/>
        </w:rPr>
        <w:t>mo suelen manejarse este tipo de cosas técnicamente</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w:t>
      </w:r>
      <w:r w:rsidR="00105B50" w:rsidRPr="00105B50">
        <w:rPr>
          <w:rFonts w:ascii="Arial" w:hAnsi="Arial" w:cs="Arial"/>
          <w:i/>
          <w:iCs/>
          <w:color w:val="4472C4" w:themeColor="accent1"/>
          <w:sz w:val="22"/>
          <w:szCs w:val="22"/>
          <w:lang w:val="es-CR"/>
        </w:rPr>
        <w:t>U</w:t>
      </w:r>
      <w:r w:rsidR="00785FAA" w:rsidRPr="00105B50">
        <w:rPr>
          <w:rFonts w:ascii="Arial" w:hAnsi="Arial" w:cs="Arial"/>
          <w:i/>
          <w:iCs/>
          <w:color w:val="4472C4" w:themeColor="accent1"/>
          <w:sz w:val="22"/>
          <w:szCs w:val="22"/>
          <w:lang w:val="es-CR"/>
        </w:rPr>
        <w:t>na vez llegado esto y tenido o declarado cu</w:t>
      </w:r>
      <w:r w:rsidR="00105B50" w:rsidRPr="00105B50">
        <w:rPr>
          <w:rFonts w:ascii="Arial" w:hAnsi="Arial" w:cs="Arial"/>
          <w:i/>
          <w:iCs/>
          <w:color w:val="4472C4" w:themeColor="accent1"/>
          <w:sz w:val="22"/>
          <w:szCs w:val="22"/>
          <w:lang w:val="es-CR"/>
        </w:rPr>
        <w:t>á</w:t>
      </w:r>
      <w:r w:rsidR="00785FAA" w:rsidRPr="00105B50">
        <w:rPr>
          <w:rFonts w:ascii="Arial" w:hAnsi="Arial" w:cs="Arial"/>
          <w:i/>
          <w:iCs/>
          <w:color w:val="4472C4" w:themeColor="accent1"/>
          <w:sz w:val="22"/>
          <w:szCs w:val="22"/>
          <w:lang w:val="es-CR"/>
        </w:rPr>
        <w:t>les son los criterios y demás</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corresponde a la capa que ejerce el gobierno verdad</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el gobierno del sistema</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en este caso del sistema de continuidad</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hacer la definición de esa prioridad de criterio o de ese tipo de cosas para guiar</w:t>
      </w:r>
      <w:r w:rsidR="00105B50" w:rsidRPr="00105B50">
        <w:rPr>
          <w:rFonts w:ascii="Arial" w:hAnsi="Arial" w:cs="Arial"/>
          <w:i/>
          <w:iCs/>
          <w:color w:val="4472C4" w:themeColor="accent1"/>
          <w:sz w:val="22"/>
          <w:szCs w:val="22"/>
          <w:lang w:val="es-CR"/>
        </w:rPr>
        <w:t>. E</w:t>
      </w:r>
      <w:r w:rsidR="00785FAA" w:rsidRPr="00105B50">
        <w:rPr>
          <w:rFonts w:ascii="Arial" w:hAnsi="Arial" w:cs="Arial"/>
          <w:i/>
          <w:iCs/>
          <w:color w:val="4472C4" w:themeColor="accent1"/>
          <w:sz w:val="22"/>
          <w:szCs w:val="22"/>
          <w:lang w:val="es-CR"/>
        </w:rPr>
        <w:t>sto no significa</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jamás</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que est</w:t>
      </w:r>
      <w:r w:rsidR="00105B50" w:rsidRPr="00105B50">
        <w:rPr>
          <w:rFonts w:ascii="Arial" w:hAnsi="Arial" w:cs="Arial"/>
          <w:i/>
          <w:iCs/>
          <w:color w:val="4472C4" w:themeColor="accent1"/>
          <w:sz w:val="22"/>
          <w:szCs w:val="22"/>
          <w:lang w:val="es-CR"/>
        </w:rPr>
        <w:t>é</w:t>
      </w:r>
      <w:r w:rsidR="00785FAA" w:rsidRPr="00105B50">
        <w:rPr>
          <w:rFonts w:ascii="Arial" w:hAnsi="Arial" w:cs="Arial"/>
          <w:i/>
          <w:iCs/>
          <w:color w:val="4472C4" w:themeColor="accent1"/>
          <w:sz w:val="22"/>
          <w:szCs w:val="22"/>
          <w:lang w:val="es-CR"/>
        </w:rPr>
        <w:t xml:space="preserve"> escrito en piedra</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ósea</w:t>
      </w:r>
      <w:r w:rsidR="00105B50" w:rsidRPr="00105B50">
        <w:rPr>
          <w:rFonts w:ascii="Arial" w:hAnsi="Arial" w:cs="Arial"/>
          <w:i/>
          <w:iCs/>
          <w:color w:val="4472C4" w:themeColor="accent1"/>
          <w:sz w:val="22"/>
          <w:szCs w:val="22"/>
          <w:lang w:val="es-CR"/>
        </w:rPr>
        <w:t>,</w:t>
      </w:r>
      <w:r w:rsidR="00785FAA" w:rsidRPr="00105B50">
        <w:rPr>
          <w:rFonts w:ascii="Arial" w:hAnsi="Arial" w:cs="Arial"/>
          <w:i/>
          <w:iCs/>
          <w:color w:val="4472C4" w:themeColor="accent1"/>
          <w:sz w:val="22"/>
          <w:szCs w:val="22"/>
          <w:lang w:val="es-CR"/>
        </w:rPr>
        <w:t xml:space="preserve"> lo </w:t>
      </w:r>
      <w:r w:rsidR="00785FAA" w:rsidRPr="00105B50">
        <w:rPr>
          <w:rFonts w:ascii="Arial" w:hAnsi="Arial" w:cs="Arial"/>
          <w:i/>
          <w:iCs/>
          <w:color w:val="4472C4" w:themeColor="accent1"/>
          <w:sz w:val="22"/>
          <w:szCs w:val="22"/>
          <w:lang w:val="es-CR"/>
        </w:rPr>
        <w:lastRenderedPageBreak/>
        <w:t xml:space="preserve">que significa es hubo una decisión </w:t>
      </w:r>
      <w:r w:rsidR="004B3F3A" w:rsidRPr="00105B50">
        <w:rPr>
          <w:rFonts w:ascii="Arial" w:hAnsi="Arial" w:cs="Arial"/>
          <w:i/>
          <w:iCs/>
          <w:color w:val="4472C4" w:themeColor="accent1"/>
          <w:sz w:val="22"/>
          <w:szCs w:val="22"/>
          <w:lang w:val="es-CR"/>
        </w:rPr>
        <w:t>institucional de alto nivel</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si de esto que me están </w:t>
      </w:r>
      <w:r w:rsidR="00373D8C" w:rsidRPr="00105B50">
        <w:rPr>
          <w:rFonts w:ascii="Arial" w:hAnsi="Arial" w:cs="Arial"/>
          <w:i/>
          <w:iCs/>
          <w:color w:val="4472C4" w:themeColor="accent1"/>
          <w:sz w:val="22"/>
          <w:szCs w:val="22"/>
          <w:lang w:val="es-CR"/>
        </w:rPr>
        <w:t>enviando</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lo voy a ordenar de esta manera precisamente para generar esa línea y a partir de ahí</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los sistemas que están operando hacia abajo</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como el restablecimiento de servicios tecnológicos va a poder llegar a decir bueno</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okey</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con el criterio organizacional yo puedo ejecutar las actividades que me corresponden sin temor que alguien vaya a brincar y me diga </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es que me dejaste de </w:t>
      </w:r>
      <w:r w:rsidR="00105B50" w:rsidRPr="00105B50">
        <w:rPr>
          <w:rFonts w:ascii="Arial" w:hAnsi="Arial" w:cs="Arial"/>
          <w:i/>
          <w:iCs/>
          <w:color w:val="4472C4" w:themeColor="accent1"/>
          <w:sz w:val="22"/>
          <w:szCs w:val="22"/>
          <w:lang w:val="es-CR"/>
        </w:rPr>
        <w:t>ú</w:t>
      </w:r>
      <w:r w:rsidR="004B3F3A" w:rsidRPr="00105B50">
        <w:rPr>
          <w:rFonts w:ascii="Arial" w:hAnsi="Arial" w:cs="Arial"/>
          <w:i/>
          <w:iCs/>
          <w:color w:val="4472C4" w:themeColor="accent1"/>
          <w:sz w:val="22"/>
          <w:szCs w:val="22"/>
          <w:lang w:val="es-CR"/>
        </w:rPr>
        <w:t>ltimo y yo era primero</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porque volvemos a lo mismo</w:t>
      </w:r>
      <w:r w:rsidR="00105B50" w:rsidRPr="00105B50">
        <w:rPr>
          <w:rFonts w:ascii="Arial" w:hAnsi="Arial" w:cs="Arial"/>
          <w:i/>
          <w:iCs/>
          <w:color w:val="4472C4" w:themeColor="accent1"/>
          <w:sz w:val="22"/>
          <w:szCs w:val="22"/>
          <w:lang w:val="es-CR"/>
        </w:rPr>
        <w:t>. Ahí</w:t>
      </w:r>
      <w:r w:rsidR="004B3F3A" w:rsidRPr="00105B50">
        <w:rPr>
          <w:rFonts w:ascii="Arial" w:hAnsi="Arial" w:cs="Arial"/>
          <w:i/>
          <w:iCs/>
          <w:color w:val="4472C4" w:themeColor="accent1"/>
          <w:sz w:val="22"/>
          <w:szCs w:val="22"/>
          <w:lang w:val="es-CR"/>
        </w:rPr>
        <w:t xml:space="preserve"> ser</w:t>
      </w:r>
      <w:r w:rsidR="00105B50" w:rsidRPr="00105B50">
        <w:rPr>
          <w:rFonts w:ascii="Arial" w:hAnsi="Arial" w:cs="Arial"/>
          <w:i/>
          <w:iCs/>
          <w:color w:val="4472C4" w:themeColor="accent1"/>
          <w:sz w:val="22"/>
          <w:szCs w:val="22"/>
          <w:lang w:val="es-CR"/>
        </w:rPr>
        <w:t>í</w:t>
      </w:r>
      <w:r w:rsidR="004B3F3A" w:rsidRPr="00105B50">
        <w:rPr>
          <w:rFonts w:ascii="Arial" w:hAnsi="Arial" w:cs="Arial"/>
          <w:i/>
          <w:iCs/>
          <w:color w:val="4472C4" w:themeColor="accent1"/>
          <w:sz w:val="22"/>
          <w:szCs w:val="22"/>
          <w:lang w:val="es-CR"/>
        </w:rPr>
        <w:t>a un criterio personal o de oficina o de lo que sea</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entonces lo que suele hacerse doña Sandra</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compañeras y compañeros</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es llevarlo a un nivel donde puedan tomar decisiones</w:t>
      </w:r>
      <w:r w:rsidR="00105B50" w:rsidRPr="00105B50">
        <w:rPr>
          <w:rFonts w:ascii="Arial" w:hAnsi="Arial" w:cs="Arial"/>
          <w:i/>
          <w:iCs/>
          <w:color w:val="4472C4" w:themeColor="accent1"/>
          <w:sz w:val="22"/>
          <w:szCs w:val="22"/>
          <w:lang w:val="es-CR"/>
        </w:rPr>
        <w:t>. T</w:t>
      </w:r>
      <w:r w:rsidR="004B3F3A" w:rsidRPr="00105B50">
        <w:rPr>
          <w:rFonts w:ascii="Arial" w:hAnsi="Arial" w:cs="Arial"/>
          <w:i/>
          <w:iCs/>
          <w:color w:val="4472C4" w:themeColor="accent1"/>
          <w:sz w:val="22"/>
          <w:szCs w:val="22"/>
          <w:lang w:val="es-CR"/>
        </w:rPr>
        <w:t>ípicamente en temas de continuidad</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suele ser un comité de continuidad</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ahí es donde suele verse</w:t>
      </w:r>
      <w:r w:rsidR="00105B50" w:rsidRPr="00105B50">
        <w:rPr>
          <w:rFonts w:ascii="Arial" w:hAnsi="Arial" w:cs="Arial"/>
          <w:i/>
          <w:iCs/>
          <w:color w:val="4472C4" w:themeColor="accent1"/>
          <w:sz w:val="22"/>
          <w:szCs w:val="22"/>
          <w:lang w:val="es-CR"/>
        </w:rPr>
        <w:t>. I</w:t>
      </w:r>
      <w:r w:rsidR="004B3F3A" w:rsidRPr="00105B50">
        <w:rPr>
          <w:rFonts w:ascii="Arial" w:hAnsi="Arial" w:cs="Arial"/>
          <w:i/>
          <w:iCs/>
          <w:color w:val="4472C4" w:themeColor="accent1"/>
          <w:sz w:val="22"/>
          <w:szCs w:val="22"/>
          <w:lang w:val="es-CR"/>
        </w:rPr>
        <w:t>gual</w:t>
      </w:r>
      <w:r w:rsidR="00105B50" w:rsidRPr="00105B50">
        <w:rPr>
          <w:rFonts w:ascii="Arial" w:hAnsi="Arial" w:cs="Arial"/>
          <w:i/>
          <w:iCs/>
          <w:color w:val="4472C4" w:themeColor="accent1"/>
          <w:sz w:val="22"/>
          <w:szCs w:val="22"/>
          <w:lang w:val="es-CR"/>
        </w:rPr>
        <w:t>,</w:t>
      </w:r>
      <w:r w:rsidR="004B3F3A" w:rsidRPr="00105B50">
        <w:rPr>
          <w:rFonts w:ascii="Arial" w:hAnsi="Arial" w:cs="Arial"/>
          <w:i/>
          <w:iCs/>
          <w:color w:val="4472C4" w:themeColor="accent1"/>
          <w:sz w:val="22"/>
          <w:szCs w:val="22"/>
          <w:lang w:val="es-CR"/>
        </w:rPr>
        <w:t xml:space="preserve"> cuando se hacen temas de seguridad de la información suele ser el comité </w:t>
      </w:r>
      <w:r w:rsidR="001D7785" w:rsidRPr="00105B50">
        <w:rPr>
          <w:rFonts w:ascii="Arial" w:hAnsi="Arial" w:cs="Arial"/>
          <w:i/>
          <w:iCs/>
          <w:color w:val="4472C4" w:themeColor="accent1"/>
          <w:sz w:val="22"/>
          <w:szCs w:val="22"/>
          <w:lang w:val="es-CR"/>
        </w:rPr>
        <w:t>de seguridad o cuestiones de esa naturaleza</w:t>
      </w:r>
      <w:r w:rsidR="00105B50" w:rsidRPr="00105B50">
        <w:rPr>
          <w:rFonts w:ascii="Arial" w:hAnsi="Arial" w:cs="Arial"/>
          <w:i/>
          <w:iCs/>
          <w:color w:val="4472C4" w:themeColor="accent1"/>
          <w:sz w:val="22"/>
          <w:szCs w:val="22"/>
          <w:lang w:val="es-CR"/>
        </w:rPr>
        <w:t>,</w:t>
      </w:r>
      <w:r w:rsidR="001D7785" w:rsidRPr="00105B50">
        <w:rPr>
          <w:rFonts w:ascii="Arial" w:hAnsi="Arial" w:cs="Arial"/>
          <w:i/>
          <w:iCs/>
          <w:color w:val="4472C4" w:themeColor="accent1"/>
          <w:sz w:val="22"/>
          <w:szCs w:val="22"/>
          <w:lang w:val="es-CR"/>
        </w:rPr>
        <w:t xml:space="preserve"> pero es lo que se suele o esti</w:t>
      </w:r>
      <w:r w:rsidR="00105B50" w:rsidRPr="00105B50">
        <w:rPr>
          <w:rFonts w:ascii="Arial" w:hAnsi="Arial" w:cs="Arial"/>
          <w:i/>
          <w:iCs/>
          <w:color w:val="4472C4" w:themeColor="accent1"/>
          <w:sz w:val="22"/>
          <w:szCs w:val="22"/>
          <w:lang w:val="es-CR"/>
        </w:rPr>
        <w:t>la</w:t>
      </w:r>
      <w:r w:rsidR="001D7785" w:rsidRPr="00105B50">
        <w:rPr>
          <w:rFonts w:ascii="Arial" w:hAnsi="Arial" w:cs="Arial"/>
          <w:i/>
          <w:iCs/>
          <w:color w:val="4472C4" w:themeColor="accent1"/>
          <w:sz w:val="22"/>
          <w:szCs w:val="22"/>
          <w:lang w:val="es-CR"/>
        </w:rPr>
        <w:t xml:space="preserve"> hacerse técnicamente</w:t>
      </w:r>
      <w:r w:rsidR="00105B50" w:rsidRPr="00105B50">
        <w:rPr>
          <w:rFonts w:ascii="Arial" w:hAnsi="Arial" w:cs="Arial"/>
          <w:i/>
          <w:iCs/>
          <w:color w:val="4472C4" w:themeColor="accent1"/>
          <w:sz w:val="22"/>
          <w:szCs w:val="22"/>
          <w:lang w:val="es-CR"/>
        </w:rPr>
        <w:t>. G</w:t>
      </w:r>
      <w:r w:rsidR="001D7785" w:rsidRPr="00105B50">
        <w:rPr>
          <w:rFonts w:ascii="Arial" w:hAnsi="Arial" w:cs="Arial"/>
          <w:i/>
          <w:iCs/>
          <w:color w:val="4472C4" w:themeColor="accent1"/>
          <w:sz w:val="22"/>
          <w:szCs w:val="22"/>
          <w:lang w:val="es-CR"/>
        </w:rPr>
        <w:t>racias Melvin.</w:t>
      </w:r>
      <w:r w:rsidR="00105B50" w:rsidRPr="00105B50">
        <w:rPr>
          <w:rFonts w:ascii="Arial" w:hAnsi="Arial" w:cs="Arial"/>
          <w:i/>
          <w:iCs/>
          <w:color w:val="4472C4" w:themeColor="accent1"/>
          <w:sz w:val="22"/>
          <w:szCs w:val="22"/>
          <w:lang w:val="es-CR"/>
        </w:rPr>
        <w:t>”</w:t>
      </w:r>
    </w:p>
    <w:p w14:paraId="05BA0B59" w14:textId="77777777" w:rsidR="001D7785" w:rsidRDefault="001D7785" w:rsidP="00990FAD">
      <w:pPr>
        <w:pStyle w:val="Prrafodelista"/>
        <w:ind w:left="0"/>
        <w:rPr>
          <w:rFonts w:ascii="Arial" w:hAnsi="Arial" w:cs="Arial"/>
          <w:color w:val="4472C4" w:themeColor="accent1"/>
          <w:sz w:val="22"/>
          <w:szCs w:val="22"/>
          <w:lang w:val="es-CR"/>
        </w:rPr>
      </w:pPr>
    </w:p>
    <w:p w14:paraId="4A98B53D" w14:textId="77777777" w:rsidR="00105B50" w:rsidRDefault="001D7785" w:rsidP="00990FAD">
      <w:pPr>
        <w:pStyle w:val="Prrafodelista"/>
        <w:ind w:left="0"/>
        <w:rPr>
          <w:rFonts w:ascii="Arial" w:hAnsi="Arial" w:cs="Arial"/>
          <w:color w:val="4472C4" w:themeColor="accent1"/>
          <w:sz w:val="22"/>
          <w:szCs w:val="22"/>
          <w:lang w:val="es-CR"/>
        </w:rPr>
      </w:pPr>
      <w:r w:rsidRPr="00105B50">
        <w:rPr>
          <w:rFonts w:ascii="Arial" w:hAnsi="Arial" w:cs="Arial"/>
          <w:b/>
          <w:bCs/>
          <w:color w:val="4472C4" w:themeColor="accent1"/>
          <w:sz w:val="22"/>
          <w:szCs w:val="22"/>
          <w:lang w:val="es-CR"/>
        </w:rPr>
        <w:t xml:space="preserve">Melvin </w:t>
      </w:r>
      <w:r w:rsidR="00105B50" w:rsidRPr="00105B50">
        <w:rPr>
          <w:rFonts w:ascii="Arial" w:hAnsi="Arial" w:cs="Arial"/>
          <w:b/>
          <w:bCs/>
          <w:color w:val="4472C4" w:themeColor="accent1"/>
          <w:sz w:val="22"/>
          <w:szCs w:val="22"/>
          <w:lang w:val="es-CR"/>
        </w:rPr>
        <w:t>Obando:</w:t>
      </w:r>
      <w:r w:rsidR="00105B50">
        <w:rPr>
          <w:rFonts w:ascii="Arial" w:hAnsi="Arial" w:cs="Arial"/>
          <w:color w:val="4472C4" w:themeColor="accent1"/>
          <w:sz w:val="22"/>
          <w:szCs w:val="22"/>
          <w:lang w:val="es-CR"/>
        </w:rPr>
        <w:t xml:space="preserve"> “G</w:t>
      </w:r>
      <w:r>
        <w:rPr>
          <w:rFonts w:ascii="Arial" w:hAnsi="Arial" w:cs="Arial"/>
          <w:color w:val="4472C4" w:themeColor="accent1"/>
          <w:sz w:val="22"/>
          <w:szCs w:val="22"/>
          <w:lang w:val="es-CR"/>
        </w:rPr>
        <w:t>racias don Michael</w:t>
      </w:r>
      <w:r w:rsidR="00105B50">
        <w:rPr>
          <w:rFonts w:ascii="Arial" w:hAnsi="Arial" w:cs="Arial"/>
          <w:color w:val="4472C4" w:themeColor="accent1"/>
          <w:sz w:val="22"/>
          <w:szCs w:val="22"/>
          <w:lang w:val="es-CR"/>
        </w:rPr>
        <w:t>. E</w:t>
      </w:r>
      <w:r>
        <w:rPr>
          <w:rFonts w:ascii="Arial" w:hAnsi="Arial" w:cs="Arial"/>
          <w:color w:val="4472C4" w:themeColor="accent1"/>
          <w:sz w:val="22"/>
          <w:szCs w:val="22"/>
          <w:lang w:val="es-CR"/>
        </w:rPr>
        <w:t>ntonces entendería que en estos casos ser</w:t>
      </w:r>
      <w:r w:rsidR="00105B50">
        <w:rPr>
          <w:rFonts w:ascii="Arial" w:hAnsi="Arial" w:cs="Arial"/>
          <w:color w:val="4472C4" w:themeColor="accent1"/>
          <w:sz w:val="22"/>
          <w:szCs w:val="22"/>
          <w:lang w:val="es-CR"/>
        </w:rPr>
        <w:t>í</w:t>
      </w:r>
      <w:r>
        <w:rPr>
          <w:rFonts w:ascii="Arial" w:hAnsi="Arial" w:cs="Arial"/>
          <w:color w:val="4472C4" w:themeColor="accent1"/>
          <w:sz w:val="22"/>
          <w:szCs w:val="22"/>
          <w:lang w:val="es-CR"/>
        </w:rPr>
        <w:t xml:space="preserve">a este </w:t>
      </w:r>
      <w:r w:rsidR="00105B50">
        <w:rPr>
          <w:rFonts w:ascii="Arial" w:hAnsi="Arial" w:cs="Arial"/>
          <w:color w:val="4472C4" w:themeColor="accent1"/>
          <w:sz w:val="22"/>
          <w:szCs w:val="22"/>
          <w:lang w:val="es-CR"/>
        </w:rPr>
        <w:t>C</w:t>
      </w:r>
      <w:r>
        <w:rPr>
          <w:rFonts w:ascii="Arial" w:hAnsi="Arial" w:cs="Arial"/>
          <w:color w:val="4472C4" w:themeColor="accent1"/>
          <w:sz w:val="22"/>
          <w:szCs w:val="22"/>
          <w:lang w:val="es-CR"/>
        </w:rPr>
        <w:t>omité en primera instancia</w:t>
      </w:r>
      <w:r w:rsidR="00105B50">
        <w:rPr>
          <w:rFonts w:ascii="Arial" w:hAnsi="Arial" w:cs="Arial"/>
          <w:color w:val="4472C4" w:themeColor="accent1"/>
          <w:sz w:val="22"/>
          <w:szCs w:val="22"/>
          <w:lang w:val="es-CR"/>
        </w:rPr>
        <w:t>.</w:t>
      </w:r>
    </w:p>
    <w:p w14:paraId="12339E6E" w14:textId="77777777" w:rsidR="00105B50" w:rsidRDefault="00105B50" w:rsidP="00990FAD">
      <w:pPr>
        <w:pStyle w:val="Prrafodelista"/>
        <w:ind w:left="0"/>
        <w:rPr>
          <w:rFonts w:ascii="Arial" w:hAnsi="Arial" w:cs="Arial"/>
          <w:color w:val="4472C4" w:themeColor="accent1"/>
          <w:sz w:val="22"/>
          <w:szCs w:val="22"/>
          <w:lang w:val="es-CR"/>
        </w:rPr>
      </w:pPr>
    </w:p>
    <w:p w14:paraId="5F2830CF" w14:textId="3F007D9C" w:rsidR="00105B50" w:rsidRDefault="00105B50" w:rsidP="00990FAD">
      <w:pPr>
        <w:pStyle w:val="Prrafodelista"/>
        <w:ind w:left="0"/>
        <w:rPr>
          <w:rFonts w:ascii="Arial" w:hAnsi="Arial" w:cs="Arial"/>
          <w:color w:val="4472C4" w:themeColor="accent1"/>
          <w:sz w:val="22"/>
          <w:szCs w:val="22"/>
          <w:lang w:val="es-CR"/>
        </w:rPr>
      </w:pPr>
      <w:r w:rsidRPr="00105B50">
        <w:rPr>
          <w:rFonts w:ascii="Arial" w:hAnsi="Arial" w:cs="Arial"/>
          <w:b/>
          <w:bCs/>
          <w:color w:val="4472C4" w:themeColor="accent1"/>
          <w:sz w:val="22"/>
          <w:szCs w:val="22"/>
          <w:lang w:val="es-CR"/>
        </w:rPr>
        <w:t>I</w:t>
      </w:r>
      <w:r w:rsidR="001D7785" w:rsidRPr="00105B50">
        <w:rPr>
          <w:rFonts w:ascii="Arial" w:hAnsi="Arial" w:cs="Arial"/>
          <w:b/>
          <w:bCs/>
          <w:color w:val="4472C4" w:themeColor="accent1"/>
          <w:sz w:val="22"/>
          <w:szCs w:val="22"/>
          <w:lang w:val="es-CR"/>
        </w:rPr>
        <w:t>ndica don Michel</w:t>
      </w:r>
      <w:r>
        <w:rPr>
          <w:rFonts w:ascii="Arial" w:hAnsi="Arial" w:cs="Arial"/>
          <w:color w:val="4472C4" w:themeColor="accent1"/>
          <w:sz w:val="22"/>
          <w:szCs w:val="22"/>
          <w:lang w:val="es-CR"/>
        </w:rPr>
        <w:t>:</w:t>
      </w:r>
      <w:r w:rsidR="001D7785">
        <w:rPr>
          <w:rFonts w:ascii="Arial" w:hAnsi="Arial" w:cs="Arial"/>
          <w:color w:val="4472C4" w:themeColor="accent1"/>
          <w:sz w:val="22"/>
          <w:szCs w:val="22"/>
          <w:lang w:val="es-CR"/>
        </w:rPr>
        <w:t xml:space="preserve"> </w:t>
      </w:r>
      <w:r w:rsidRPr="00105B50">
        <w:rPr>
          <w:rFonts w:ascii="Arial" w:hAnsi="Arial" w:cs="Arial"/>
          <w:i/>
          <w:iCs/>
          <w:color w:val="4472C4" w:themeColor="accent1"/>
          <w:sz w:val="22"/>
          <w:szCs w:val="22"/>
          <w:lang w:val="es-CR"/>
        </w:rPr>
        <w:t>“Sí,</w:t>
      </w:r>
      <w:r w:rsidR="001D7785" w:rsidRPr="00105B50">
        <w:rPr>
          <w:rFonts w:ascii="Arial" w:hAnsi="Arial" w:cs="Arial"/>
          <w:i/>
          <w:iCs/>
          <w:color w:val="4472C4" w:themeColor="accent1"/>
          <w:sz w:val="22"/>
          <w:szCs w:val="22"/>
          <w:lang w:val="es-CR"/>
        </w:rPr>
        <w:t xml:space="preserve"> así es como suele hacerse</w:t>
      </w:r>
      <w:r w:rsidRPr="00105B50">
        <w:rPr>
          <w:rFonts w:ascii="Arial" w:hAnsi="Arial" w:cs="Arial"/>
          <w:i/>
          <w:iCs/>
          <w:color w:val="4472C4" w:themeColor="accent1"/>
          <w:sz w:val="22"/>
          <w:szCs w:val="22"/>
          <w:lang w:val="es-CR"/>
        </w:rPr>
        <w:t>. P</w:t>
      </w:r>
      <w:r w:rsidR="001D7785" w:rsidRPr="00105B50">
        <w:rPr>
          <w:rFonts w:ascii="Arial" w:hAnsi="Arial" w:cs="Arial"/>
          <w:i/>
          <w:iCs/>
          <w:color w:val="4472C4" w:themeColor="accent1"/>
          <w:sz w:val="22"/>
          <w:szCs w:val="22"/>
          <w:lang w:val="es-CR"/>
        </w:rPr>
        <w:t>or lo menos lo que indica la norma y la técnica verdad</w:t>
      </w:r>
      <w:r w:rsidRPr="00105B50">
        <w:rPr>
          <w:rFonts w:ascii="Arial" w:hAnsi="Arial" w:cs="Arial"/>
          <w:i/>
          <w:iCs/>
          <w:color w:val="4472C4" w:themeColor="accent1"/>
          <w:sz w:val="22"/>
          <w:szCs w:val="22"/>
          <w:lang w:val="es-CR"/>
        </w:rPr>
        <w:t>,</w:t>
      </w:r>
      <w:r w:rsidR="001D7785" w:rsidRPr="00105B50">
        <w:rPr>
          <w:rFonts w:ascii="Arial" w:hAnsi="Arial" w:cs="Arial"/>
          <w:i/>
          <w:iCs/>
          <w:color w:val="4472C4" w:themeColor="accent1"/>
          <w:sz w:val="22"/>
          <w:szCs w:val="22"/>
          <w:lang w:val="es-CR"/>
        </w:rPr>
        <w:t xml:space="preserve"> salvo que se disponga lo contrario</w:t>
      </w:r>
      <w:r w:rsidRPr="00105B50">
        <w:rPr>
          <w:rFonts w:ascii="Arial" w:hAnsi="Arial" w:cs="Arial"/>
          <w:i/>
          <w:iCs/>
          <w:color w:val="4472C4" w:themeColor="accent1"/>
          <w:sz w:val="22"/>
          <w:szCs w:val="22"/>
          <w:lang w:val="es-CR"/>
        </w:rPr>
        <w:t>.”</w:t>
      </w:r>
    </w:p>
    <w:p w14:paraId="31AB2690" w14:textId="77777777" w:rsidR="00105B50" w:rsidRDefault="00105B50" w:rsidP="00990FAD">
      <w:pPr>
        <w:pStyle w:val="Prrafodelista"/>
        <w:ind w:left="0"/>
        <w:rPr>
          <w:rFonts w:ascii="Arial" w:hAnsi="Arial" w:cs="Arial"/>
          <w:color w:val="4472C4" w:themeColor="accent1"/>
          <w:sz w:val="22"/>
          <w:szCs w:val="22"/>
          <w:lang w:val="es-CR"/>
        </w:rPr>
      </w:pPr>
    </w:p>
    <w:p w14:paraId="78545F0E" w14:textId="2A78D0C7" w:rsidR="001D7785" w:rsidRPr="00105B50" w:rsidRDefault="00105B50" w:rsidP="00990FAD">
      <w:pPr>
        <w:pStyle w:val="Prrafodelista"/>
        <w:ind w:left="0"/>
        <w:rPr>
          <w:rFonts w:ascii="Arial" w:hAnsi="Arial" w:cs="Arial"/>
          <w:i/>
          <w:iCs/>
          <w:color w:val="4472C4" w:themeColor="accent1"/>
          <w:sz w:val="22"/>
          <w:szCs w:val="22"/>
          <w:lang w:val="es-CR"/>
        </w:rPr>
      </w:pPr>
      <w:r w:rsidRPr="00105B50">
        <w:rPr>
          <w:rFonts w:ascii="Arial" w:hAnsi="Arial" w:cs="Arial"/>
          <w:b/>
          <w:bCs/>
          <w:color w:val="4472C4" w:themeColor="accent1"/>
          <w:sz w:val="22"/>
          <w:szCs w:val="22"/>
          <w:lang w:val="es-CR"/>
        </w:rPr>
        <w:t>D</w:t>
      </w:r>
      <w:r w:rsidR="001D7785" w:rsidRPr="00105B50">
        <w:rPr>
          <w:rFonts w:ascii="Arial" w:hAnsi="Arial" w:cs="Arial"/>
          <w:b/>
          <w:bCs/>
          <w:color w:val="4472C4" w:themeColor="accent1"/>
          <w:sz w:val="22"/>
          <w:szCs w:val="22"/>
          <w:lang w:val="es-CR"/>
        </w:rPr>
        <w:t>oña Sandra</w:t>
      </w:r>
      <w:r w:rsidRPr="00105B50">
        <w:rPr>
          <w:rFonts w:ascii="Arial" w:hAnsi="Arial" w:cs="Arial"/>
          <w:b/>
          <w:bCs/>
          <w:color w:val="4472C4" w:themeColor="accent1"/>
          <w:sz w:val="22"/>
          <w:szCs w:val="22"/>
          <w:lang w:val="es-CR"/>
        </w:rPr>
        <w:t xml:space="preserve"> Pizarro:</w:t>
      </w:r>
      <w:r>
        <w:rPr>
          <w:rFonts w:ascii="Arial" w:hAnsi="Arial" w:cs="Arial"/>
          <w:color w:val="4472C4" w:themeColor="accent1"/>
          <w:sz w:val="22"/>
          <w:szCs w:val="22"/>
          <w:lang w:val="es-CR"/>
        </w:rPr>
        <w:t xml:space="preserve"> </w:t>
      </w:r>
      <w:r w:rsidRPr="00105B50">
        <w:rPr>
          <w:rFonts w:ascii="Arial" w:hAnsi="Arial" w:cs="Arial"/>
          <w:i/>
          <w:iCs/>
          <w:color w:val="4472C4" w:themeColor="accent1"/>
          <w:sz w:val="22"/>
          <w:szCs w:val="22"/>
          <w:lang w:val="es-CR"/>
        </w:rPr>
        <w:t>“Y</w:t>
      </w:r>
      <w:r w:rsidR="001D7785" w:rsidRPr="00105B50">
        <w:rPr>
          <w:rFonts w:ascii="Arial" w:hAnsi="Arial" w:cs="Arial"/>
          <w:i/>
          <w:iCs/>
          <w:color w:val="4472C4" w:themeColor="accent1"/>
          <w:sz w:val="22"/>
          <w:szCs w:val="22"/>
          <w:lang w:val="es-CR"/>
        </w:rPr>
        <w:t>o lo reduciría primero</w:t>
      </w:r>
      <w:r w:rsidRPr="00105B50">
        <w:rPr>
          <w:rFonts w:ascii="Arial" w:hAnsi="Arial" w:cs="Arial"/>
          <w:i/>
          <w:iCs/>
          <w:color w:val="4472C4" w:themeColor="accent1"/>
          <w:sz w:val="22"/>
          <w:szCs w:val="22"/>
          <w:lang w:val="es-CR"/>
        </w:rPr>
        <w:t>,</w:t>
      </w:r>
      <w:r w:rsidR="001D7785" w:rsidRPr="00105B50">
        <w:rPr>
          <w:rFonts w:ascii="Arial" w:hAnsi="Arial" w:cs="Arial"/>
          <w:i/>
          <w:iCs/>
          <w:color w:val="4472C4" w:themeColor="accent1"/>
          <w:sz w:val="22"/>
          <w:szCs w:val="22"/>
          <w:lang w:val="es-CR"/>
        </w:rPr>
        <w:t xml:space="preserve"> </w:t>
      </w:r>
      <w:proofErr w:type="gramStart"/>
      <w:r w:rsidR="001D7785" w:rsidRPr="00105B50">
        <w:rPr>
          <w:rFonts w:ascii="Arial" w:hAnsi="Arial" w:cs="Arial"/>
          <w:i/>
          <w:iCs/>
          <w:color w:val="4472C4" w:themeColor="accent1"/>
          <w:sz w:val="22"/>
          <w:szCs w:val="22"/>
          <w:lang w:val="es-CR"/>
        </w:rPr>
        <w:t>talvez</w:t>
      </w:r>
      <w:proofErr w:type="gramEnd"/>
      <w:r w:rsidRPr="00105B50">
        <w:rPr>
          <w:rFonts w:ascii="Arial" w:hAnsi="Arial" w:cs="Arial"/>
          <w:i/>
          <w:iCs/>
          <w:color w:val="4472C4" w:themeColor="accent1"/>
          <w:sz w:val="22"/>
          <w:szCs w:val="22"/>
          <w:lang w:val="es-CR"/>
        </w:rPr>
        <w:t>,</w:t>
      </w:r>
      <w:r w:rsidR="001D7785" w:rsidRPr="00105B50">
        <w:rPr>
          <w:rFonts w:ascii="Arial" w:hAnsi="Arial" w:cs="Arial"/>
          <w:i/>
          <w:iCs/>
          <w:color w:val="4472C4" w:themeColor="accent1"/>
          <w:sz w:val="22"/>
          <w:szCs w:val="22"/>
          <w:lang w:val="es-CR"/>
        </w:rPr>
        <w:t xml:space="preserve"> al equipo que tiene conformado don </w:t>
      </w:r>
      <w:r w:rsidR="00E05DEC" w:rsidRPr="00105B50">
        <w:rPr>
          <w:rFonts w:ascii="Arial" w:hAnsi="Arial" w:cs="Arial"/>
          <w:i/>
          <w:iCs/>
          <w:color w:val="4472C4" w:themeColor="accent1"/>
          <w:sz w:val="22"/>
          <w:szCs w:val="22"/>
          <w:lang w:val="es-CR"/>
        </w:rPr>
        <w:t>Melvin,</w:t>
      </w:r>
      <w:r w:rsidR="001D7785" w:rsidRPr="00105B50">
        <w:rPr>
          <w:rFonts w:ascii="Arial" w:hAnsi="Arial" w:cs="Arial"/>
          <w:i/>
          <w:iCs/>
          <w:color w:val="4472C4" w:themeColor="accent1"/>
          <w:sz w:val="22"/>
          <w:szCs w:val="22"/>
          <w:lang w:val="es-CR"/>
        </w:rPr>
        <w:t xml:space="preserve"> aunque </w:t>
      </w:r>
      <w:r w:rsidR="00E05DEC" w:rsidRPr="00105B50">
        <w:rPr>
          <w:rFonts w:ascii="Arial" w:hAnsi="Arial" w:cs="Arial"/>
          <w:i/>
          <w:iCs/>
          <w:color w:val="4472C4" w:themeColor="accent1"/>
          <w:sz w:val="22"/>
          <w:szCs w:val="22"/>
          <w:lang w:val="es-CR"/>
        </w:rPr>
        <w:t>él</w:t>
      </w:r>
      <w:r w:rsidR="001D7785" w:rsidRPr="00105B50">
        <w:rPr>
          <w:rFonts w:ascii="Arial" w:hAnsi="Arial" w:cs="Arial"/>
          <w:i/>
          <w:iCs/>
          <w:color w:val="4472C4" w:themeColor="accent1"/>
          <w:sz w:val="22"/>
          <w:szCs w:val="22"/>
          <w:lang w:val="es-CR"/>
        </w:rPr>
        <w:t xml:space="preserve"> diga que quizás no se puede y posteriormente no los traiga al </w:t>
      </w:r>
      <w:r w:rsidRPr="00105B50">
        <w:rPr>
          <w:rFonts w:ascii="Arial" w:hAnsi="Arial" w:cs="Arial"/>
          <w:i/>
          <w:iCs/>
          <w:color w:val="4472C4" w:themeColor="accent1"/>
          <w:sz w:val="22"/>
          <w:szCs w:val="22"/>
          <w:lang w:val="es-CR"/>
        </w:rPr>
        <w:t>C</w:t>
      </w:r>
      <w:r w:rsidR="001D7785" w:rsidRPr="00105B50">
        <w:rPr>
          <w:rFonts w:ascii="Arial" w:hAnsi="Arial" w:cs="Arial"/>
          <w:i/>
          <w:iCs/>
          <w:color w:val="4472C4" w:themeColor="accent1"/>
          <w:sz w:val="22"/>
          <w:szCs w:val="22"/>
          <w:lang w:val="es-CR"/>
        </w:rPr>
        <w:t>omité en pleno</w:t>
      </w:r>
      <w:r w:rsidRPr="00105B50">
        <w:rPr>
          <w:rFonts w:ascii="Arial" w:hAnsi="Arial" w:cs="Arial"/>
          <w:i/>
          <w:iCs/>
          <w:color w:val="4472C4" w:themeColor="accent1"/>
          <w:sz w:val="22"/>
          <w:szCs w:val="22"/>
          <w:lang w:val="es-CR"/>
        </w:rPr>
        <w:t>.”</w:t>
      </w:r>
    </w:p>
    <w:p w14:paraId="504D0FD7" w14:textId="77777777" w:rsidR="001D7785" w:rsidRDefault="001D7785" w:rsidP="00990FAD">
      <w:pPr>
        <w:pStyle w:val="Prrafodelista"/>
        <w:ind w:left="0"/>
        <w:rPr>
          <w:rFonts w:ascii="Arial" w:hAnsi="Arial" w:cs="Arial"/>
          <w:color w:val="4472C4" w:themeColor="accent1"/>
          <w:sz w:val="22"/>
          <w:szCs w:val="22"/>
          <w:lang w:val="es-CR"/>
        </w:rPr>
      </w:pPr>
    </w:p>
    <w:p w14:paraId="48337E68" w14:textId="30D065B9" w:rsidR="00105B50" w:rsidRPr="00105B50" w:rsidRDefault="001D7785" w:rsidP="00990FAD">
      <w:pPr>
        <w:pStyle w:val="Prrafodelista"/>
        <w:ind w:left="0"/>
        <w:rPr>
          <w:rFonts w:ascii="Arial" w:hAnsi="Arial" w:cs="Arial"/>
          <w:i/>
          <w:iCs/>
          <w:color w:val="4472C4" w:themeColor="accent1"/>
          <w:sz w:val="22"/>
          <w:szCs w:val="22"/>
          <w:lang w:val="es-CR"/>
        </w:rPr>
      </w:pPr>
      <w:r w:rsidRPr="00105B50">
        <w:rPr>
          <w:rFonts w:ascii="Arial" w:hAnsi="Arial" w:cs="Arial"/>
          <w:b/>
          <w:bCs/>
          <w:color w:val="4472C4" w:themeColor="accent1"/>
          <w:sz w:val="22"/>
          <w:szCs w:val="22"/>
          <w:lang w:val="es-CR"/>
        </w:rPr>
        <w:t>Melvin</w:t>
      </w:r>
      <w:r w:rsidR="00105B50" w:rsidRPr="00105B50">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r w:rsidR="00105B50" w:rsidRPr="00105B50">
        <w:rPr>
          <w:rFonts w:ascii="Arial" w:hAnsi="Arial" w:cs="Arial"/>
          <w:i/>
          <w:iCs/>
          <w:color w:val="4472C4" w:themeColor="accent1"/>
          <w:sz w:val="22"/>
          <w:szCs w:val="22"/>
          <w:lang w:val="es-CR"/>
        </w:rPr>
        <w:t>“D</w:t>
      </w:r>
      <w:r w:rsidRPr="00105B50">
        <w:rPr>
          <w:rFonts w:ascii="Arial" w:hAnsi="Arial" w:cs="Arial"/>
          <w:i/>
          <w:iCs/>
          <w:color w:val="4472C4" w:themeColor="accent1"/>
          <w:sz w:val="22"/>
          <w:szCs w:val="22"/>
          <w:lang w:val="es-CR"/>
        </w:rPr>
        <w:t>oña Sandra, doña Eugenia pide la participación</w:t>
      </w:r>
      <w:r w:rsidR="00105B50" w:rsidRPr="00105B50">
        <w:rPr>
          <w:rFonts w:ascii="Arial" w:hAnsi="Arial" w:cs="Arial"/>
          <w:i/>
          <w:iCs/>
          <w:color w:val="4472C4" w:themeColor="accent1"/>
          <w:sz w:val="22"/>
          <w:szCs w:val="22"/>
          <w:lang w:val="es-CR"/>
        </w:rPr>
        <w:t>.</w:t>
      </w:r>
      <w:r w:rsidR="00105B50">
        <w:rPr>
          <w:rFonts w:ascii="Arial" w:hAnsi="Arial" w:cs="Arial"/>
          <w:i/>
          <w:iCs/>
          <w:color w:val="4472C4" w:themeColor="accent1"/>
          <w:sz w:val="22"/>
          <w:szCs w:val="22"/>
          <w:lang w:val="es-CR"/>
        </w:rPr>
        <w:t>”</w:t>
      </w:r>
    </w:p>
    <w:p w14:paraId="60FCE23D" w14:textId="77777777" w:rsidR="00105B50" w:rsidRDefault="00105B50" w:rsidP="00990FAD">
      <w:pPr>
        <w:pStyle w:val="Prrafodelista"/>
        <w:ind w:left="0"/>
        <w:rPr>
          <w:rFonts w:ascii="Arial" w:hAnsi="Arial" w:cs="Arial"/>
          <w:color w:val="4472C4" w:themeColor="accent1"/>
          <w:sz w:val="22"/>
          <w:szCs w:val="22"/>
          <w:lang w:val="es-CR"/>
        </w:rPr>
      </w:pPr>
    </w:p>
    <w:p w14:paraId="3A69F91D" w14:textId="77777777" w:rsidR="00105B50" w:rsidRDefault="00105B50" w:rsidP="00990FAD">
      <w:pPr>
        <w:pStyle w:val="Prrafodelista"/>
        <w:ind w:left="0"/>
        <w:rPr>
          <w:rFonts w:ascii="Arial" w:hAnsi="Arial" w:cs="Arial"/>
          <w:color w:val="4472C4" w:themeColor="accent1"/>
          <w:sz w:val="22"/>
          <w:szCs w:val="22"/>
          <w:lang w:val="es-CR"/>
        </w:rPr>
      </w:pPr>
      <w:r w:rsidRPr="00105B50">
        <w:rPr>
          <w:rFonts w:ascii="Arial" w:hAnsi="Arial" w:cs="Arial"/>
          <w:b/>
          <w:bCs/>
          <w:color w:val="4472C4" w:themeColor="accent1"/>
          <w:sz w:val="22"/>
          <w:szCs w:val="22"/>
          <w:lang w:val="es-CR"/>
        </w:rPr>
        <w:t>D</w:t>
      </w:r>
      <w:r w:rsidR="001D7785" w:rsidRPr="00105B50">
        <w:rPr>
          <w:rFonts w:ascii="Arial" w:hAnsi="Arial" w:cs="Arial"/>
          <w:b/>
          <w:bCs/>
          <w:color w:val="4472C4" w:themeColor="accent1"/>
          <w:sz w:val="22"/>
          <w:szCs w:val="22"/>
          <w:lang w:val="es-CR"/>
        </w:rPr>
        <w:t>oña Sandra</w:t>
      </w:r>
      <w:r w:rsidRPr="00105B50">
        <w:rPr>
          <w:rFonts w:ascii="Arial" w:hAnsi="Arial" w:cs="Arial"/>
          <w:b/>
          <w:bCs/>
          <w:color w:val="4472C4" w:themeColor="accent1"/>
          <w:sz w:val="22"/>
          <w:szCs w:val="22"/>
          <w:lang w:val="es-CR"/>
        </w:rPr>
        <w:t>:</w:t>
      </w:r>
      <w:r w:rsidR="001D7785">
        <w:rPr>
          <w:rFonts w:ascii="Arial" w:hAnsi="Arial" w:cs="Arial"/>
          <w:color w:val="4472C4" w:themeColor="accent1"/>
          <w:sz w:val="22"/>
          <w:szCs w:val="22"/>
          <w:lang w:val="es-CR"/>
        </w:rPr>
        <w:t xml:space="preserve"> </w:t>
      </w:r>
      <w:r w:rsidRPr="00105B50">
        <w:rPr>
          <w:rFonts w:ascii="Arial" w:hAnsi="Arial" w:cs="Arial"/>
          <w:i/>
          <w:iCs/>
          <w:color w:val="4472C4" w:themeColor="accent1"/>
          <w:sz w:val="22"/>
          <w:szCs w:val="22"/>
          <w:lang w:val="es-CR"/>
        </w:rPr>
        <w:t>“A</w:t>
      </w:r>
      <w:r w:rsidR="001D7785" w:rsidRPr="00105B50">
        <w:rPr>
          <w:rFonts w:ascii="Arial" w:hAnsi="Arial" w:cs="Arial"/>
          <w:i/>
          <w:iCs/>
          <w:color w:val="4472C4" w:themeColor="accent1"/>
          <w:sz w:val="22"/>
          <w:szCs w:val="22"/>
          <w:lang w:val="es-CR"/>
        </w:rPr>
        <w:t>delante doña Ana</w:t>
      </w:r>
      <w:r w:rsidRPr="00105B50">
        <w:rPr>
          <w:rFonts w:ascii="Arial" w:hAnsi="Arial" w:cs="Arial"/>
          <w:i/>
          <w:iCs/>
          <w:color w:val="4472C4" w:themeColor="accent1"/>
          <w:sz w:val="22"/>
          <w:szCs w:val="22"/>
          <w:lang w:val="es-CR"/>
        </w:rPr>
        <w:t>”.</w:t>
      </w:r>
    </w:p>
    <w:p w14:paraId="5B78B5FC" w14:textId="77777777" w:rsidR="00105B50" w:rsidRDefault="00105B50" w:rsidP="00990FAD">
      <w:pPr>
        <w:pStyle w:val="Prrafodelista"/>
        <w:ind w:left="0"/>
        <w:rPr>
          <w:rFonts w:ascii="Arial" w:hAnsi="Arial" w:cs="Arial"/>
          <w:color w:val="4472C4" w:themeColor="accent1"/>
          <w:sz w:val="22"/>
          <w:szCs w:val="22"/>
          <w:lang w:val="es-CR"/>
        </w:rPr>
      </w:pPr>
    </w:p>
    <w:p w14:paraId="1F95EC01" w14:textId="77777777" w:rsidR="004E2D0E" w:rsidRDefault="00105B50" w:rsidP="00990FAD">
      <w:pPr>
        <w:pStyle w:val="Prrafodelista"/>
        <w:ind w:left="0"/>
        <w:rPr>
          <w:rFonts w:ascii="Arial" w:hAnsi="Arial" w:cs="Arial"/>
          <w:color w:val="4472C4" w:themeColor="accent1"/>
          <w:sz w:val="22"/>
          <w:szCs w:val="22"/>
          <w:lang w:val="es-CR"/>
        </w:rPr>
      </w:pPr>
      <w:r w:rsidRPr="00105B50">
        <w:rPr>
          <w:rFonts w:ascii="Arial" w:hAnsi="Arial" w:cs="Arial"/>
          <w:b/>
          <w:bCs/>
          <w:color w:val="4472C4" w:themeColor="accent1"/>
          <w:sz w:val="22"/>
          <w:szCs w:val="22"/>
          <w:lang w:val="es-CR"/>
        </w:rPr>
        <w:t>Doña Ana Eugenia:</w:t>
      </w:r>
      <w:r>
        <w:rPr>
          <w:rFonts w:ascii="Arial" w:hAnsi="Arial" w:cs="Arial"/>
          <w:color w:val="4472C4" w:themeColor="accent1"/>
          <w:sz w:val="22"/>
          <w:szCs w:val="22"/>
          <w:lang w:val="es-CR"/>
        </w:rPr>
        <w:t xml:space="preserve"> </w:t>
      </w:r>
      <w:r w:rsidRPr="004E2D0E">
        <w:rPr>
          <w:rFonts w:ascii="Arial" w:hAnsi="Arial" w:cs="Arial"/>
          <w:i/>
          <w:iCs/>
          <w:color w:val="4472C4" w:themeColor="accent1"/>
          <w:sz w:val="22"/>
          <w:szCs w:val="22"/>
          <w:lang w:val="es-CR"/>
        </w:rPr>
        <w:t>“Sí,</w:t>
      </w:r>
      <w:r w:rsidR="001D7785" w:rsidRPr="004E2D0E">
        <w:rPr>
          <w:rFonts w:ascii="Arial" w:hAnsi="Arial" w:cs="Arial"/>
          <w:i/>
          <w:iCs/>
          <w:color w:val="4472C4" w:themeColor="accent1"/>
          <w:sz w:val="22"/>
          <w:szCs w:val="22"/>
          <w:lang w:val="es-CR"/>
        </w:rPr>
        <w:t xml:space="preserve"> muchas gracias</w:t>
      </w:r>
      <w:r w:rsidRPr="004E2D0E">
        <w:rPr>
          <w:rFonts w:ascii="Arial" w:hAnsi="Arial" w:cs="Arial"/>
          <w:i/>
          <w:iCs/>
          <w:color w:val="4472C4" w:themeColor="accent1"/>
          <w:sz w:val="22"/>
          <w:szCs w:val="22"/>
          <w:lang w:val="es-CR"/>
        </w:rPr>
        <w:t>. L</w:t>
      </w:r>
      <w:r w:rsidR="001D7785" w:rsidRPr="004E2D0E">
        <w:rPr>
          <w:rFonts w:ascii="Arial" w:hAnsi="Arial" w:cs="Arial"/>
          <w:i/>
          <w:iCs/>
          <w:color w:val="4472C4" w:themeColor="accent1"/>
          <w:sz w:val="22"/>
          <w:szCs w:val="22"/>
          <w:lang w:val="es-CR"/>
        </w:rPr>
        <w:t xml:space="preserve">o primero es que tenemos que salir de este </w:t>
      </w:r>
      <w:r w:rsidR="004E2D0E" w:rsidRPr="004E2D0E">
        <w:rPr>
          <w:rFonts w:ascii="Arial" w:hAnsi="Arial" w:cs="Arial"/>
          <w:i/>
          <w:iCs/>
          <w:color w:val="4472C4" w:themeColor="accent1"/>
          <w:sz w:val="22"/>
          <w:szCs w:val="22"/>
          <w:lang w:val="es-CR"/>
        </w:rPr>
        <w:t>impase</w:t>
      </w:r>
      <w:r w:rsidR="00DC43E3" w:rsidRPr="004E2D0E">
        <w:rPr>
          <w:rFonts w:ascii="Arial" w:hAnsi="Arial" w:cs="Arial"/>
          <w:i/>
          <w:iCs/>
          <w:color w:val="4472C4" w:themeColor="accent1"/>
          <w:sz w:val="22"/>
          <w:szCs w:val="22"/>
          <w:lang w:val="es-CR"/>
        </w:rPr>
        <w:t xml:space="preserve"> verdad</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porque es fundamental tener este insumo para que sirva de base para diferentes acciones posteriores</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una de ellas</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el levantado por parte de el DTIC ante una situación de caída y también hay que tener en cuenta que se pueden presentar diferentes escenarios</w:t>
      </w:r>
      <w:r w:rsidR="004E2D0E" w:rsidRPr="004E2D0E">
        <w:rPr>
          <w:rFonts w:ascii="Arial" w:hAnsi="Arial" w:cs="Arial"/>
          <w:i/>
          <w:iCs/>
          <w:color w:val="4472C4" w:themeColor="accent1"/>
          <w:sz w:val="22"/>
          <w:szCs w:val="22"/>
          <w:lang w:val="es-CR"/>
        </w:rPr>
        <w:t>. En</w:t>
      </w:r>
      <w:r w:rsidR="00DC43E3" w:rsidRPr="004E2D0E">
        <w:rPr>
          <w:rFonts w:ascii="Arial" w:hAnsi="Arial" w:cs="Arial"/>
          <w:i/>
          <w:iCs/>
          <w:color w:val="4472C4" w:themeColor="accent1"/>
          <w:sz w:val="22"/>
          <w:szCs w:val="22"/>
          <w:lang w:val="es-CR"/>
        </w:rPr>
        <w:t xml:space="preserve"> esos diferentes escenarios el orden también podría ser distinto</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porque si lo que tengo es una situación localizada en un circuito</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podría utilizar un criterio verdad</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que si tengo una situación en todo el país</w:t>
      </w:r>
      <w:r w:rsidR="004E2D0E" w:rsidRPr="004E2D0E">
        <w:rPr>
          <w:rFonts w:ascii="Arial" w:hAnsi="Arial" w:cs="Arial"/>
          <w:i/>
          <w:iCs/>
          <w:color w:val="4472C4" w:themeColor="accent1"/>
          <w:sz w:val="22"/>
          <w:szCs w:val="22"/>
          <w:lang w:val="es-CR"/>
        </w:rPr>
        <w:t>, ahí</w:t>
      </w:r>
      <w:r w:rsidR="00DC43E3" w:rsidRPr="004E2D0E">
        <w:rPr>
          <w:rFonts w:ascii="Arial" w:hAnsi="Arial" w:cs="Arial"/>
          <w:i/>
          <w:iCs/>
          <w:color w:val="4472C4" w:themeColor="accent1"/>
          <w:sz w:val="22"/>
          <w:szCs w:val="22"/>
          <w:lang w:val="es-CR"/>
        </w:rPr>
        <w:t xml:space="preserve"> también podría utilizar un criterio distinto y enfocarme por regiones y </w:t>
      </w:r>
      <w:r w:rsidR="00024677" w:rsidRPr="004E2D0E">
        <w:rPr>
          <w:rFonts w:ascii="Arial" w:hAnsi="Arial" w:cs="Arial"/>
          <w:i/>
          <w:iCs/>
          <w:color w:val="4472C4" w:themeColor="accent1"/>
          <w:sz w:val="22"/>
          <w:szCs w:val="22"/>
          <w:lang w:val="es-CR"/>
        </w:rPr>
        <w:t xml:space="preserve">comenzar </w:t>
      </w:r>
      <w:r w:rsidR="00DC43E3" w:rsidRPr="004E2D0E">
        <w:rPr>
          <w:rFonts w:ascii="Arial" w:hAnsi="Arial" w:cs="Arial"/>
          <w:i/>
          <w:iCs/>
          <w:color w:val="4472C4" w:themeColor="accent1"/>
          <w:sz w:val="22"/>
          <w:szCs w:val="22"/>
          <w:lang w:val="es-CR"/>
        </w:rPr>
        <w:t>por ejemplo</w:t>
      </w:r>
      <w:r w:rsidR="004E2D0E" w:rsidRPr="004E2D0E">
        <w:rPr>
          <w:rFonts w:ascii="Arial" w:hAnsi="Arial" w:cs="Arial"/>
          <w:i/>
          <w:iCs/>
          <w:color w:val="4472C4" w:themeColor="accent1"/>
          <w:sz w:val="22"/>
          <w:szCs w:val="22"/>
          <w:lang w:val="es-CR"/>
        </w:rPr>
        <w:t>,</w:t>
      </w:r>
      <w:r w:rsidR="00DC43E3" w:rsidRPr="004E2D0E">
        <w:rPr>
          <w:rFonts w:ascii="Arial" w:hAnsi="Arial" w:cs="Arial"/>
          <w:i/>
          <w:iCs/>
          <w:color w:val="4472C4" w:themeColor="accent1"/>
          <w:sz w:val="22"/>
          <w:szCs w:val="22"/>
          <w:lang w:val="es-CR"/>
        </w:rPr>
        <w:t xml:space="preserve"> comenzar con San José</w:t>
      </w:r>
      <w:r w:rsidR="00024677" w:rsidRPr="004E2D0E">
        <w:rPr>
          <w:rFonts w:ascii="Arial" w:hAnsi="Arial" w:cs="Arial"/>
          <w:i/>
          <w:iCs/>
          <w:color w:val="4472C4" w:themeColor="accent1"/>
          <w:sz w:val="22"/>
          <w:szCs w:val="22"/>
          <w:lang w:val="es-CR"/>
        </w:rPr>
        <w:t xml:space="preserve"> y en San José a su vez por un orden por materias o podría también tomar otra determinación que si el problema es a nivel país, comienzo por ejemplo con pensiones alimentarias</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que es un tema sensible que afecta derechos fundamentales</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eso también habría que definirlo Melvin y compañeros</w:t>
      </w:r>
      <w:r w:rsidR="004E2D0E" w:rsidRPr="004E2D0E">
        <w:rPr>
          <w:rFonts w:ascii="Arial" w:hAnsi="Arial" w:cs="Arial"/>
          <w:i/>
          <w:iCs/>
          <w:color w:val="4472C4" w:themeColor="accent1"/>
          <w:sz w:val="22"/>
          <w:szCs w:val="22"/>
          <w:lang w:val="es-CR"/>
        </w:rPr>
        <w:t>. N</w:t>
      </w:r>
      <w:r w:rsidR="00024677" w:rsidRPr="004E2D0E">
        <w:rPr>
          <w:rFonts w:ascii="Arial" w:hAnsi="Arial" w:cs="Arial"/>
          <w:i/>
          <w:iCs/>
          <w:color w:val="4472C4" w:themeColor="accent1"/>
          <w:sz w:val="22"/>
          <w:szCs w:val="22"/>
          <w:lang w:val="es-CR"/>
        </w:rPr>
        <w:t>o s</w:t>
      </w:r>
      <w:r w:rsidR="004E2D0E" w:rsidRPr="004E2D0E">
        <w:rPr>
          <w:rFonts w:ascii="Arial" w:hAnsi="Arial" w:cs="Arial"/>
          <w:i/>
          <w:iCs/>
          <w:color w:val="4472C4" w:themeColor="accent1"/>
          <w:sz w:val="22"/>
          <w:szCs w:val="22"/>
          <w:lang w:val="es-CR"/>
        </w:rPr>
        <w:t>é</w:t>
      </w:r>
      <w:r w:rsidR="00024677" w:rsidRPr="004E2D0E">
        <w:rPr>
          <w:rFonts w:ascii="Arial" w:hAnsi="Arial" w:cs="Arial"/>
          <w:i/>
          <w:iCs/>
          <w:color w:val="4472C4" w:themeColor="accent1"/>
          <w:sz w:val="22"/>
          <w:szCs w:val="22"/>
          <w:lang w:val="es-CR"/>
        </w:rPr>
        <w:t xml:space="preserve"> si con respecto a eso ya ustedes también tomaron una valoración y bueno</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yo creo desde un primer momento y en eso quiero recordar que la propuesta del equipo de Melvin fue que a nivel de este grupo se hiciera un ejercicio</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sin embargo</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s</w:t>
      </w:r>
      <w:r w:rsidR="004E2D0E" w:rsidRPr="004E2D0E">
        <w:rPr>
          <w:rFonts w:ascii="Arial" w:hAnsi="Arial" w:cs="Arial"/>
          <w:i/>
          <w:iCs/>
          <w:color w:val="4472C4" w:themeColor="accent1"/>
          <w:sz w:val="22"/>
          <w:szCs w:val="22"/>
          <w:lang w:val="es-CR"/>
        </w:rPr>
        <w:t>í</w:t>
      </w:r>
      <w:r w:rsidR="00024677" w:rsidRPr="004E2D0E">
        <w:rPr>
          <w:rFonts w:ascii="Arial" w:hAnsi="Arial" w:cs="Arial"/>
          <w:i/>
          <w:iCs/>
          <w:color w:val="4472C4" w:themeColor="accent1"/>
          <w:sz w:val="22"/>
          <w:szCs w:val="22"/>
          <w:lang w:val="es-CR"/>
        </w:rPr>
        <w:t xml:space="preserve"> se consider</w:t>
      </w:r>
      <w:r w:rsidR="004E2D0E" w:rsidRPr="004E2D0E">
        <w:rPr>
          <w:rFonts w:ascii="Arial" w:hAnsi="Arial" w:cs="Arial"/>
          <w:i/>
          <w:iCs/>
          <w:color w:val="4472C4" w:themeColor="accent1"/>
          <w:sz w:val="22"/>
          <w:szCs w:val="22"/>
          <w:lang w:val="es-CR"/>
        </w:rPr>
        <w:t>ó</w:t>
      </w:r>
      <w:r w:rsidR="00024677" w:rsidRPr="004E2D0E">
        <w:rPr>
          <w:rFonts w:ascii="Arial" w:hAnsi="Arial" w:cs="Arial"/>
          <w:i/>
          <w:iCs/>
          <w:color w:val="4472C4" w:themeColor="accent1"/>
          <w:sz w:val="22"/>
          <w:szCs w:val="22"/>
          <w:lang w:val="es-CR"/>
        </w:rPr>
        <w:t xml:space="preserve"> prudente</w:t>
      </w:r>
      <w:r w:rsidR="004E2D0E" w:rsidRPr="004E2D0E">
        <w:rPr>
          <w:rFonts w:ascii="Arial" w:hAnsi="Arial" w:cs="Arial"/>
          <w:i/>
          <w:iCs/>
          <w:color w:val="4472C4" w:themeColor="accent1"/>
          <w:sz w:val="22"/>
          <w:szCs w:val="22"/>
          <w:lang w:val="es-CR"/>
        </w:rPr>
        <w:t>,</w:t>
      </w:r>
      <w:r w:rsidR="00024677" w:rsidRPr="004E2D0E">
        <w:rPr>
          <w:rFonts w:ascii="Arial" w:hAnsi="Arial" w:cs="Arial"/>
          <w:i/>
          <w:iCs/>
          <w:color w:val="4472C4" w:themeColor="accent1"/>
          <w:sz w:val="22"/>
          <w:szCs w:val="22"/>
          <w:lang w:val="es-CR"/>
        </w:rPr>
        <w:t xml:space="preserve"> pues ampliarlo y ser como más democrático</w:t>
      </w:r>
      <w:r w:rsidR="004E2D0E" w:rsidRPr="004E2D0E">
        <w:rPr>
          <w:rFonts w:ascii="Arial" w:hAnsi="Arial" w:cs="Arial"/>
          <w:i/>
          <w:iCs/>
          <w:color w:val="4472C4" w:themeColor="accent1"/>
          <w:sz w:val="22"/>
          <w:szCs w:val="22"/>
          <w:lang w:val="es-CR"/>
        </w:rPr>
        <w:t>. L</w:t>
      </w:r>
      <w:r w:rsidR="00024677" w:rsidRPr="004E2D0E">
        <w:rPr>
          <w:rFonts w:ascii="Arial" w:hAnsi="Arial" w:cs="Arial"/>
          <w:i/>
          <w:iCs/>
          <w:color w:val="4472C4" w:themeColor="accent1"/>
          <w:sz w:val="22"/>
          <w:szCs w:val="22"/>
          <w:lang w:val="es-CR"/>
        </w:rPr>
        <w:t xml:space="preserve">o que pasa es que la democracia </w:t>
      </w:r>
      <w:r w:rsidR="00254585" w:rsidRPr="004E2D0E">
        <w:rPr>
          <w:rFonts w:ascii="Arial" w:hAnsi="Arial" w:cs="Arial"/>
          <w:i/>
          <w:iCs/>
          <w:color w:val="4472C4" w:themeColor="accent1"/>
          <w:sz w:val="22"/>
          <w:szCs w:val="22"/>
          <w:lang w:val="es-CR"/>
        </w:rPr>
        <w:t>lleg</w:t>
      </w:r>
      <w:r w:rsidR="004E2D0E" w:rsidRPr="004E2D0E">
        <w:rPr>
          <w:rFonts w:ascii="Arial" w:hAnsi="Arial" w:cs="Arial"/>
          <w:i/>
          <w:iCs/>
          <w:color w:val="4472C4" w:themeColor="accent1"/>
          <w:sz w:val="22"/>
          <w:szCs w:val="22"/>
          <w:lang w:val="es-CR"/>
        </w:rPr>
        <w:t>ó</w:t>
      </w:r>
      <w:r w:rsidR="00254585" w:rsidRPr="004E2D0E">
        <w:rPr>
          <w:rFonts w:ascii="Arial" w:hAnsi="Arial" w:cs="Arial"/>
          <w:i/>
          <w:iCs/>
          <w:color w:val="4472C4" w:themeColor="accent1"/>
          <w:sz w:val="22"/>
          <w:szCs w:val="22"/>
          <w:lang w:val="es-CR"/>
        </w:rPr>
        <w:t xml:space="preserve"> hasta un punto donde no hubo acuerdo</w:t>
      </w:r>
      <w:r w:rsidR="004E2D0E" w:rsidRPr="004E2D0E">
        <w:rPr>
          <w:rFonts w:ascii="Arial" w:hAnsi="Arial" w:cs="Arial"/>
          <w:i/>
          <w:iCs/>
          <w:color w:val="4472C4" w:themeColor="accent1"/>
          <w:sz w:val="22"/>
          <w:szCs w:val="22"/>
          <w:lang w:val="es-CR"/>
        </w:rPr>
        <w:t>,</w:t>
      </w:r>
      <w:r w:rsidR="00254585" w:rsidRPr="004E2D0E">
        <w:rPr>
          <w:rFonts w:ascii="Arial" w:hAnsi="Arial" w:cs="Arial"/>
          <w:i/>
          <w:iCs/>
          <w:color w:val="4472C4" w:themeColor="accent1"/>
          <w:sz w:val="22"/>
          <w:szCs w:val="22"/>
          <w:lang w:val="es-CR"/>
        </w:rPr>
        <w:t xml:space="preserve"> entonces</w:t>
      </w:r>
      <w:r w:rsidR="004E2D0E" w:rsidRPr="004E2D0E">
        <w:rPr>
          <w:rFonts w:ascii="Arial" w:hAnsi="Arial" w:cs="Arial"/>
          <w:i/>
          <w:iCs/>
          <w:color w:val="4472C4" w:themeColor="accent1"/>
          <w:sz w:val="22"/>
          <w:szCs w:val="22"/>
          <w:lang w:val="es-CR"/>
        </w:rPr>
        <w:t>,</w:t>
      </w:r>
      <w:r w:rsidR="00254585" w:rsidRPr="004E2D0E">
        <w:rPr>
          <w:rFonts w:ascii="Arial" w:hAnsi="Arial" w:cs="Arial"/>
          <w:i/>
          <w:iCs/>
          <w:color w:val="4472C4" w:themeColor="accent1"/>
          <w:sz w:val="22"/>
          <w:szCs w:val="22"/>
          <w:lang w:val="es-CR"/>
        </w:rPr>
        <w:t xml:space="preserve"> pues</w:t>
      </w:r>
      <w:r w:rsidR="004E2D0E" w:rsidRPr="004E2D0E">
        <w:rPr>
          <w:rFonts w:ascii="Arial" w:hAnsi="Arial" w:cs="Arial"/>
          <w:i/>
          <w:iCs/>
          <w:color w:val="4472C4" w:themeColor="accent1"/>
          <w:sz w:val="22"/>
          <w:szCs w:val="22"/>
          <w:lang w:val="es-CR"/>
        </w:rPr>
        <w:t>,</w:t>
      </w:r>
      <w:r w:rsidR="00254585" w:rsidRPr="004E2D0E">
        <w:rPr>
          <w:rFonts w:ascii="Arial" w:hAnsi="Arial" w:cs="Arial"/>
          <w:i/>
          <w:iCs/>
          <w:color w:val="4472C4" w:themeColor="accent1"/>
          <w:sz w:val="22"/>
          <w:szCs w:val="22"/>
          <w:lang w:val="es-CR"/>
        </w:rPr>
        <w:t xml:space="preserve"> yo si </w:t>
      </w:r>
      <w:proofErr w:type="gramStart"/>
      <w:r w:rsidR="00254585" w:rsidRPr="004E2D0E">
        <w:rPr>
          <w:rFonts w:ascii="Arial" w:hAnsi="Arial" w:cs="Arial"/>
          <w:i/>
          <w:iCs/>
          <w:color w:val="4472C4" w:themeColor="accent1"/>
          <w:sz w:val="22"/>
          <w:szCs w:val="22"/>
          <w:lang w:val="es-CR"/>
        </w:rPr>
        <w:t>pensaría</w:t>
      </w:r>
      <w:proofErr w:type="gramEnd"/>
      <w:r w:rsidR="00254585" w:rsidRPr="004E2D0E">
        <w:rPr>
          <w:rFonts w:ascii="Arial" w:hAnsi="Arial" w:cs="Arial"/>
          <w:i/>
          <w:iCs/>
          <w:color w:val="4472C4" w:themeColor="accent1"/>
          <w:sz w:val="22"/>
          <w:szCs w:val="22"/>
          <w:lang w:val="es-CR"/>
        </w:rPr>
        <w:t xml:space="preserve"> que podríamos trabajar en una base verdad</w:t>
      </w:r>
      <w:r w:rsidR="004E2D0E" w:rsidRPr="004E2D0E">
        <w:rPr>
          <w:rFonts w:ascii="Arial" w:hAnsi="Arial" w:cs="Arial"/>
          <w:i/>
          <w:iCs/>
          <w:color w:val="4472C4" w:themeColor="accent1"/>
          <w:sz w:val="22"/>
          <w:szCs w:val="22"/>
          <w:lang w:val="es-CR"/>
        </w:rPr>
        <w:t>,</w:t>
      </w:r>
      <w:r w:rsidR="00254585" w:rsidRPr="004E2D0E">
        <w:rPr>
          <w:rFonts w:ascii="Arial" w:hAnsi="Arial" w:cs="Arial"/>
          <w:i/>
          <w:iCs/>
          <w:color w:val="4472C4" w:themeColor="accent1"/>
          <w:sz w:val="22"/>
          <w:szCs w:val="22"/>
          <w:lang w:val="es-CR"/>
        </w:rPr>
        <w:t xml:space="preserve"> en el entendido de que la decisión no va hacer del </w:t>
      </w:r>
      <w:r w:rsidR="004E2D0E" w:rsidRPr="004E2D0E">
        <w:rPr>
          <w:rFonts w:ascii="Arial" w:hAnsi="Arial" w:cs="Arial"/>
          <w:i/>
          <w:iCs/>
          <w:color w:val="4472C4" w:themeColor="accent1"/>
          <w:sz w:val="22"/>
          <w:szCs w:val="22"/>
          <w:lang w:val="es-CR"/>
        </w:rPr>
        <w:t>S</w:t>
      </w:r>
      <w:r w:rsidR="00254585" w:rsidRPr="004E2D0E">
        <w:rPr>
          <w:rFonts w:ascii="Arial" w:hAnsi="Arial" w:cs="Arial"/>
          <w:i/>
          <w:iCs/>
          <w:color w:val="4472C4" w:themeColor="accent1"/>
          <w:sz w:val="22"/>
          <w:szCs w:val="22"/>
          <w:lang w:val="es-CR"/>
        </w:rPr>
        <w:t>ubproceso</w:t>
      </w:r>
      <w:r w:rsidR="004E2D0E" w:rsidRPr="004E2D0E">
        <w:rPr>
          <w:rFonts w:ascii="Arial" w:hAnsi="Arial" w:cs="Arial"/>
          <w:i/>
          <w:iCs/>
          <w:color w:val="4472C4" w:themeColor="accent1"/>
          <w:sz w:val="22"/>
          <w:szCs w:val="22"/>
          <w:lang w:val="es-CR"/>
        </w:rPr>
        <w:t>. E</w:t>
      </w:r>
      <w:r w:rsidR="00254585" w:rsidRPr="004E2D0E">
        <w:rPr>
          <w:rFonts w:ascii="Arial" w:hAnsi="Arial" w:cs="Arial"/>
          <w:i/>
          <w:iCs/>
          <w:color w:val="4472C4" w:themeColor="accent1"/>
          <w:sz w:val="22"/>
          <w:szCs w:val="22"/>
          <w:lang w:val="es-CR"/>
        </w:rPr>
        <w:t xml:space="preserve">l </w:t>
      </w:r>
      <w:r w:rsidR="004E2D0E" w:rsidRPr="004E2D0E">
        <w:rPr>
          <w:rFonts w:ascii="Arial" w:hAnsi="Arial" w:cs="Arial"/>
          <w:i/>
          <w:iCs/>
          <w:color w:val="4472C4" w:themeColor="accent1"/>
          <w:sz w:val="22"/>
          <w:szCs w:val="22"/>
          <w:lang w:val="es-CR"/>
        </w:rPr>
        <w:t>S</w:t>
      </w:r>
      <w:r w:rsidR="00254585" w:rsidRPr="004E2D0E">
        <w:rPr>
          <w:rFonts w:ascii="Arial" w:hAnsi="Arial" w:cs="Arial"/>
          <w:i/>
          <w:iCs/>
          <w:color w:val="4472C4" w:themeColor="accent1"/>
          <w:sz w:val="22"/>
          <w:szCs w:val="22"/>
          <w:lang w:val="es-CR"/>
        </w:rPr>
        <w:t xml:space="preserve">ubproceso va a presentar una base de trabajo que va a venir a este </w:t>
      </w:r>
      <w:r w:rsidR="004E2D0E" w:rsidRPr="004E2D0E">
        <w:rPr>
          <w:rFonts w:ascii="Arial" w:hAnsi="Arial" w:cs="Arial"/>
          <w:i/>
          <w:iCs/>
          <w:color w:val="4472C4" w:themeColor="accent1"/>
          <w:sz w:val="22"/>
          <w:szCs w:val="22"/>
          <w:lang w:val="es-CR"/>
        </w:rPr>
        <w:t>C</w:t>
      </w:r>
      <w:r w:rsidR="00254585" w:rsidRPr="004E2D0E">
        <w:rPr>
          <w:rFonts w:ascii="Arial" w:hAnsi="Arial" w:cs="Arial"/>
          <w:i/>
          <w:iCs/>
          <w:color w:val="4472C4" w:themeColor="accent1"/>
          <w:sz w:val="22"/>
          <w:szCs w:val="22"/>
          <w:lang w:val="es-CR"/>
        </w:rPr>
        <w:t xml:space="preserve">omité y este </w:t>
      </w:r>
      <w:r w:rsidR="004E2D0E" w:rsidRPr="004E2D0E">
        <w:rPr>
          <w:rFonts w:ascii="Arial" w:hAnsi="Arial" w:cs="Arial"/>
          <w:i/>
          <w:iCs/>
          <w:color w:val="4472C4" w:themeColor="accent1"/>
          <w:sz w:val="22"/>
          <w:szCs w:val="22"/>
          <w:lang w:val="es-CR"/>
        </w:rPr>
        <w:t>C</w:t>
      </w:r>
      <w:r w:rsidR="00254585" w:rsidRPr="004E2D0E">
        <w:rPr>
          <w:rFonts w:ascii="Arial" w:hAnsi="Arial" w:cs="Arial"/>
          <w:i/>
          <w:iCs/>
          <w:color w:val="4472C4" w:themeColor="accent1"/>
          <w:sz w:val="22"/>
          <w:szCs w:val="22"/>
          <w:lang w:val="es-CR"/>
        </w:rPr>
        <w:t xml:space="preserve">omité la va a validar, la </w:t>
      </w:r>
      <w:proofErr w:type="gramStart"/>
      <w:r w:rsidR="00254585" w:rsidRPr="004E2D0E">
        <w:rPr>
          <w:rFonts w:ascii="Arial" w:hAnsi="Arial" w:cs="Arial"/>
          <w:i/>
          <w:iCs/>
          <w:color w:val="4472C4" w:themeColor="accent1"/>
          <w:sz w:val="22"/>
          <w:szCs w:val="22"/>
          <w:lang w:val="es-CR"/>
        </w:rPr>
        <w:t>va</w:t>
      </w:r>
      <w:proofErr w:type="gramEnd"/>
      <w:r w:rsidR="00254585" w:rsidRPr="004E2D0E">
        <w:rPr>
          <w:rFonts w:ascii="Arial" w:hAnsi="Arial" w:cs="Arial"/>
          <w:i/>
          <w:iCs/>
          <w:color w:val="4472C4" w:themeColor="accent1"/>
          <w:sz w:val="22"/>
          <w:szCs w:val="22"/>
          <w:lang w:val="es-CR"/>
        </w:rPr>
        <w:t xml:space="preserve"> aceptar o la va a rechazar</w:t>
      </w:r>
      <w:r w:rsidR="004E2D0E" w:rsidRPr="004E2D0E">
        <w:rPr>
          <w:rFonts w:ascii="Arial" w:hAnsi="Arial" w:cs="Arial"/>
          <w:i/>
          <w:iCs/>
          <w:color w:val="4472C4" w:themeColor="accent1"/>
          <w:sz w:val="22"/>
          <w:szCs w:val="22"/>
          <w:lang w:val="es-CR"/>
        </w:rPr>
        <w:t>. M</w:t>
      </w:r>
      <w:r w:rsidR="00836267" w:rsidRPr="004E2D0E">
        <w:rPr>
          <w:rFonts w:ascii="Arial" w:hAnsi="Arial" w:cs="Arial"/>
          <w:i/>
          <w:iCs/>
          <w:color w:val="4472C4" w:themeColor="accent1"/>
          <w:sz w:val="22"/>
          <w:szCs w:val="22"/>
          <w:lang w:val="es-CR"/>
        </w:rPr>
        <w:t>e parece que podíamos trabajarlo de esa manera y creo</w:t>
      </w:r>
      <w:r w:rsidR="004E2D0E" w:rsidRPr="004E2D0E">
        <w:rPr>
          <w:rFonts w:ascii="Arial" w:hAnsi="Arial" w:cs="Arial"/>
          <w:i/>
          <w:iCs/>
          <w:color w:val="4472C4" w:themeColor="accent1"/>
          <w:sz w:val="22"/>
          <w:szCs w:val="22"/>
          <w:lang w:val="es-CR"/>
        </w:rPr>
        <w:t>,</w:t>
      </w:r>
      <w:r w:rsidR="00836267" w:rsidRPr="004E2D0E">
        <w:rPr>
          <w:rFonts w:ascii="Arial" w:hAnsi="Arial" w:cs="Arial"/>
          <w:i/>
          <w:iCs/>
          <w:color w:val="4472C4" w:themeColor="accent1"/>
          <w:sz w:val="22"/>
          <w:szCs w:val="22"/>
          <w:lang w:val="es-CR"/>
        </w:rPr>
        <w:t xml:space="preserve"> ya habría una orientación en cuanto hacerlo así</w:t>
      </w:r>
      <w:r w:rsidR="004E2D0E" w:rsidRPr="004E2D0E">
        <w:rPr>
          <w:rFonts w:ascii="Arial" w:hAnsi="Arial" w:cs="Arial"/>
          <w:i/>
          <w:iCs/>
          <w:color w:val="4472C4" w:themeColor="accent1"/>
          <w:sz w:val="22"/>
          <w:szCs w:val="22"/>
          <w:lang w:val="es-CR"/>
        </w:rPr>
        <w:t>.”</w:t>
      </w:r>
    </w:p>
    <w:p w14:paraId="4BADA9D2" w14:textId="77777777" w:rsidR="004E2D0E" w:rsidRPr="004E2D0E" w:rsidRDefault="00836267" w:rsidP="00990FAD">
      <w:pPr>
        <w:pStyle w:val="Prrafodelista"/>
        <w:ind w:left="0"/>
        <w:rPr>
          <w:rFonts w:ascii="Arial" w:hAnsi="Arial" w:cs="Arial"/>
          <w:i/>
          <w:iCs/>
          <w:color w:val="4472C4" w:themeColor="accent1"/>
          <w:sz w:val="22"/>
          <w:szCs w:val="22"/>
          <w:lang w:val="es-CR"/>
        </w:rPr>
      </w:pPr>
      <w:r w:rsidRPr="004E2D0E">
        <w:rPr>
          <w:rFonts w:ascii="Arial" w:hAnsi="Arial" w:cs="Arial"/>
          <w:b/>
          <w:bCs/>
          <w:color w:val="4472C4" w:themeColor="accent1"/>
          <w:sz w:val="22"/>
          <w:szCs w:val="22"/>
          <w:lang w:val="es-CR"/>
        </w:rPr>
        <w:lastRenderedPageBreak/>
        <w:t>Melvin</w:t>
      </w:r>
      <w:r w:rsidR="004E2D0E" w:rsidRPr="004E2D0E">
        <w:rPr>
          <w:rFonts w:ascii="Arial" w:hAnsi="Arial" w:cs="Arial"/>
          <w:b/>
          <w:bCs/>
          <w:color w:val="4472C4" w:themeColor="accent1"/>
          <w:sz w:val="22"/>
          <w:szCs w:val="22"/>
          <w:lang w:val="es-CR"/>
        </w:rPr>
        <w:t xml:space="preserve"> Obando</w:t>
      </w:r>
      <w:r w:rsidR="004E2D0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w:t>
      </w:r>
      <w:r w:rsidR="004E2D0E" w:rsidRPr="004E2D0E">
        <w:rPr>
          <w:rFonts w:ascii="Arial" w:hAnsi="Arial" w:cs="Arial"/>
          <w:i/>
          <w:iCs/>
          <w:color w:val="4472C4" w:themeColor="accent1"/>
          <w:sz w:val="22"/>
          <w:szCs w:val="22"/>
          <w:lang w:val="es-CR"/>
        </w:rPr>
        <w:t>“Sí</w:t>
      </w:r>
      <w:r w:rsidRPr="004E2D0E">
        <w:rPr>
          <w:rFonts w:ascii="Arial" w:hAnsi="Arial" w:cs="Arial"/>
          <w:i/>
          <w:iCs/>
          <w:color w:val="4472C4" w:themeColor="accent1"/>
          <w:sz w:val="22"/>
          <w:szCs w:val="22"/>
          <w:lang w:val="es-CR"/>
        </w:rPr>
        <w:t xml:space="preserve"> señora</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me parece que uniendo los elementos que nos indicaba doña Sandra</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desde nuestra parte salga una propuesta metodológica de c</w:t>
      </w:r>
      <w:r w:rsidR="004E2D0E" w:rsidRPr="004E2D0E">
        <w:rPr>
          <w:rFonts w:ascii="Arial" w:hAnsi="Arial" w:cs="Arial"/>
          <w:i/>
          <w:iCs/>
          <w:color w:val="4472C4" w:themeColor="accent1"/>
          <w:sz w:val="22"/>
          <w:szCs w:val="22"/>
          <w:lang w:val="es-CR"/>
        </w:rPr>
        <w:t>ó</w:t>
      </w:r>
      <w:r w:rsidRPr="004E2D0E">
        <w:rPr>
          <w:rFonts w:ascii="Arial" w:hAnsi="Arial" w:cs="Arial"/>
          <w:i/>
          <w:iCs/>
          <w:color w:val="4472C4" w:themeColor="accent1"/>
          <w:sz w:val="22"/>
          <w:szCs w:val="22"/>
          <w:lang w:val="es-CR"/>
        </w:rPr>
        <w:t>mo atender ese tema</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recabando un poco de la información que teníamos en el taller y otros criterios que existen</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vinculándolo con el Análisis de Impacto del Servicio y uniendo lo que usted comenta y lo que nos indicaba don Michael</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de cu</w:t>
      </w:r>
      <w:r w:rsidR="004E2D0E" w:rsidRPr="004E2D0E">
        <w:rPr>
          <w:rFonts w:ascii="Arial" w:hAnsi="Arial" w:cs="Arial"/>
          <w:i/>
          <w:iCs/>
          <w:color w:val="4472C4" w:themeColor="accent1"/>
          <w:sz w:val="22"/>
          <w:szCs w:val="22"/>
          <w:lang w:val="es-CR"/>
        </w:rPr>
        <w:t>á</w:t>
      </w:r>
      <w:r w:rsidRPr="004E2D0E">
        <w:rPr>
          <w:rFonts w:ascii="Arial" w:hAnsi="Arial" w:cs="Arial"/>
          <w:i/>
          <w:iCs/>
          <w:color w:val="4472C4" w:themeColor="accent1"/>
          <w:sz w:val="22"/>
          <w:szCs w:val="22"/>
          <w:lang w:val="es-CR"/>
        </w:rPr>
        <w:t>l</w:t>
      </w:r>
      <w:r w:rsidR="004E2D0E" w:rsidRPr="004E2D0E">
        <w:rPr>
          <w:rFonts w:ascii="Arial" w:hAnsi="Arial" w:cs="Arial"/>
          <w:i/>
          <w:iCs/>
          <w:color w:val="4472C4" w:themeColor="accent1"/>
          <w:sz w:val="22"/>
          <w:szCs w:val="22"/>
          <w:lang w:val="es-CR"/>
        </w:rPr>
        <w:t xml:space="preserve"> </w:t>
      </w:r>
      <w:r w:rsidRPr="004E2D0E">
        <w:rPr>
          <w:rFonts w:ascii="Arial" w:hAnsi="Arial" w:cs="Arial"/>
          <w:i/>
          <w:iCs/>
          <w:color w:val="4472C4" w:themeColor="accent1"/>
          <w:sz w:val="22"/>
          <w:szCs w:val="22"/>
          <w:lang w:val="es-CR"/>
        </w:rPr>
        <w:t>es</w:t>
      </w:r>
      <w:r w:rsidR="004E2D0E" w:rsidRPr="004E2D0E">
        <w:rPr>
          <w:rFonts w:ascii="Arial" w:hAnsi="Arial" w:cs="Arial"/>
          <w:i/>
          <w:iCs/>
          <w:color w:val="4472C4" w:themeColor="accent1"/>
          <w:sz w:val="22"/>
          <w:szCs w:val="22"/>
          <w:lang w:val="es-CR"/>
        </w:rPr>
        <w:t>,</w:t>
      </w:r>
      <w:r w:rsidRPr="004E2D0E">
        <w:rPr>
          <w:rFonts w:ascii="Arial" w:hAnsi="Arial" w:cs="Arial"/>
          <w:i/>
          <w:iCs/>
          <w:color w:val="4472C4" w:themeColor="accent1"/>
          <w:sz w:val="22"/>
          <w:szCs w:val="22"/>
          <w:lang w:val="es-CR"/>
        </w:rPr>
        <w:t xml:space="preserve"> generalmente</w:t>
      </w:r>
      <w:r w:rsidR="004E2D0E" w:rsidRPr="004E2D0E">
        <w:rPr>
          <w:rFonts w:ascii="Arial" w:hAnsi="Arial" w:cs="Arial"/>
          <w:i/>
          <w:iCs/>
          <w:color w:val="4472C4" w:themeColor="accent1"/>
          <w:sz w:val="22"/>
          <w:szCs w:val="22"/>
          <w:lang w:val="es-CR"/>
        </w:rPr>
        <w:t xml:space="preserve">, </w:t>
      </w:r>
      <w:r w:rsidR="003F6848" w:rsidRPr="004E2D0E">
        <w:rPr>
          <w:rFonts w:ascii="Arial" w:hAnsi="Arial" w:cs="Arial"/>
          <w:i/>
          <w:iCs/>
          <w:color w:val="4472C4" w:themeColor="accent1"/>
          <w:sz w:val="22"/>
          <w:szCs w:val="22"/>
          <w:lang w:val="es-CR"/>
        </w:rPr>
        <w:t>lo que se recomienda de las pr</w:t>
      </w:r>
      <w:r w:rsidR="004E2D0E" w:rsidRPr="004E2D0E">
        <w:rPr>
          <w:rFonts w:ascii="Arial" w:hAnsi="Arial" w:cs="Arial"/>
          <w:i/>
          <w:iCs/>
          <w:color w:val="4472C4" w:themeColor="accent1"/>
          <w:sz w:val="22"/>
          <w:szCs w:val="22"/>
          <w:lang w:val="es-CR"/>
        </w:rPr>
        <w:t>á</w:t>
      </w:r>
      <w:r w:rsidR="003F6848" w:rsidRPr="004E2D0E">
        <w:rPr>
          <w:rFonts w:ascii="Arial" w:hAnsi="Arial" w:cs="Arial"/>
          <w:i/>
          <w:iCs/>
          <w:color w:val="4472C4" w:themeColor="accent1"/>
          <w:sz w:val="22"/>
          <w:szCs w:val="22"/>
          <w:lang w:val="es-CR"/>
        </w:rPr>
        <w:t>cticas que se utilizan en ese tema</w:t>
      </w:r>
      <w:r w:rsidR="004E2D0E" w:rsidRPr="004E2D0E">
        <w:rPr>
          <w:rFonts w:ascii="Arial" w:hAnsi="Arial" w:cs="Arial"/>
          <w:i/>
          <w:iCs/>
          <w:color w:val="4472C4" w:themeColor="accent1"/>
          <w:sz w:val="22"/>
          <w:szCs w:val="22"/>
          <w:lang w:val="es-CR"/>
        </w:rPr>
        <w:t>. E</w:t>
      </w:r>
      <w:r w:rsidR="003F6848" w:rsidRPr="004E2D0E">
        <w:rPr>
          <w:rFonts w:ascii="Arial" w:hAnsi="Arial" w:cs="Arial"/>
          <w:i/>
          <w:iCs/>
          <w:color w:val="4472C4" w:themeColor="accent1"/>
          <w:sz w:val="22"/>
          <w:szCs w:val="22"/>
          <w:lang w:val="es-CR"/>
        </w:rPr>
        <w:t xml:space="preserve">ntonces traeríamos esa propuesta al </w:t>
      </w:r>
      <w:r w:rsidR="004E2D0E" w:rsidRPr="004E2D0E">
        <w:rPr>
          <w:rFonts w:ascii="Arial" w:hAnsi="Arial" w:cs="Arial"/>
          <w:i/>
          <w:iCs/>
          <w:color w:val="4472C4" w:themeColor="accent1"/>
          <w:sz w:val="22"/>
          <w:szCs w:val="22"/>
          <w:lang w:val="es-CR"/>
        </w:rPr>
        <w:t>C</w:t>
      </w:r>
      <w:r w:rsidR="003F6848" w:rsidRPr="004E2D0E">
        <w:rPr>
          <w:rFonts w:ascii="Arial" w:hAnsi="Arial" w:cs="Arial"/>
          <w:i/>
          <w:iCs/>
          <w:color w:val="4472C4" w:themeColor="accent1"/>
          <w:sz w:val="22"/>
          <w:szCs w:val="22"/>
          <w:lang w:val="es-CR"/>
        </w:rPr>
        <w:t xml:space="preserve">omité para que el </w:t>
      </w:r>
      <w:r w:rsidR="004E2D0E" w:rsidRPr="004E2D0E">
        <w:rPr>
          <w:rFonts w:ascii="Arial" w:hAnsi="Arial" w:cs="Arial"/>
          <w:i/>
          <w:iCs/>
          <w:color w:val="4472C4" w:themeColor="accent1"/>
          <w:sz w:val="22"/>
          <w:szCs w:val="22"/>
          <w:lang w:val="es-CR"/>
        </w:rPr>
        <w:t>C</w:t>
      </w:r>
      <w:r w:rsidR="003F6848" w:rsidRPr="004E2D0E">
        <w:rPr>
          <w:rFonts w:ascii="Arial" w:hAnsi="Arial" w:cs="Arial"/>
          <w:i/>
          <w:iCs/>
          <w:color w:val="4472C4" w:themeColor="accent1"/>
          <w:sz w:val="22"/>
          <w:szCs w:val="22"/>
          <w:lang w:val="es-CR"/>
        </w:rPr>
        <w:t>omité la analicé y la valore y entonces ya se tome una valoración a este punto que es medular</w:t>
      </w:r>
      <w:r w:rsidR="004E2D0E" w:rsidRPr="004E2D0E">
        <w:rPr>
          <w:rFonts w:ascii="Arial" w:hAnsi="Arial" w:cs="Arial"/>
          <w:i/>
          <w:iCs/>
          <w:color w:val="4472C4" w:themeColor="accent1"/>
          <w:sz w:val="22"/>
          <w:szCs w:val="22"/>
          <w:lang w:val="es-CR"/>
        </w:rPr>
        <w:t>”.</w:t>
      </w:r>
    </w:p>
    <w:p w14:paraId="49281F9F" w14:textId="77777777" w:rsidR="004E2D0E" w:rsidRDefault="004E2D0E" w:rsidP="00990FAD">
      <w:pPr>
        <w:pStyle w:val="Prrafodelista"/>
        <w:ind w:left="0"/>
        <w:rPr>
          <w:rFonts w:ascii="Arial" w:hAnsi="Arial" w:cs="Arial"/>
          <w:color w:val="4472C4" w:themeColor="accent1"/>
          <w:sz w:val="22"/>
          <w:szCs w:val="22"/>
          <w:lang w:val="es-CR"/>
        </w:rPr>
      </w:pPr>
    </w:p>
    <w:p w14:paraId="36A8AD74" w14:textId="50E7F5CB" w:rsidR="00122549" w:rsidRPr="0078304E" w:rsidRDefault="0078304E"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Doña Ana Eugenia Romero</w:t>
      </w:r>
      <w:r>
        <w:rPr>
          <w:rFonts w:ascii="Arial" w:hAnsi="Arial" w:cs="Arial"/>
          <w:color w:val="4472C4" w:themeColor="accent1"/>
          <w:sz w:val="22"/>
          <w:szCs w:val="22"/>
          <w:lang w:val="es-CR"/>
        </w:rPr>
        <w:t xml:space="preserve">: </w:t>
      </w:r>
      <w:r w:rsidRPr="0078304E">
        <w:rPr>
          <w:rFonts w:ascii="Arial" w:hAnsi="Arial" w:cs="Arial"/>
          <w:i/>
          <w:iCs/>
          <w:color w:val="4472C4" w:themeColor="accent1"/>
          <w:sz w:val="22"/>
          <w:szCs w:val="22"/>
          <w:lang w:val="es-CR"/>
        </w:rPr>
        <w:t>“P</w:t>
      </w:r>
      <w:r w:rsidR="003F6848" w:rsidRPr="0078304E">
        <w:rPr>
          <w:rFonts w:ascii="Arial" w:hAnsi="Arial" w:cs="Arial"/>
          <w:i/>
          <w:iCs/>
          <w:color w:val="4472C4" w:themeColor="accent1"/>
          <w:sz w:val="22"/>
          <w:szCs w:val="22"/>
          <w:lang w:val="es-CR"/>
        </w:rPr>
        <w:t>ara poder tener los criterios después se tendría que llevar al Consejo, doña Sandra</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por que es un tema s</w:t>
      </w:r>
      <w:r w:rsidRPr="0078304E">
        <w:rPr>
          <w:rFonts w:ascii="Arial" w:hAnsi="Arial" w:cs="Arial"/>
          <w:i/>
          <w:iCs/>
          <w:color w:val="4472C4" w:themeColor="accent1"/>
          <w:sz w:val="22"/>
          <w:szCs w:val="22"/>
          <w:lang w:val="es-CR"/>
        </w:rPr>
        <w:t>í</w:t>
      </w:r>
      <w:r w:rsidR="003F6848" w:rsidRPr="0078304E">
        <w:rPr>
          <w:rFonts w:ascii="Arial" w:hAnsi="Arial" w:cs="Arial"/>
          <w:i/>
          <w:iCs/>
          <w:color w:val="4472C4" w:themeColor="accent1"/>
          <w:sz w:val="22"/>
          <w:szCs w:val="22"/>
          <w:lang w:val="es-CR"/>
        </w:rPr>
        <w:t xml:space="preserve"> que me parece muy sensible y talvez ahora no lo veamos así</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pero ante una situación</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si se materializa algún riesgo</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d</w:t>
      </w:r>
      <w:proofErr w:type="spellStart"/>
      <w:r w:rsidR="003F6848" w:rsidRPr="0078304E">
        <w:rPr>
          <w:rFonts w:ascii="Arial" w:hAnsi="Arial" w:cs="Arial"/>
          <w:i/>
          <w:iCs/>
          <w:color w:val="4472C4" w:themeColor="accent1"/>
          <w:sz w:val="22"/>
          <w:szCs w:val="22"/>
          <w:lang w:val="es-CR"/>
        </w:rPr>
        <w:t>iay</w:t>
      </w:r>
      <w:proofErr w:type="spellEnd"/>
      <w:r w:rsidR="003F6848" w:rsidRPr="0078304E">
        <w:rPr>
          <w:rFonts w:ascii="Arial" w:hAnsi="Arial" w:cs="Arial"/>
          <w:i/>
          <w:iCs/>
          <w:color w:val="4472C4" w:themeColor="accent1"/>
          <w:sz w:val="22"/>
          <w:szCs w:val="22"/>
          <w:lang w:val="es-CR"/>
        </w:rPr>
        <w:t xml:space="preserve"> siempre se experimenta la presión de los diferentes actores para que se suba o para que es</w:t>
      </w:r>
      <w:r w:rsidRPr="0078304E">
        <w:rPr>
          <w:rFonts w:ascii="Arial" w:hAnsi="Arial" w:cs="Arial"/>
          <w:i/>
          <w:iCs/>
          <w:color w:val="4472C4" w:themeColor="accent1"/>
          <w:sz w:val="22"/>
          <w:szCs w:val="22"/>
          <w:lang w:val="es-CR"/>
        </w:rPr>
        <w:t>té</w:t>
      </w:r>
      <w:r w:rsidR="003F6848" w:rsidRPr="0078304E">
        <w:rPr>
          <w:rFonts w:ascii="Arial" w:hAnsi="Arial" w:cs="Arial"/>
          <w:i/>
          <w:iCs/>
          <w:color w:val="4472C4" w:themeColor="accent1"/>
          <w:sz w:val="22"/>
          <w:szCs w:val="22"/>
          <w:lang w:val="es-CR"/>
        </w:rPr>
        <w:t xml:space="preserve"> arriba el servicio</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verdad</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en las materias que atiende</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entonces s</w:t>
      </w:r>
      <w:r w:rsidRPr="0078304E">
        <w:rPr>
          <w:rFonts w:ascii="Arial" w:hAnsi="Arial" w:cs="Arial"/>
          <w:i/>
          <w:iCs/>
          <w:color w:val="4472C4" w:themeColor="accent1"/>
          <w:sz w:val="22"/>
          <w:szCs w:val="22"/>
          <w:lang w:val="es-CR"/>
        </w:rPr>
        <w:t>í</w:t>
      </w:r>
      <w:r w:rsidR="003F6848" w:rsidRPr="0078304E">
        <w:rPr>
          <w:rFonts w:ascii="Arial" w:hAnsi="Arial" w:cs="Arial"/>
          <w:i/>
          <w:iCs/>
          <w:color w:val="4472C4" w:themeColor="accent1"/>
          <w:sz w:val="22"/>
          <w:szCs w:val="22"/>
          <w:lang w:val="es-CR"/>
        </w:rPr>
        <w:t xml:space="preserve"> tiene que estar debidamente respaldado para decir</w:t>
      </w:r>
      <w:r w:rsidRPr="0078304E">
        <w:rPr>
          <w:rFonts w:ascii="Arial" w:hAnsi="Arial" w:cs="Arial"/>
          <w:i/>
          <w:iCs/>
          <w:color w:val="4472C4" w:themeColor="accent1"/>
          <w:sz w:val="22"/>
          <w:szCs w:val="22"/>
          <w:lang w:val="es-CR"/>
        </w:rPr>
        <w:t>:</w:t>
      </w:r>
      <w:r w:rsidR="003F6848" w:rsidRPr="0078304E">
        <w:rPr>
          <w:rFonts w:ascii="Arial" w:hAnsi="Arial" w:cs="Arial"/>
          <w:i/>
          <w:iCs/>
          <w:color w:val="4472C4" w:themeColor="accent1"/>
          <w:sz w:val="22"/>
          <w:szCs w:val="22"/>
          <w:lang w:val="es-CR"/>
        </w:rPr>
        <w:t xml:space="preserve"> bueno es que conforme en los estudios técnicos y las recomendaciones ya institucionalmente</w:t>
      </w:r>
      <w:r w:rsidR="00122549" w:rsidRPr="0078304E">
        <w:rPr>
          <w:rFonts w:ascii="Arial" w:hAnsi="Arial" w:cs="Arial"/>
          <w:i/>
          <w:iCs/>
          <w:color w:val="4472C4" w:themeColor="accent1"/>
          <w:sz w:val="22"/>
          <w:szCs w:val="22"/>
          <w:lang w:val="es-CR"/>
        </w:rPr>
        <w:t xml:space="preserve"> por parte del jerarca</w:t>
      </w:r>
      <w:r w:rsidRPr="0078304E">
        <w:rPr>
          <w:rFonts w:ascii="Arial" w:hAnsi="Arial" w:cs="Arial"/>
          <w:i/>
          <w:iCs/>
          <w:color w:val="4472C4" w:themeColor="accent1"/>
          <w:sz w:val="22"/>
          <w:szCs w:val="22"/>
          <w:lang w:val="es-CR"/>
        </w:rPr>
        <w:t>,</w:t>
      </w:r>
      <w:r w:rsidR="00122549" w:rsidRPr="0078304E">
        <w:rPr>
          <w:rFonts w:ascii="Arial" w:hAnsi="Arial" w:cs="Arial"/>
          <w:i/>
          <w:iCs/>
          <w:color w:val="4472C4" w:themeColor="accent1"/>
          <w:sz w:val="22"/>
          <w:szCs w:val="22"/>
          <w:lang w:val="es-CR"/>
        </w:rPr>
        <w:t xml:space="preserve"> ya se estableció que este es el orden.</w:t>
      </w:r>
      <w:r w:rsidRPr="0078304E">
        <w:rPr>
          <w:rFonts w:ascii="Arial" w:hAnsi="Arial" w:cs="Arial"/>
          <w:i/>
          <w:iCs/>
          <w:color w:val="4472C4" w:themeColor="accent1"/>
          <w:sz w:val="22"/>
          <w:szCs w:val="22"/>
          <w:lang w:val="es-CR"/>
        </w:rPr>
        <w:t>”</w:t>
      </w:r>
    </w:p>
    <w:p w14:paraId="74A32F2D" w14:textId="77777777" w:rsidR="00122549" w:rsidRDefault="00122549" w:rsidP="00990FAD">
      <w:pPr>
        <w:pStyle w:val="Prrafodelista"/>
        <w:ind w:left="0"/>
        <w:rPr>
          <w:rFonts w:ascii="Arial" w:hAnsi="Arial" w:cs="Arial"/>
          <w:color w:val="4472C4" w:themeColor="accent1"/>
          <w:sz w:val="22"/>
          <w:szCs w:val="22"/>
          <w:lang w:val="es-CR"/>
        </w:rPr>
      </w:pPr>
    </w:p>
    <w:p w14:paraId="24CCBBCD" w14:textId="77777777" w:rsidR="0078304E" w:rsidRDefault="00122549" w:rsidP="00990FAD">
      <w:pPr>
        <w:pStyle w:val="Prrafodelista"/>
        <w:ind w:left="0"/>
        <w:rPr>
          <w:rFonts w:ascii="Arial" w:hAnsi="Arial" w:cs="Arial"/>
          <w:color w:val="4472C4" w:themeColor="accent1"/>
          <w:sz w:val="22"/>
          <w:szCs w:val="22"/>
          <w:lang w:val="es-CR"/>
        </w:rPr>
      </w:pPr>
      <w:r w:rsidRPr="0078304E">
        <w:rPr>
          <w:rFonts w:ascii="Arial" w:hAnsi="Arial" w:cs="Arial"/>
          <w:b/>
          <w:bCs/>
          <w:color w:val="4472C4" w:themeColor="accent1"/>
          <w:sz w:val="22"/>
          <w:szCs w:val="22"/>
          <w:lang w:val="es-CR"/>
        </w:rPr>
        <w:t>Doña Sandra</w:t>
      </w:r>
      <w:r w:rsidR="0078304E" w:rsidRPr="0078304E">
        <w:rPr>
          <w:rFonts w:ascii="Arial" w:hAnsi="Arial" w:cs="Arial"/>
          <w:b/>
          <w:bCs/>
          <w:color w:val="4472C4" w:themeColor="accent1"/>
          <w:sz w:val="22"/>
          <w:szCs w:val="22"/>
          <w:lang w:val="es-CR"/>
        </w:rPr>
        <w:t xml:space="preserve"> Pizarro</w:t>
      </w:r>
      <w:r w:rsidR="0078304E">
        <w:rPr>
          <w:rFonts w:ascii="Arial" w:hAnsi="Arial" w:cs="Arial"/>
          <w:color w:val="4472C4" w:themeColor="accent1"/>
          <w:sz w:val="22"/>
          <w:szCs w:val="22"/>
          <w:lang w:val="es-CR"/>
        </w:rPr>
        <w:t>: “E</w:t>
      </w:r>
      <w:r>
        <w:rPr>
          <w:rFonts w:ascii="Arial" w:hAnsi="Arial" w:cs="Arial"/>
          <w:color w:val="4472C4" w:themeColor="accent1"/>
          <w:sz w:val="22"/>
          <w:szCs w:val="22"/>
          <w:lang w:val="es-CR"/>
        </w:rPr>
        <w:t>st</w:t>
      </w:r>
      <w:r w:rsidR="0078304E">
        <w:rPr>
          <w:rFonts w:ascii="Arial" w:hAnsi="Arial" w:cs="Arial"/>
          <w:color w:val="4472C4" w:themeColor="accent1"/>
          <w:sz w:val="22"/>
          <w:szCs w:val="22"/>
          <w:lang w:val="es-CR"/>
        </w:rPr>
        <w:t>oy</w:t>
      </w:r>
      <w:r>
        <w:rPr>
          <w:rFonts w:ascii="Arial" w:hAnsi="Arial" w:cs="Arial"/>
          <w:color w:val="4472C4" w:themeColor="accent1"/>
          <w:sz w:val="22"/>
          <w:szCs w:val="22"/>
          <w:lang w:val="es-CR"/>
        </w:rPr>
        <w:t xml:space="preserve"> de acuerdo con lo que indica doña Ana</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pero al Consejo ya lo llevaríamos con el acuerdo con todo listo</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verdad</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porque si</w:t>
      </w:r>
      <w:r w:rsidR="0078304E">
        <w:rPr>
          <w:rFonts w:ascii="Arial" w:hAnsi="Arial" w:cs="Arial"/>
          <w:color w:val="4472C4" w:themeColor="accent1"/>
          <w:sz w:val="22"/>
          <w:szCs w:val="22"/>
          <w:lang w:val="es-CR"/>
        </w:rPr>
        <w:t xml:space="preserve"> </w:t>
      </w:r>
      <w:r>
        <w:rPr>
          <w:rFonts w:ascii="Arial" w:hAnsi="Arial" w:cs="Arial"/>
          <w:color w:val="4472C4" w:themeColor="accent1"/>
          <w:sz w:val="22"/>
          <w:szCs w:val="22"/>
          <w:lang w:val="es-CR"/>
        </w:rPr>
        <w:t>no</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usted sabe</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que se nos cae ahí</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w:t>
      </w:r>
    </w:p>
    <w:p w14:paraId="7CA6C270" w14:textId="77777777" w:rsidR="0078304E" w:rsidRDefault="0078304E" w:rsidP="00990FAD">
      <w:pPr>
        <w:pStyle w:val="Prrafodelista"/>
        <w:ind w:left="0"/>
        <w:rPr>
          <w:rFonts w:ascii="Arial" w:hAnsi="Arial" w:cs="Arial"/>
          <w:color w:val="4472C4" w:themeColor="accent1"/>
          <w:sz w:val="22"/>
          <w:szCs w:val="22"/>
          <w:lang w:val="es-CR"/>
        </w:rPr>
      </w:pPr>
    </w:p>
    <w:p w14:paraId="4025BE5C" w14:textId="77777777" w:rsidR="0078304E" w:rsidRDefault="0078304E" w:rsidP="00990FAD">
      <w:pPr>
        <w:pStyle w:val="Prrafodelista"/>
        <w:ind w:left="0"/>
        <w:rPr>
          <w:rFonts w:ascii="Arial" w:hAnsi="Arial" w:cs="Arial"/>
          <w:color w:val="4472C4" w:themeColor="accent1"/>
          <w:sz w:val="22"/>
          <w:szCs w:val="22"/>
          <w:lang w:val="es-CR"/>
        </w:rPr>
      </w:pPr>
      <w:r w:rsidRPr="0078304E">
        <w:rPr>
          <w:rFonts w:ascii="Arial" w:hAnsi="Arial" w:cs="Arial"/>
          <w:b/>
          <w:bCs/>
          <w:color w:val="4472C4" w:themeColor="accent1"/>
          <w:sz w:val="22"/>
          <w:szCs w:val="22"/>
          <w:lang w:val="es-CR"/>
        </w:rPr>
        <w:t>Doña Ana Eugenia:</w:t>
      </w:r>
      <w:r>
        <w:rPr>
          <w:rFonts w:ascii="Arial" w:hAnsi="Arial" w:cs="Arial"/>
          <w:color w:val="4472C4" w:themeColor="accent1"/>
          <w:sz w:val="22"/>
          <w:szCs w:val="22"/>
          <w:lang w:val="es-CR"/>
        </w:rPr>
        <w:t xml:space="preserve"> </w:t>
      </w:r>
      <w:r w:rsidRPr="0078304E">
        <w:rPr>
          <w:rFonts w:ascii="Arial" w:hAnsi="Arial" w:cs="Arial"/>
          <w:i/>
          <w:iCs/>
          <w:color w:val="4472C4" w:themeColor="accent1"/>
          <w:sz w:val="22"/>
          <w:szCs w:val="22"/>
          <w:lang w:val="es-CR"/>
        </w:rPr>
        <w:t>“Sí</w:t>
      </w:r>
      <w:r w:rsidR="00122549" w:rsidRPr="0078304E">
        <w:rPr>
          <w:rFonts w:ascii="Arial" w:hAnsi="Arial" w:cs="Arial"/>
          <w:i/>
          <w:iCs/>
          <w:color w:val="4472C4" w:themeColor="accent1"/>
          <w:sz w:val="22"/>
          <w:szCs w:val="22"/>
          <w:lang w:val="es-CR"/>
        </w:rPr>
        <w:t xml:space="preserve"> señora</w:t>
      </w:r>
      <w:r w:rsidRPr="0078304E">
        <w:rPr>
          <w:rFonts w:ascii="Arial" w:hAnsi="Arial" w:cs="Arial"/>
          <w:i/>
          <w:iCs/>
          <w:color w:val="4472C4" w:themeColor="accent1"/>
          <w:sz w:val="22"/>
          <w:szCs w:val="22"/>
          <w:lang w:val="es-CR"/>
        </w:rPr>
        <w:t>.”</w:t>
      </w:r>
    </w:p>
    <w:p w14:paraId="6542DC7C" w14:textId="77777777" w:rsidR="0078304E" w:rsidRDefault="0078304E" w:rsidP="00990FAD">
      <w:pPr>
        <w:pStyle w:val="Prrafodelista"/>
        <w:ind w:left="0"/>
        <w:rPr>
          <w:rFonts w:ascii="Arial" w:hAnsi="Arial" w:cs="Arial"/>
          <w:color w:val="4472C4" w:themeColor="accent1"/>
          <w:sz w:val="22"/>
          <w:szCs w:val="22"/>
          <w:lang w:val="es-CR"/>
        </w:rPr>
      </w:pPr>
    </w:p>
    <w:p w14:paraId="5A10B814" w14:textId="77777777" w:rsidR="0078304E" w:rsidRDefault="0078304E" w:rsidP="00990FAD">
      <w:pPr>
        <w:pStyle w:val="Prrafodelista"/>
        <w:ind w:left="0"/>
        <w:rPr>
          <w:rFonts w:ascii="Arial" w:hAnsi="Arial" w:cs="Arial"/>
          <w:color w:val="4472C4" w:themeColor="accent1"/>
          <w:sz w:val="22"/>
          <w:szCs w:val="22"/>
          <w:lang w:val="es-CR"/>
        </w:rPr>
      </w:pPr>
      <w:r w:rsidRPr="0078304E">
        <w:rPr>
          <w:rFonts w:ascii="Arial" w:hAnsi="Arial" w:cs="Arial"/>
          <w:b/>
          <w:bCs/>
          <w:color w:val="4472C4" w:themeColor="accent1"/>
          <w:sz w:val="22"/>
          <w:szCs w:val="22"/>
          <w:lang w:val="es-CR"/>
        </w:rPr>
        <w:t>C</w:t>
      </w:r>
      <w:r w:rsidR="00122549" w:rsidRPr="0078304E">
        <w:rPr>
          <w:rFonts w:ascii="Arial" w:hAnsi="Arial" w:cs="Arial"/>
          <w:b/>
          <w:bCs/>
          <w:color w:val="4472C4" w:themeColor="accent1"/>
          <w:sz w:val="22"/>
          <w:szCs w:val="22"/>
          <w:lang w:val="es-CR"/>
        </w:rPr>
        <w:t>ontin</w:t>
      </w:r>
      <w:r w:rsidRPr="0078304E">
        <w:rPr>
          <w:rFonts w:ascii="Arial" w:hAnsi="Arial" w:cs="Arial"/>
          <w:b/>
          <w:bCs/>
          <w:color w:val="4472C4" w:themeColor="accent1"/>
          <w:sz w:val="22"/>
          <w:szCs w:val="22"/>
          <w:lang w:val="es-CR"/>
        </w:rPr>
        <w:t>ú</w:t>
      </w:r>
      <w:r w:rsidR="00122549" w:rsidRPr="0078304E">
        <w:rPr>
          <w:rFonts w:ascii="Arial" w:hAnsi="Arial" w:cs="Arial"/>
          <w:b/>
          <w:bCs/>
          <w:color w:val="4472C4" w:themeColor="accent1"/>
          <w:sz w:val="22"/>
          <w:szCs w:val="22"/>
          <w:lang w:val="es-CR"/>
        </w:rPr>
        <w:t>a doña Sandra</w:t>
      </w:r>
      <w:r w:rsidRPr="0078304E">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r w:rsidRPr="0078304E">
        <w:rPr>
          <w:rFonts w:ascii="Arial" w:hAnsi="Arial" w:cs="Arial"/>
          <w:i/>
          <w:iCs/>
          <w:color w:val="4472C4" w:themeColor="accent1"/>
          <w:sz w:val="22"/>
          <w:szCs w:val="22"/>
          <w:lang w:val="es-CR"/>
        </w:rPr>
        <w:t>P</w:t>
      </w:r>
      <w:r w:rsidR="00122549" w:rsidRPr="0078304E">
        <w:rPr>
          <w:rFonts w:ascii="Arial" w:hAnsi="Arial" w:cs="Arial"/>
          <w:i/>
          <w:iCs/>
          <w:color w:val="4472C4" w:themeColor="accent1"/>
          <w:sz w:val="22"/>
          <w:szCs w:val="22"/>
          <w:lang w:val="es-CR"/>
        </w:rPr>
        <w:t>or eso insisto que el primer paso tiene que darlo el equipo que lidera Melvin</w:t>
      </w:r>
      <w:r w:rsidRPr="0078304E">
        <w:rPr>
          <w:rFonts w:ascii="Arial" w:hAnsi="Arial" w:cs="Arial"/>
          <w:i/>
          <w:iCs/>
          <w:color w:val="4472C4" w:themeColor="accent1"/>
          <w:sz w:val="22"/>
          <w:szCs w:val="22"/>
          <w:lang w:val="es-CR"/>
        </w:rPr>
        <w:t>,</w:t>
      </w:r>
      <w:r w:rsidR="00122549" w:rsidRPr="0078304E">
        <w:rPr>
          <w:rFonts w:ascii="Arial" w:hAnsi="Arial" w:cs="Arial"/>
          <w:i/>
          <w:iCs/>
          <w:color w:val="4472C4" w:themeColor="accent1"/>
          <w:sz w:val="22"/>
          <w:szCs w:val="22"/>
          <w:lang w:val="es-CR"/>
        </w:rPr>
        <w:t xml:space="preserve"> posteriormente nos trae a nosotros</w:t>
      </w:r>
      <w:r w:rsidRPr="0078304E">
        <w:rPr>
          <w:rFonts w:ascii="Arial" w:hAnsi="Arial" w:cs="Arial"/>
          <w:i/>
          <w:iCs/>
          <w:color w:val="4472C4" w:themeColor="accent1"/>
          <w:sz w:val="22"/>
          <w:szCs w:val="22"/>
          <w:lang w:val="es-CR"/>
        </w:rPr>
        <w:t>,</w:t>
      </w:r>
      <w:r w:rsidR="00122549" w:rsidRPr="0078304E">
        <w:rPr>
          <w:rFonts w:ascii="Arial" w:hAnsi="Arial" w:cs="Arial"/>
          <w:i/>
          <w:iCs/>
          <w:color w:val="4472C4" w:themeColor="accent1"/>
          <w:sz w:val="22"/>
          <w:szCs w:val="22"/>
          <w:lang w:val="es-CR"/>
        </w:rPr>
        <w:t xml:space="preserve"> al </w:t>
      </w:r>
      <w:r w:rsidRPr="0078304E">
        <w:rPr>
          <w:rFonts w:ascii="Arial" w:hAnsi="Arial" w:cs="Arial"/>
          <w:i/>
          <w:iCs/>
          <w:color w:val="4472C4" w:themeColor="accent1"/>
          <w:sz w:val="22"/>
          <w:szCs w:val="22"/>
          <w:lang w:val="es-CR"/>
        </w:rPr>
        <w:t>C</w:t>
      </w:r>
      <w:r w:rsidR="00122549" w:rsidRPr="0078304E">
        <w:rPr>
          <w:rFonts w:ascii="Arial" w:hAnsi="Arial" w:cs="Arial"/>
          <w:i/>
          <w:iCs/>
          <w:color w:val="4472C4" w:themeColor="accent1"/>
          <w:sz w:val="22"/>
          <w:szCs w:val="22"/>
          <w:lang w:val="es-CR"/>
        </w:rPr>
        <w:t>omité</w:t>
      </w:r>
      <w:r w:rsidRPr="0078304E">
        <w:rPr>
          <w:rFonts w:ascii="Arial" w:hAnsi="Arial" w:cs="Arial"/>
          <w:i/>
          <w:iCs/>
          <w:color w:val="4472C4" w:themeColor="accent1"/>
          <w:sz w:val="22"/>
          <w:szCs w:val="22"/>
          <w:lang w:val="es-CR"/>
        </w:rPr>
        <w:t>,</w:t>
      </w:r>
      <w:r w:rsidR="00122549" w:rsidRPr="0078304E">
        <w:rPr>
          <w:rFonts w:ascii="Arial" w:hAnsi="Arial" w:cs="Arial"/>
          <w:i/>
          <w:iCs/>
          <w:color w:val="4472C4" w:themeColor="accent1"/>
          <w:sz w:val="22"/>
          <w:szCs w:val="22"/>
          <w:lang w:val="es-CR"/>
        </w:rPr>
        <w:t xml:space="preserve"> </w:t>
      </w:r>
      <w:r w:rsidR="00101203" w:rsidRPr="0078304E">
        <w:rPr>
          <w:rFonts w:ascii="Arial" w:hAnsi="Arial" w:cs="Arial"/>
          <w:i/>
          <w:iCs/>
          <w:color w:val="4472C4" w:themeColor="accent1"/>
          <w:sz w:val="22"/>
          <w:szCs w:val="22"/>
          <w:lang w:val="es-CR"/>
        </w:rPr>
        <w:t>lo validamos o lo aprobamos y posteriormente lo elevamos al Consejo Superior</w:t>
      </w:r>
      <w:r w:rsidRPr="0078304E">
        <w:rPr>
          <w:rFonts w:ascii="Arial" w:hAnsi="Arial" w:cs="Arial"/>
          <w:i/>
          <w:iCs/>
          <w:color w:val="4472C4" w:themeColor="accent1"/>
          <w:sz w:val="22"/>
          <w:szCs w:val="22"/>
          <w:lang w:val="es-CR"/>
        </w:rPr>
        <w:t>.”</w:t>
      </w:r>
    </w:p>
    <w:p w14:paraId="25793703" w14:textId="77777777" w:rsidR="0078304E" w:rsidRDefault="0078304E" w:rsidP="00990FAD">
      <w:pPr>
        <w:pStyle w:val="Prrafodelista"/>
        <w:ind w:left="0"/>
        <w:rPr>
          <w:rFonts w:ascii="Arial" w:hAnsi="Arial" w:cs="Arial"/>
          <w:color w:val="4472C4" w:themeColor="accent1"/>
          <w:sz w:val="22"/>
          <w:szCs w:val="22"/>
          <w:lang w:val="es-CR"/>
        </w:rPr>
      </w:pPr>
    </w:p>
    <w:p w14:paraId="68A97F8F" w14:textId="77777777" w:rsidR="0078304E" w:rsidRPr="0078304E" w:rsidRDefault="0078304E"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Doña Ana Eugenia</w:t>
      </w:r>
      <w:r>
        <w:rPr>
          <w:rFonts w:ascii="Arial" w:hAnsi="Arial" w:cs="Arial"/>
          <w:color w:val="4472C4" w:themeColor="accent1"/>
          <w:sz w:val="22"/>
          <w:szCs w:val="22"/>
          <w:lang w:val="es-CR"/>
        </w:rPr>
        <w:t xml:space="preserve">: </w:t>
      </w:r>
      <w:r w:rsidRPr="0078304E">
        <w:rPr>
          <w:rFonts w:ascii="Arial" w:hAnsi="Arial" w:cs="Arial"/>
          <w:i/>
          <w:iCs/>
          <w:color w:val="4472C4" w:themeColor="accent1"/>
          <w:sz w:val="22"/>
          <w:szCs w:val="22"/>
          <w:lang w:val="es-CR"/>
        </w:rPr>
        <w:t>“A</w:t>
      </w:r>
      <w:r w:rsidR="00101203" w:rsidRPr="0078304E">
        <w:rPr>
          <w:rFonts w:ascii="Arial" w:hAnsi="Arial" w:cs="Arial"/>
          <w:i/>
          <w:iCs/>
          <w:color w:val="4472C4" w:themeColor="accent1"/>
          <w:sz w:val="22"/>
          <w:szCs w:val="22"/>
          <w:lang w:val="es-CR"/>
        </w:rPr>
        <w:t>sí seria doña Sandra</w:t>
      </w:r>
      <w:r w:rsidRPr="0078304E">
        <w:rPr>
          <w:rFonts w:ascii="Arial" w:hAnsi="Arial" w:cs="Arial"/>
          <w:i/>
          <w:iCs/>
          <w:color w:val="4472C4" w:themeColor="accent1"/>
          <w:sz w:val="22"/>
          <w:szCs w:val="22"/>
          <w:lang w:val="es-CR"/>
        </w:rPr>
        <w:t>. E</w:t>
      </w:r>
      <w:r w:rsidR="00101203" w:rsidRPr="0078304E">
        <w:rPr>
          <w:rFonts w:ascii="Arial" w:hAnsi="Arial" w:cs="Arial"/>
          <w:i/>
          <w:iCs/>
          <w:color w:val="4472C4" w:themeColor="accent1"/>
          <w:sz w:val="22"/>
          <w:szCs w:val="22"/>
          <w:lang w:val="es-CR"/>
        </w:rPr>
        <w:t>sa ser</w:t>
      </w:r>
      <w:r w:rsidRPr="0078304E">
        <w:rPr>
          <w:rFonts w:ascii="Arial" w:hAnsi="Arial" w:cs="Arial"/>
          <w:i/>
          <w:iCs/>
          <w:color w:val="4472C4" w:themeColor="accent1"/>
          <w:sz w:val="22"/>
          <w:szCs w:val="22"/>
          <w:lang w:val="es-CR"/>
        </w:rPr>
        <w:t>í</w:t>
      </w:r>
      <w:r w:rsidR="00101203" w:rsidRPr="0078304E">
        <w:rPr>
          <w:rFonts w:ascii="Arial" w:hAnsi="Arial" w:cs="Arial"/>
          <w:i/>
          <w:iCs/>
          <w:color w:val="4472C4" w:themeColor="accent1"/>
          <w:sz w:val="22"/>
          <w:szCs w:val="22"/>
          <w:lang w:val="es-CR"/>
        </w:rPr>
        <w:t>a la idea</w:t>
      </w:r>
      <w:r w:rsidRPr="0078304E">
        <w:rPr>
          <w:rFonts w:ascii="Arial" w:hAnsi="Arial" w:cs="Arial"/>
          <w:i/>
          <w:iCs/>
          <w:color w:val="4472C4" w:themeColor="accent1"/>
          <w:sz w:val="22"/>
          <w:szCs w:val="22"/>
          <w:lang w:val="es-CR"/>
        </w:rPr>
        <w:t>,</w:t>
      </w:r>
      <w:r w:rsidR="00101203" w:rsidRPr="0078304E">
        <w:rPr>
          <w:rFonts w:ascii="Arial" w:hAnsi="Arial" w:cs="Arial"/>
          <w:i/>
          <w:iCs/>
          <w:color w:val="4472C4" w:themeColor="accent1"/>
          <w:sz w:val="22"/>
          <w:szCs w:val="22"/>
          <w:lang w:val="es-CR"/>
        </w:rPr>
        <w:t xml:space="preserve"> por lo menos yo la comparto</w:t>
      </w:r>
      <w:r w:rsidRPr="0078304E">
        <w:rPr>
          <w:rFonts w:ascii="Arial" w:hAnsi="Arial" w:cs="Arial"/>
          <w:i/>
          <w:iCs/>
          <w:color w:val="4472C4" w:themeColor="accent1"/>
          <w:sz w:val="22"/>
          <w:szCs w:val="22"/>
          <w:lang w:val="es-CR"/>
        </w:rPr>
        <w:t>.”</w:t>
      </w:r>
    </w:p>
    <w:p w14:paraId="2178D118" w14:textId="77777777" w:rsidR="0078304E" w:rsidRDefault="0078304E" w:rsidP="00990FAD">
      <w:pPr>
        <w:pStyle w:val="Prrafodelista"/>
        <w:ind w:left="0"/>
        <w:rPr>
          <w:rFonts w:ascii="Arial" w:hAnsi="Arial" w:cs="Arial"/>
          <w:color w:val="4472C4" w:themeColor="accent1"/>
          <w:sz w:val="22"/>
          <w:szCs w:val="22"/>
          <w:lang w:val="es-CR"/>
        </w:rPr>
      </w:pPr>
    </w:p>
    <w:p w14:paraId="29E639C3" w14:textId="5C04E7EA" w:rsidR="00101203" w:rsidRPr="0078304E" w:rsidRDefault="00101203"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Melvin</w:t>
      </w:r>
      <w:r w:rsidR="0078304E" w:rsidRPr="0078304E">
        <w:rPr>
          <w:rFonts w:ascii="Arial" w:hAnsi="Arial" w:cs="Arial"/>
          <w:b/>
          <w:bCs/>
          <w:color w:val="4472C4" w:themeColor="accent1"/>
          <w:sz w:val="22"/>
          <w:szCs w:val="22"/>
          <w:lang w:val="es-CR"/>
        </w:rPr>
        <w:t xml:space="preserve"> Obando</w:t>
      </w:r>
      <w:r w:rsidR="0078304E">
        <w:rPr>
          <w:rFonts w:ascii="Arial" w:hAnsi="Arial" w:cs="Arial"/>
          <w:color w:val="4472C4" w:themeColor="accent1"/>
          <w:sz w:val="22"/>
          <w:szCs w:val="22"/>
          <w:lang w:val="es-CR"/>
        </w:rPr>
        <w:t xml:space="preserve">: </w:t>
      </w:r>
      <w:r w:rsidR="0078304E" w:rsidRPr="0078304E">
        <w:rPr>
          <w:rFonts w:ascii="Arial" w:hAnsi="Arial" w:cs="Arial"/>
          <w:i/>
          <w:iCs/>
          <w:color w:val="4472C4" w:themeColor="accent1"/>
          <w:sz w:val="22"/>
          <w:szCs w:val="22"/>
          <w:lang w:val="es-CR"/>
        </w:rPr>
        <w:t>“D</w:t>
      </w:r>
      <w:r w:rsidRPr="0078304E">
        <w:rPr>
          <w:rFonts w:ascii="Arial" w:hAnsi="Arial" w:cs="Arial"/>
          <w:i/>
          <w:iCs/>
          <w:color w:val="4472C4" w:themeColor="accent1"/>
          <w:sz w:val="22"/>
          <w:szCs w:val="22"/>
          <w:lang w:val="es-CR"/>
        </w:rPr>
        <w:t>e acuerdo.</w:t>
      </w:r>
      <w:r w:rsidR="0078304E" w:rsidRPr="0078304E">
        <w:rPr>
          <w:rFonts w:ascii="Arial" w:hAnsi="Arial" w:cs="Arial"/>
          <w:i/>
          <w:iCs/>
          <w:color w:val="4472C4" w:themeColor="accent1"/>
          <w:sz w:val="22"/>
          <w:szCs w:val="22"/>
          <w:lang w:val="es-CR"/>
        </w:rPr>
        <w:t>”</w:t>
      </w:r>
    </w:p>
    <w:p w14:paraId="19445A4E" w14:textId="77777777" w:rsidR="00101203" w:rsidRDefault="00101203" w:rsidP="00990FAD">
      <w:pPr>
        <w:pStyle w:val="Prrafodelista"/>
        <w:ind w:left="0"/>
        <w:rPr>
          <w:rFonts w:ascii="Arial" w:hAnsi="Arial" w:cs="Arial"/>
          <w:color w:val="4472C4" w:themeColor="accent1"/>
          <w:sz w:val="22"/>
          <w:szCs w:val="22"/>
          <w:lang w:val="es-CR"/>
        </w:rPr>
      </w:pPr>
    </w:p>
    <w:p w14:paraId="49351F3A" w14:textId="48DF1CE2" w:rsidR="00101203" w:rsidRDefault="00101203" w:rsidP="00990FAD">
      <w:pPr>
        <w:pStyle w:val="Prrafodelista"/>
        <w:ind w:left="0"/>
        <w:rPr>
          <w:rFonts w:ascii="Arial" w:hAnsi="Arial" w:cs="Arial"/>
          <w:color w:val="4472C4" w:themeColor="accent1"/>
          <w:sz w:val="22"/>
          <w:szCs w:val="22"/>
          <w:lang w:val="es-CR"/>
        </w:rPr>
      </w:pPr>
      <w:r w:rsidRPr="0078304E">
        <w:rPr>
          <w:rFonts w:ascii="Arial" w:hAnsi="Arial" w:cs="Arial"/>
          <w:b/>
          <w:bCs/>
          <w:color w:val="4472C4" w:themeColor="accent1"/>
          <w:sz w:val="22"/>
          <w:szCs w:val="22"/>
          <w:lang w:val="es-CR"/>
        </w:rPr>
        <w:t>Doña Sandra</w:t>
      </w:r>
      <w:r w:rsidR="0078304E" w:rsidRPr="0078304E">
        <w:rPr>
          <w:rFonts w:ascii="Arial" w:hAnsi="Arial" w:cs="Arial"/>
          <w:b/>
          <w:bCs/>
          <w:color w:val="4472C4" w:themeColor="accent1"/>
          <w:sz w:val="22"/>
          <w:szCs w:val="22"/>
          <w:lang w:val="es-CR"/>
        </w:rPr>
        <w:t>:</w:t>
      </w:r>
      <w:r w:rsidR="0078304E">
        <w:rPr>
          <w:rFonts w:ascii="Arial" w:hAnsi="Arial" w:cs="Arial"/>
          <w:color w:val="4472C4" w:themeColor="accent1"/>
          <w:sz w:val="22"/>
          <w:szCs w:val="22"/>
          <w:lang w:val="es-CR"/>
        </w:rPr>
        <w:t xml:space="preserve"> </w:t>
      </w:r>
      <w:r w:rsidR="0078304E" w:rsidRPr="0078304E">
        <w:rPr>
          <w:rFonts w:ascii="Arial" w:hAnsi="Arial" w:cs="Arial"/>
          <w:b/>
          <w:bCs/>
          <w:color w:val="4472C4" w:themeColor="accent1"/>
          <w:sz w:val="22"/>
          <w:szCs w:val="22"/>
          <w:lang w:val="es-CR"/>
        </w:rPr>
        <w:t>“</w:t>
      </w:r>
      <w:r w:rsidRPr="0078304E">
        <w:rPr>
          <w:rFonts w:ascii="Arial" w:hAnsi="Arial" w:cs="Arial"/>
          <w:b/>
          <w:bCs/>
          <w:color w:val="4472C4" w:themeColor="accent1"/>
          <w:sz w:val="22"/>
          <w:szCs w:val="22"/>
          <w:lang w:val="es-CR"/>
        </w:rPr>
        <w:t>Melvin</w:t>
      </w:r>
      <w:r w:rsidR="0078304E" w:rsidRPr="0078304E">
        <w:rPr>
          <w:rFonts w:ascii="Arial" w:hAnsi="Arial" w:cs="Arial"/>
          <w:b/>
          <w:bCs/>
          <w:color w:val="4472C4" w:themeColor="accent1"/>
          <w:sz w:val="22"/>
          <w:szCs w:val="22"/>
          <w:lang w:val="es-CR"/>
        </w:rPr>
        <w:t>,</w:t>
      </w:r>
      <w:r w:rsidRPr="0078304E">
        <w:rPr>
          <w:rFonts w:ascii="Arial" w:hAnsi="Arial" w:cs="Arial"/>
          <w:b/>
          <w:bCs/>
          <w:color w:val="4472C4" w:themeColor="accent1"/>
          <w:sz w:val="22"/>
          <w:szCs w:val="22"/>
          <w:lang w:val="es-CR"/>
        </w:rPr>
        <w:t xml:space="preserve"> se daría un plazo para que ustedes nos presenten la propuesta.</w:t>
      </w:r>
      <w:r w:rsidR="0078304E" w:rsidRPr="0078304E">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p>
    <w:p w14:paraId="781FD4ED" w14:textId="77777777" w:rsidR="00101203" w:rsidRDefault="00101203" w:rsidP="00990FAD">
      <w:pPr>
        <w:pStyle w:val="Prrafodelista"/>
        <w:ind w:left="0"/>
        <w:rPr>
          <w:rFonts w:ascii="Arial" w:hAnsi="Arial" w:cs="Arial"/>
          <w:color w:val="4472C4" w:themeColor="accent1"/>
          <w:sz w:val="22"/>
          <w:szCs w:val="22"/>
          <w:lang w:val="es-CR"/>
        </w:rPr>
      </w:pPr>
    </w:p>
    <w:p w14:paraId="6B05D741" w14:textId="3D9F610D" w:rsidR="00101203" w:rsidRDefault="0078304E"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Melvin Obando</w:t>
      </w:r>
      <w:r>
        <w:rPr>
          <w:rFonts w:ascii="Arial" w:hAnsi="Arial" w:cs="Arial"/>
          <w:color w:val="4472C4" w:themeColor="accent1"/>
          <w:sz w:val="22"/>
          <w:szCs w:val="22"/>
          <w:lang w:val="es-CR"/>
        </w:rPr>
        <w:t xml:space="preserve">: </w:t>
      </w:r>
      <w:r w:rsidRPr="0078304E">
        <w:rPr>
          <w:rFonts w:ascii="Arial" w:hAnsi="Arial" w:cs="Arial"/>
          <w:i/>
          <w:iCs/>
          <w:color w:val="4472C4" w:themeColor="accent1"/>
          <w:sz w:val="22"/>
          <w:szCs w:val="22"/>
          <w:lang w:val="es-CR"/>
        </w:rPr>
        <w:t>“De acuerdo.”</w:t>
      </w:r>
    </w:p>
    <w:p w14:paraId="0BC47F6C" w14:textId="77777777" w:rsidR="0078304E" w:rsidRDefault="0078304E" w:rsidP="00990FAD">
      <w:pPr>
        <w:pStyle w:val="Prrafodelista"/>
        <w:ind w:left="0"/>
        <w:rPr>
          <w:rFonts w:ascii="Arial" w:hAnsi="Arial" w:cs="Arial"/>
          <w:color w:val="4472C4" w:themeColor="accent1"/>
          <w:sz w:val="22"/>
          <w:szCs w:val="22"/>
          <w:lang w:val="es-CR"/>
        </w:rPr>
      </w:pPr>
    </w:p>
    <w:p w14:paraId="794D363D" w14:textId="1B19DDA8" w:rsidR="00101203" w:rsidRDefault="00101203" w:rsidP="00990FAD">
      <w:pPr>
        <w:pStyle w:val="Prrafodelista"/>
        <w:ind w:left="0"/>
        <w:rPr>
          <w:rFonts w:ascii="Arial" w:hAnsi="Arial" w:cs="Arial"/>
          <w:color w:val="4472C4" w:themeColor="accent1"/>
          <w:sz w:val="22"/>
          <w:szCs w:val="22"/>
          <w:lang w:val="es-CR"/>
        </w:rPr>
      </w:pPr>
      <w:r w:rsidRPr="0078304E">
        <w:rPr>
          <w:rFonts w:ascii="Arial" w:hAnsi="Arial" w:cs="Arial"/>
          <w:b/>
          <w:bCs/>
          <w:color w:val="4472C4" w:themeColor="accent1"/>
          <w:sz w:val="22"/>
          <w:szCs w:val="22"/>
          <w:lang w:val="es-CR"/>
        </w:rPr>
        <w:t>Doña Sandra</w:t>
      </w:r>
      <w:r w:rsidR="0078304E">
        <w:rPr>
          <w:rFonts w:ascii="Arial" w:hAnsi="Arial" w:cs="Arial"/>
          <w:color w:val="4472C4" w:themeColor="accent1"/>
          <w:sz w:val="22"/>
          <w:szCs w:val="22"/>
          <w:lang w:val="es-CR"/>
        </w:rPr>
        <w:t>:</w:t>
      </w:r>
      <w:r>
        <w:rPr>
          <w:rFonts w:ascii="Arial" w:hAnsi="Arial" w:cs="Arial"/>
          <w:color w:val="4472C4" w:themeColor="accent1"/>
          <w:sz w:val="22"/>
          <w:szCs w:val="22"/>
          <w:lang w:val="es-CR"/>
        </w:rPr>
        <w:t xml:space="preserve"> </w:t>
      </w:r>
      <w:r w:rsidR="0078304E" w:rsidRPr="0078304E">
        <w:rPr>
          <w:rFonts w:ascii="Arial" w:hAnsi="Arial" w:cs="Arial"/>
          <w:i/>
          <w:iCs/>
          <w:color w:val="4472C4" w:themeColor="accent1"/>
          <w:sz w:val="22"/>
          <w:szCs w:val="22"/>
          <w:lang w:val="es-CR"/>
        </w:rPr>
        <w:t>“D</w:t>
      </w:r>
      <w:r w:rsidRPr="0078304E">
        <w:rPr>
          <w:rFonts w:ascii="Arial" w:hAnsi="Arial" w:cs="Arial"/>
          <w:i/>
          <w:iCs/>
          <w:color w:val="4472C4" w:themeColor="accent1"/>
          <w:sz w:val="22"/>
          <w:szCs w:val="22"/>
          <w:lang w:val="es-CR"/>
        </w:rPr>
        <w:t>ígame usted cu</w:t>
      </w:r>
      <w:r w:rsidR="0078304E" w:rsidRPr="0078304E">
        <w:rPr>
          <w:rFonts w:ascii="Arial" w:hAnsi="Arial" w:cs="Arial"/>
          <w:i/>
          <w:iCs/>
          <w:color w:val="4472C4" w:themeColor="accent1"/>
          <w:sz w:val="22"/>
          <w:szCs w:val="22"/>
          <w:lang w:val="es-CR"/>
        </w:rPr>
        <w:t>á</w:t>
      </w:r>
      <w:r w:rsidRPr="0078304E">
        <w:rPr>
          <w:rFonts w:ascii="Arial" w:hAnsi="Arial" w:cs="Arial"/>
          <w:i/>
          <w:iCs/>
          <w:color w:val="4472C4" w:themeColor="accent1"/>
          <w:sz w:val="22"/>
          <w:szCs w:val="22"/>
          <w:lang w:val="es-CR"/>
        </w:rPr>
        <w:t>nto tiempo considera usted que trabajando con su equipo nos la pueda traer</w:t>
      </w:r>
      <w:r w:rsidR="0078304E" w:rsidRPr="0078304E">
        <w:rPr>
          <w:rFonts w:ascii="Arial" w:hAnsi="Arial" w:cs="Arial"/>
          <w:i/>
          <w:iCs/>
          <w:color w:val="4472C4" w:themeColor="accent1"/>
          <w:sz w:val="22"/>
          <w:szCs w:val="22"/>
          <w:lang w:val="es-CR"/>
        </w:rPr>
        <w:t>,</w:t>
      </w:r>
      <w:r w:rsidRPr="0078304E">
        <w:rPr>
          <w:rFonts w:ascii="Arial" w:hAnsi="Arial" w:cs="Arial"/>
          <w:i/>
          <w:iCs/>
          <w:color w:val="4472C4" w:themeColor="accent1"/>
          <w:sz w:val="22"/>
          <w:szCs w:val="22"/>
          <w:lang w:val="es-CR"/>
        </w:rPr>
        <w:t xml:space="preserve"> para que nosotros conocerlo dentro de este </w:t>
      </w:r>
      <w:r w:rsidR="0078304E" w:rsidRPr="0078304E">
        <w:rPr>
          <w:rFonts w:ascii="Arial" w:hAnsi="Arial" w:cs="Arial"/>
          <w:i/>
          <w:iCs/>
          <w:color w:val="4472C4" w:themeColor="accent1"/>
          <w:sz w:val="22"/>
          <w:szCs w:val="22"/>
          <w:lang w:val="es-CR"/>
        </w:rPr>
        <w:t>C</w:t>
      </w:r>
      <w:r w:rsidRPr="0078304E">
        <w:rPr>
          <w:rFonts w:ascii="Arial" w:hAnsi="Arial" w:cs="Arial"/>
          <w:i/>
          <w:iCs/>
          <w:color w:val="4472C4" w:themeColor="accent1"/>
          <w:sz w:val="22"/>
          <w:szCs w:val="22"/>
          <w:lang w:val="es-CR"/>
        </w:rPr>
        <w:t>omité en una reunión.</w:t>
      </w:r>
      <w:r w:rsidR="0078304E" w:rsidRPr="0078304E">
        <w:rPr>
          <w:rFonts w:ascii="Arial" w:hAnsi="Arial" w:cs="Arial"/>
          <w:i/>
          <w:iCs/>
          <w:color w:val="4472C4" w:themeColor="accent1"/>
          <w:sz w:val="22"/>
          <w:szCs w:val="22"/>
          <w:lang w:val="es-CR"/>
        </w:rPr>
        <w:t>”</w:t>
      </w:r>
    </w:p>
    <w:p w14:paraId="21F2E853" w14:textId="77777777" w:rsidR="00101203" w:rsidRDefault="00101203" w:rsidP="00990FAD">
      <w:pPr>
        <w:pStyle w:val="Prrafodelista"/>
        <w:ind w:left="0"/>
        <w:rPr>
          <w:rFonts w:ascii="Arial" w:hAnsi="Arial" w:cs="Arial"/>
          <w:color w:val="4472C4" w:themeColor="accent1"/>
          <w:sz w:val="22"/>
          <w:szCs w:val="22"/>
          <w:lang w:val="es-CR"/>
        </w:rPr>
      </w:pPr>
    </w:p>
    <w:p w14:paraId="3EECADAF" w14:textId="18299282" w:rsidR="0078304E" w:rsidRPr="0078304E" w:rsidRDefault="00101203"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Melvin</w:t>
      </w:r>
      <w:r w:rsidR="0078304E" w:rsidRPr="0078304E">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r w:rsidR="0078304E" w:rsidRPr="0078304E">
        <w:rPr>
          <w:rFonts w:ascii="Arial" w:hAnsi="Arial" w:cs="Arial"/>
          <w:i/>
          <w:iCs/>
          <w:color w:val="4472C4" w:themeColor="accent1"/>
          <w:sz w:val="22"/>
          <w:szCs w:val="22"/>
          <w:lang w:val="es-CR"/>
        </w:rPr>
        <w:t>“B</w:t>
      </w:r>
      <w:r w:rsidRPr="0078304E">
        <w:rPr>
          <w:rFonts w:ascii="Arial" w:hAnsi="Arial" w:cs="Arial"/>
          <w:i/>
          <w:iCs/>
          <w:color w:val="4472C4" w:themeColor="accent1"/>
          <w:sz w:val="22"/>
          <w:szCs w:val="22"/>
          <w:lang w:val="es-CR"/>
        </w:rPr>
        <w:t>ueno</w:t>
      </w:r>
      <w:r w:rsidR="0078304E" w:rsidRPr="0078304E">
        <w:rPr>
          <w:rFonts w:ascii="Arial" w:hAnsi="Arial" w:cs="Arial"/>
          <w:i/>
          <w:iCs/>
          <w:color w:val="4472C4" w:themeColor="accent1"/>
          <w:sz w:val="22"/>
          <w:szCs w:val="22"/>
          <w:lang w:val="es-CR"/>
        </w:rPr>
        <w:t>,</w:t>
      </w:r>
      <w:r w:rsidRPr="0078304E">
        <w:rPr>
          <w:rFonts w:ascii="Arial" w:hAnsi="Arial" w:cs="Arial"/>
          <w:i/>
          <w:iCs/>
          <w:color w:val="4472C4" w:themeColor="accent1"/>
          <w:sz w:val="22"/>
          <w:szCs w:val="22"/>
          <w:lang w:val="es-CR"/>
        </w:rPr>
        <w:t xml:space="preserve"> ya ahora me qued</w:t>
      </w:r>
      <w:r w:rsidR="0078304E" w:rsidRPr="0078304E">
        <w:rPr>
          <w:rFonts w:ascii="Arial" w:hAnsi="Arial" w:cs="Arial"/>
          <w:i/>
          <w:iCs/>
          <w:color w:val="4472C4" w:themeColor="accent1"/>
          <w:sz w:val="22"/>
          <w:szCs w:val="22"/>
          <w:lang w:val="es-CR"/>
        </w:rPr>
        <w:t>a</w:t>
      </w:r>
      <w:r w:rsidRPr="0078304E">
        <w:rPr>
          <w:rFonts w:ascii="Arial" w:hAnsi="Arial" w:cs="Arial"/>
          <w:i/>
          <w:iCs/>
          <w:color w:val="4472C4" w:themeColor="accent1"/>
          <w:sz w:val="22"/>
          <w:szCs w:val="22"/>
          <w:lang w:val="es-CR"/>
        </w:rPr>
        <w:t xml:space="preserve"> difícil la decisión </w:t>
      </w:r>
      <w:r w:rsidR="00D3375D" w:rsidRPr="0078304E">
        <w:rPr>
          <w:rFonts w:ascii="Arial" w:hAnsi="Arial" w:cs="Arial"/>
          <w:i/>
          <w:iCs/>
          <w:color w:val="4472C4" w:themeColor="accent1"/>
          <w:sz w:val="22"/>
          <w:szCs w:val="22"/>
          <w:lang w:val="es-CR"/>
        </w:rPr>
        <w:t>y</w:t>
      </w:r>
      <w:r w:rsidRPr="0078304E">
        <w:rPr>
          <w:rFonts w:ascii="Arial" w:hAnsi="Arial" w:cs="Arial"/>
          <w:i/>
          <w:iCs/>
          <w:color w:val="4472C4" w:themeColor="accent1"/>
          <w:sz w:val="22"/>
          <w:szCs w:val="22"/>
          <w:lang w:val="es-CR"/>
        </w:rPr>
        <w:t xml:space="preserve"> nosotras obviamente lo vamos </w:t>
      </w:r>
      <w:r w:rsidR="00235E09">
        <w:rPr>
          <w:rFonts w:ascii="Arial" w:hAnsi="Arial" w:cs="Arial"/>
          <w:i/>
          <w:iCs/>
          <w:color w:val="4472C4" w:themeColor="accent1"/>
          <w:sz w:val="22"/>
          <w:szCs w:val="22"/>
          <w:lang w:val="es-CR"/>
        </w:rPr>
        <w:t xml:space="preserve">a </w:t>
      </w:r>
      <w:r w:rsidRPr="0078304E">
        <w:rPr>
          <w:rFonts w:ascii="Arial" w:hAnsi="Arial" w:cs="Arial"/>
          <w:i/>
          <w:iCs/>
          <w:color w:val="4472C4" w:themeColor="accent1"/>
          <w:sz w:val="22"/>
          <w:szCs w:val="22"/>
          <w:lang w:val="es-CR"/>
        </w:rPr>
        <w:t xml:space="preserve">atender con la mayor </w:t>
      </w:r>
      <w:r w:rsidR="00D3375D" w:rsidRPr="0078304E">
        <w:rPr>
          <w:rFonts w:ascii="Arial" w:hAnsi="Arial" w:cs="Arial"/>
          <w:i/>
          <w:iCs/>
          <w:color w:val="4472C4" w:themeColor="accent1"/>
          <w:sz w:val="22"/>
          <w:szCs w:val="22"/>
          <w:lang w:val="es-CR"/>
        </w:rPr>
        <w:t>prioridad,</w:t>
      </w:r>
      <w:r w:rsidRPr="0078304E">
        <w:rPr>
          <w:rFonts w:ascii="Arial" w:hAnsi="Arial" w:cs="Arial"/>
          <w:i/>
          <w:iCs/>
          <w:color w:val="4472C4" w:themeColor="accent1"/>
          <w:sz w:val="22"/>
          <w:szCs w:val="22"/>
          <w:lang w:val="es-CR"/>
        </w:rPr>
        <w:t xml:space="preserve"> p</w:t>
      </w:r>
      <w:r w:rsidR="0078304E" w:rsidRPr="0078304E">
        <w:rPr>
          <w:rFonts w:ascii="Arial" w:hAnsi="Arial" w:cs="Arial"/>
          <w:i/>
          <w:iCs/>
          <w:color w:val="4472C4" w:themeColor="accent1"/>
          <w:sz w:val="22"/>
          <w:szCs w:val="22"/>
          <w:lang w:val="es-CR"/>
        </w:rPr>
        <w:t>a</w:t>
      </w:r>
      <w:r w:rsidRPr="0078304E">
        <w:rPr>
          <w:rFonts w:ascii="Arial" w:hAnsi="Arial" w:cs="Arial"/>
          <w:i/>
          <w:iCs/>
          <w:color w:val="4472C4" w:themeColor="accent1"/>
          <w:sz w:val="22"/>
          <w:szCs w:val="22"/>
          <w:lang w:val="es-CR"/>
        </w:rPr>
        <w:t>r</w:t>
      </w:r>
      <w:r w:rsidR="0078304E" w:rsidRPr="0078304E">
        <w:rPr>
          <w:rFonts w:ascii="Arial" w:hAnsi="Arial" w:cs="Arial"/>
          <w:i/>
          <w:iCs/>
          <w:color w:val="4472C4" w:themeColor="accent1"/>
          <w:sz w:val="22"/>
          <w:szCs w:val="22"/>
          <w:lang w:val="es-CR"/>
        </w:rPr>
        <w:t>a</w:t>
      </w:r>
      <w:r w:rsidRPr="0078304E">
        <w:rPr>
          <w:rFonts w:ascii="Arial" w:hAnsi="Arial" w:cs="Arial"/>
          <w:i/>
          <w:iCs/>
          <w:color w:val="4472C4" w:themeColor="accent1"/>
          <w:sz w:val="22"/>
          <w:szCs w:val="22"/>
          <w:lang w:val="es-CR"/>
        </w:rPr>
        <w:t xml:space="preserve"> tener </w:t>
      </w:r>
      <w:r w:rsidR="0078304E" w:rsidRPr="0078304E">
        <w:rPr>
          <w:rFonts w:ascii="Arial" w:hAnsi="Arial" w:cs="Arial"/>
          <w:i/>
          <w:iCs/>
          <w:color w:val="4472C4" w:themeColor="accent1"/>
          <w:sz w:val="22"/>
          <w:szCs w:val="22"/>
          <w:lang w:val="es-CR"/>
        </w:rPr>
        <w:t>holgura,</w:t>
      </w:r>
      <w:r w:rsidRPr="0078304E">
        <w:rPr>
          <w:rFonts w:ascii="Arial" w:hAnsi="Arial" w:cs="Arial"/>
          <w:i/>
          <w:iCs/>
          <w:color w:val="4472C4" w:themeColor="accent1"/>
          <w:sz w:val="22"/>
          <w:szCs w:val="22"/>
          <w:lang w:val="es-CR"/>
        </w:rPr>
        <w:t xml:space="preserve"> si usted me lo permite que sea un plazo de</w:t>
      </w:r>
      <w:r w:rsidR="00235E09">
        <w:rPr>
          <w:rFonts w:ascii="Arial" w:hAnsi="Arial" w:cs="Arial"/>
          <w:i/>
          <w:iCs/>
          <w:color w:val="4472C4" w:themeColor="accent1"/>
          <w:sz w:val="22"/>
          <w:szCs w:val="22"/>
          <w:lang w:val="es-CR"/>
        </w:rPr>
        <w:t>…</w:t>
      </w:r>
      <w:r w:rsidRPr="0078304E">
        <w:rPr>
          <w:rFonts w:ascii="Arial" w:hAnsi="Arial" w:cs="Arial"/>
          <w:i/>
          <w:iCs/>
          <w:color w:val="4472C4" w:themeColor="accent1"/>
          <w:sz w:val="22"/>
          <w:szCs w:val="22"/>
          <w:lang w:val="es-CR"/>
        </w:rPr>
        <w:t xml:space="preserve"> bueno</w:t>
      </w:r>
      <w:r w:rsidR="0078304E" w:rsidRPr="0078304E">
        <w:rPr>
          <w:rFonts w:ascii="Arial" w:hAnsi="Arial" w:cs="Arial"/>
          <w:i/>
          <w:iCs/>
          <w:color w:val="4472C4" w:themeColor="accent1"/>
          <w:sz w:val="22"/>
          <w:szCs w:val="22"/>
          <w:lang w:val="es-CR"/>
        </w:rPr>
        <w:t>…”</w:t>
      </w:r>
    </w:p>
    <w:p w14:paraId="7996C83B" w14:textId="77777777" w:rsidR="0078304E" w:rsidRDefault="0078304E" w:rsidP="00990FAD">
      <w:pPr>
        <w:pStyle w:val="Prrafodelista"/>
        <w:ind w:left="0"/>
        <w:rPr>
          <w:rFonts w:ascii="Arial" w:hAnsi="Arial" w:cs="Arial"/>
          <w:color w:val="4472C4" w:themeColor="accent1"/>
          <w:sz w:val="22"/>
          <w:szCs w:val="22"/>
          <w:lang w:val="es-CR"/>
        </w:rPr>
      </w:pPr>
    </w:p>
    <w:p w14:paraId="47726361" w14:textId="695BBAD0" w:rsidR="00101203" w:rsidRDefault="00101203" w:rsidP="00990FAD">
      <w:pPr>
        <w:pStyle w:val="Prrafodelista"/>
        <w:ind w:left="0"/>
        <w:rPr>
          <w:rFonts w:ascii="Arial" w:hAnsi="Arial" w:cs="Arial"/>
          <w:color w:val="4472C4" w:themeColor="accent1"/>
          <w:sz w:val="22"/>
          <w:szCs w:val="22"/>
          <w:lang w:val="es-CR"/>
        </w:rPr>
      </w:pPr>
      <w:r>
        <w:rPr>
          <w:rFonts w:ascii="Arial" w:hAnsi="Arial" w:cs="Arial"/>
          <w:color w:val="4472C4" w:themeColor="accent1"/>
          <w:sz w:val="22"/>
          <w:szCs w:val="22"/>
          <w:lang w:val="es-CR"/>
        </w:rPr>
        <w:t>Arlette</w:t>
      </w:r>
      <w:r w:rsidR="0078304E">
        <w:rPr>
          <w:rFonts w:ascii="Arial" w:hAnsi="Arial" w:cs="Arial"/>
          <w:color w:val="4472C4" w:themeColor="accent1"/>
          <w:sz w:val="22"/>
          <w:szCs w:val="22"/>
          <w:lang w:val="es-CR"/>
        </w:rPr>
        <w:t xml:space="preserve"> Zúñiga</w:t>
      </w:r>
      <w:r>
        <w:rPr>
          <w:rFonts w:ascii="Arial" w:hAnsi="Arial" w:cs="Arial"/>
          <w:color w:val="4472C4" w:themeColor="accent1"/>
          <w:sz w:val="22"/>
          <w:szCs w:val="22"/>
          <w:lang w:val="es-CR"/>
        </w:rPr>
        <w:t xml:space="preserve"> pide la palabra como parte del equipo.</w:t>
      </w:r>
    </w:p>
    <w:p w14:paraId="6B2228EA" w14:textId="77777777" w:rsidR="00101203" w:rsidRDefault="00101203" w:rsidP="00990FAD">
      <w:pPr>
        <w:pStyle w:val="Prrafodelista"/>
        <w:ind w:left="0"/>
        <w:rPr>
          <w:rFonts w:ascii="Arial" w:hAnsi="Arial" w:cs="Arial"/>
          <w:color w:val="4472C4" w:themeColor="accent1"/>
          <w:sz w:val="22"/>
          <w:szCs w:val="22"/>
          <w:lang w:val="es-CR"/>
        </w:rPr>
      </w:pPr>
    </w:p>
    <w:p w14:paraId="200F8F8C" w14:textId="543CA182" w:rsidR="00F87442" w:rsidRPr="00235E09" w:rsidRDefault="00101203" w:rsidP="00990FAD">
      <w:pPr>
        <w:pStyle w:val="Prrafodelista"/>
        <w:ind w:left="0"/>
        <w:rPr>
          <w:rFonts w:ascii="Arial" w:hAnsi="Arial" w:cs="Arial"/>
          <w:i/>
          <w:iCs/>
          <w:color w:val="4472C4" w:themeColor="accent1"/>
          <w:sz w:val="22"/>
          <w:szCs w:val="22"/>
          <w:lang w:val="es-CR"/>
        </w:rPr>
      </w:pPr>
      <w:r w:rsidRPr="0078304E">
        <w:rPr>
          <w:rFonts w:ascii="Arial" w:hAnsi="Arial" w:cs="Arial"/>
          <w:b/>
          <w:bCs/>
          <w:color w:val="4472C4" w:themeColor="accent1"/>
          <w:sz w:val="22"/>
          <w:szCs w:val="22"/>
          <w:lang w:val="es-CR"/>
        </w:rPr>
        <w:t>Arlette</w:t>
      </w:r>
      <w:r w:rsidR="0078304E" w:rsidRPr="0078304E">
        <w:rPr>
          <w:rFonts w:ascii="Arial" w:hAnsi="Arial" w:cs="Arial"/>
          <w:b/>
          <w:bCs/>
          <w:color w:val="4472C4" w:themeColor="accent1"/>
          <w:sz w:val="22"/>
          <w:szCs w:val="22"/>
          <w:lang w:val="es-CR"/>
        </w:rPr>
        <w:t>:</w:t>
      </w:r>
      <w:r>
        <w:rPr>
          <w:rFonts w:ascii="Arial" w:hAnsi="Arial" w:cs="Arial"/>
          <w:color w:val="4472C4" w:themeColor="accent1"/>
          <w:sz w:val="22"/>
          <w:szCs w:val="22"/>
          <w:lang w:val="es-CR"/>
        </w:rPr>
        <w:t xml:space="preserve"> </w:t>
      </w:r>
      <w:r w:rsidR="0078304E" w:rsidRPr="00235E09">
        <w:rPr>
          <w:rFonts w:ascii="Arial" w:hAnsi="Arial" w:cs="Arial"/>
          <w:i/>
          <w:iCs/>
          <w:color w:val="4472C4" w:themeColor="accent1"/>
          <w:sz w:val="22"/>
          <w:szCs w:val="22"/>
          <w:lang w:val="es-CR"/>
        </w:rPr>
        <w:t>“G</w:t>
      </w:r>
      <w:r w:rsidRPr="00235E09">
        <w:rPr>
          <w:rFonts w:ascii="Arial" w:hAnsi="Arial" w:cs="Arial"/>
          <w:i/>
          <w:iCs/>
          <w:color w:val="4472C4" w:themeColor="accent1"/>
          <w:sz w:val="22"/>
          <w:szCs w:val="22"/>
          <w:lang w:val="es-CR"/>
        </w:rPr>
        <w:t>racias</w:t>
      </w:r>
      <w:r w:rsidR="0078304E" w:rsidRPr="00235E09">
        <w:rPr>
          <w:rFonts w:ascii="Arial" w:hAnsi="Arial" w:cs="Arial"/>
          <w:i/>
          <w:iCs/>
          <w:color w:val="4472C4" w:themeColor="accent1"/>
          <w:sz w:val="22"/>
          <w:szCs w:val="22"/>
          <w:lang w:val="es-CR"/>
        </w:rPr>
        <w:t>,</w:t>
      </w:r>
      <w:r w:rsidRPr="00235E09">
        <w:rPr>
          <w:rFonts w:ascii="Arial" w:hAnsi="Arial" w:cs="Arial"/>
          <w:i/>
          <w:iCs/>
          <w:color w:val="4472C4" w:themeColor="accent1"/>
          <w:sz w:val="22"/>
          <w:szCs w:val="22"/>
          <w:lang w:val="es-CR"/>
        </w:rPr>
        <w:t xml:space="preserve"> s</w:t>
      </w:r>
      <w:r w:rsidR="0078304E" w:rsidRPr="00235E09">
        <w:rPr>
          <w:rFonts w:ascii="Arial" w:hAnsi="Arial" w:cs="Arial"/>
          <w:i/>
          <w:iCs/>
          <w:color w:val="4472C4" w:themeColor="accent1"/>
          <w:sz w:val="22"/>
          <w:szCs w:val="22"/>
          <w:lang w:val="es-CR"/>
        </w:rPr>
        <w:t>í</w:t>
      </w:r>
      <w:r w:rsidRPr="00235E09">
        <w:rPr>
          <w:rFonts w:ascii="Arial" w:hAnsi="Arial" w:cs="Arial"/>
          <w:i/>
          <w:iCs/>
          <w:color w:val="4472C4" w:themeColor="accent1"/>
          <w:sz w:val="22"/>
          <w:szCs w:val="22"/>
          <w:lang w:val="es-CR"/>
        </w:rPr>
        <w:t xml:space="preserve"> </w:t>
      </w:r>
      <w:r w:rsidR="00C64D36" w:rsidRPr="00235E09">
        <w:rPr>
          <w:rFonts w:ascii="Arial" w:hAnsi="Arial" w:cs="Arial"/>
          <w:i/>
          <w:iCs/>
          <w:color w:val="4472C4" w:themeColor="accent1"/>
          <w:sz w:val="22"/>
          <w:szCs w:val="22"/>
          <w:lang w:val="es-CR"/>
        </w:rPr>
        <w:t>perdón</w:t>
      </w:r>
      <w:r w:rsidR="0078304E"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aquí quisiera hacer una observación</w:t>
      </w:r>
      <w:r w:rsidR="0078304E" w:rsidRPr="00235E09">
        <w:rPr>
          <w:rFonts w:ascii="Arial" w:hAnsi="Arial" w:cs="Arial"/>
          <w:i/>
          <w:iCs/>
          <w:color w:val="4472C4" w:themeColor="accent1"/>
          <w:sz w:val="22"/>
          <w:szCs w:val="22"/>
          <w:lang w:val="es-CR"/>
        </w:rPr>
        <w:t>. R</w:t>
      </w:r>
      <w:r w:rsidR="00C64D36" w:rsidRPr="00235E09">
        <w:rPr>
          <w:rFonts w:ascii="Arial" w:hAnsi="Arial" w:cs="Arial"/>
          <w:i/>
          <w:iCs/>
          <w:color w:val="4472C4" w:themeColor="accent1"/>
          <w:sz w:val="22"/>
          <w:szCs w:val="22"/>
          <w:lang w:val="es-CR"/>
        </w:rPr>
        <w:t xml:space="preserve">ecordemos que esta </w:t>
      </w:r>
      <w:r w:rsidR="00C64D36" w:rsidRPr="00235E09">
        <w:rPr>
          <w:rFonts w:ascii="Arial" w:hAnsi="Arial" w:cs="Arial"/>
          <w:i/>
          <w:iCs/>
          <w:color w:val="4472C4" w:themeColor="accent1"/>
          <w:sz w:val="22"/>
          <w:szCs w:val="22"/>
          <w:lang w:val="es-CR"/>
        </w:rPr>
        <w:lastRenderedPageBreak/>
        <w:t>parte</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esto que se est</w:t>
      </w:r>
      <w:r w:rsidR="00235E09" w:rsidRPr="00235E09">
        <w:rPr>
          <w:rFonts w:ascii="Arial" w:hAnsi="Arial" w:cs="Arial"/>
          <w:i/>
          <w:iCs/>
          <w:color w:val="4472C4" w:themeColor="accent1"/>
          <w:sz w:val="22"/>
          <w:szCs w:val="22"/>
          <w:lang w:val="es-CR"/>
        </w:rPr>
        <w:t>á</w:t>
      </w:r>
      <w:r w:rsidR="00C64D36" w:rsidRPr="00235E09">
        <w:rPr>
          <w:rFonts w:ascii="Arial" w:hAnsi="Arial" w:cs="Arial"/>
          <w:i/>
          <w:iCs/>
          <w:color w:val="4472C4" w:themeColor="accent1"/>
          <w:sz w:val="22"/>
          <w:szCs w:val="22"/>
          <w:lang w:val="es-CR"/>
        </w:rPr>
        <w:t xml:space="preserve"> tratando en este art</w:t>
      </w:r>
      <w:r w:rsidR="00235E09" w:rsidRPr="00235E09">
        <w:rPr>
          <w:rFonts w:ascii="Arial" w:hAnsi="Arial" w:cs="Arial"/>
          <w:i/>
          <w:iCs/>
          <w:color w:val="4472C4" w:themeColor="accent1"/>
          <w:sz w:val="22"/>
          <w:szCs w:val="22"/>
          <w:lang w:val="es-CR"/>
        </w:rPr>
        <w:t>í</w:t>
      </w:r>
      <w:r w:rsidR="00C64D36" w:rsidRPr="00235E09">
        <w:rPr>
          <w:rFonts w:ascii="Arial" w:hAnsi="Arial" w:cs="Arial"/>
          <w:i/>
          <w:iCs/>
          <w:color w:val="4472C4" w:themeColor="accent1"/>
          <w:sz w:val="22"/>
          <w:szCs w:val="22"/>
          <w:lang w:val="es-CR"/>
        </w:rPr>
        <w:t>culo tiene dos partes</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una que ya</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digamos</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est</w:t>
      </w:r>
      <w:r w:rsidR="00235E09" w:rsidRPr="00235E09">
        <w:rPr>
          <w:rFonts w:ascii="Arial" w:hAnsi="Arial" w:cs="Arial"/>
          <w:i/>
          <w:iCs/>
          <w:color w:val="4472C4" w:themeColor="accent1"/>
          <w:sz w:val="22"/>
          <w:szCs w:val="22"/>
          <w:lang w:val="es-CR"/>
        </w:rPr>
        <w:t>á</w:t>
      </w:r>
      <w:r w:rsidR="00C64D36" w:rsidRPr="00235E09">
        <w:rPr>
          <w:rFonts w:ascii="Arial" w:hAnsi="Arial" w:cs="Arial"/>
          <w:i/>
          <w:iCs/>
          <w:color w:val="4472C4" w:themeColor="accent1"/>
          <w:sz w:val="22"/>
          <w:szCs w:val="22"/>
          <w:lang w:val="es-CR"/>
        </w:rPr>
        <w:t xml:space="preserve"> definida con los criterios, pesos y demás</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pero a partir de ahí a un trabajo que hay que hacer</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eso solo con la primera parte</w:t>
      </w:r>
      <w:r w:rsidR="00235E09" w:rsidRPr="00235E09">
        <w:rPr>
          <w:rFonts w:ascii="Arial" w:hAnsi="Arial" w:cs="Arial"/>
          <w:i/>
          <w:iCs/>
          <w:color w:val="4472C4" w:themeColor="accent1"/>
          <w:sz w:val="22"/>
          <w:szCs w:val="22"/>
          <w:lang w:val="es-CR"/>
        </w:rPr>
        <w:t>. E</w:t>
      </w:r>
      <w:r w:rsidR="00C64D36" w:rsidRPr="00235E09">
        <w:rPr>
          <w:rFonts w:ascii="Arial" w:hAnsi="Arial" w:cs="Arial"/>
          <w:i/>
          <w:iCs/>
          <w:color w:val="4472C4" w:themeColor="accent1"/>
          <w:sz w:val="22"/>
          <w:szCs w:val="22"/>
          <w:lang w:val="es-CR"/>
        </w:rPr>
        <w:t>n la primer</w:t>
      </w:r>
      <w:r w:rsidR="00235E09">
        <w:rPr>
          <w:rFonts w:ascii="Arial" w:hAnsi="Arial" w:cs="Arial"/>
          <w:i/>
          <w:iCs/>
          <w:color w:val="4472C4" w:themeColor="accent1"/>
          <w:sz w:val="22"/>
          <w:szCs w:val="22"/>
          <w:lang w:val="es-CR"/>
        </w:rPr>
        <w:t>a</w:t>
      </w:r>
      <w:r w:rsidR="00C64D36" w:rsidRPr="00235E09">
        <w:rPr>
          <w:rFonts w:ascii="Arial" w:hAnsi="Arial" w:cs="Arial"/>
          <w:i/>
          <w:iCs/>
          <w:color w:val="4472C4" w:themeColor="accent1"/>
          <w:sz w:val="22"/>
          <w:szCs w:val="22"/>
          <w:lang w:val="es-CR"/>
        </w:rPr>
        <w:t xml:space="preserve"> parte lo que nos va a permitir es priorizar</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es poder aplicar la puntuación de los diferentes sistemas y decir</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voy a poner ejemplos</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no necesariamente va a ser así</w:t>
      </w:r>
      <w:r w:rsid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pero es para poder determinar</w:t>
      </w:r>
      <w:r w:rsidR="00235E09" w:rsidRPr="00235E09">
        <w:rPr>
          <w:rFonts w:ascii="Arial" w:hAnsi="Arial" w:cs="Arial"/>
          <w:i/>
          <w:iCs/>
          <w:color w:val="4472C4" w:themeColor="accent1"/>
          <w:sz w:val="22"/>
          <w:szCs w:val="22"/>
          <w:lang w:val="es-CR"/>
        </w:rPr>
        <w:t>: E</w:t>
      </w:r>
      <w:r w:rsidR="00C64D36" w:rsidRPr="00235E09">
        <w:rPr>
          <w:rFonts w:ascii="Arial" w:hAnsi="Arial" w:cs="Arial"/>
          <w:i/>
          <w:iCs/>
          <w:color w:val="4472C4" w:themeColor="accent1"/>
          <w:sz w:val="22"/>
          <w:szCs w:val="22"/>
          <w:lang w:val="es-CR"/>
        </w:rPr>
        <w:t xml:space="preserve">scritorio </w:t>
      </w:r>
      <w:r w:rsidR="00235E09" w:rsidRPr="00235E09">
        <w:rPr>
          <w:rFonts w:ascii="Arial" w:hAnsi="Arial" w:cs="Arial"/>
          <w:i/>
          <w:iCs/>
          <w:color w:val="4472C4" w:themeColor="accent1"/>
          <w:sz w:val="22"/>
          <w:szCs w:val="22"/>
          <w:lang w:val="es-CR"/>
        </w:rPr>
        <w:t>V</w:t>
      </w:r>
      <w:r w:rsidR="00C64D36" w:rsidRPr="00235E09">
        <w:rPr>
          <w:rFonts w:ascii="Arial" w:hAnsi="Arial" w:cs="Arial"/>
          <w:i/>
          <w:iCs/>
          <w:color w:val="4472C4" w:themeColor="accent1"/>
          <w:sz w:val="22"/>
          <w:szCs w:val="22"/>
          <w:lang w:val="es-CR"/>
        </w:rPr>
        <w:t>irtual tiene 80 puntos</w:t>
      </w:r>
      <w:r w:rsidR="00235E09" w:rsidRPr="00235E09">
        <w:rPr>
          <w:rFonts w:ascii="Arial" w:hAnsi="Arial" w:cs="Arial"/>
          <w:i/>
          <w:iCs/>
          <w:color w:val="4472C4" w:themeColor="accent1"/>
          <w:sz w:val="22"/>
          <w:szCs w:val="22"/>
          <w:lang w:val="es-CR"/>
        </w:rPr>
        <w:t>, ah</w:t>
      </w:r>
      <w:r w:rsidR="00C64D36" w:rsidRPr="00235E09">
        <w:rPr>
          <w:rFonts w:ascii="Arial" w:hAnsi="Arial" w:cs="Arial"/>
          <w:i/>
          <w:iCs/>
          <w:color w:val="4472C4" w:themeColor="accent1"/>
          <w:sz w:val="22"/>
          <w:szCs w:val="22"/>
          <w:lang w:val="es-CR"/>
        </w:rPr>
        <w:t xml:space="preserve"> bueno, entonces </w:t>
      </w:r>
      <w:r w:rsidR="00235E09" w:rsidRPr="00235E09">
        <w:rPr>
          <w:rFonts w:ascii="Arial" w:hAnsi="Arial" w:cs="Arial"/>
          <w:i/>
          <w:iCs/>
          <w:color w:val="4472C4" w:themeColor="accent1"/>
          <w:sz w:val="22"/>
          <w:szCs w:val="22"/>
          <w:lang w:val="es-CR"/>
        </w:rPr>
        <w:t>E</w:t>
      </w:r>
      <w:r w:rsidR="00C64D36" w:rsidRPr="00235E09">
        <w:rPr>
          <w:rFonts w:ascii="Arial" w:hAnsi="Arial" w:cs="Arial"/>
          <w:i/>
          <w:iCs/>
          <w:color w:val="4472C4" w:themeColor="accent1"/>
          <w:sz w:val="22"/>
          <w:szCs w:val="22"/>
          <w:lang w:val="es-CR"/>
        </w:rPr>
        <w:t xml:space="preserve">scritorio </w:t>
      </w:r>
      <w:r w:rsidR="00235E09" w:rsidRPr="00235E09">
        <w:rPr>
          <w:rFonts w:ascii="Arial" w:hAnsi="Arial" w:cs="Arial"/>
          <w:i/>
          <w:iCs/>
          <w:color w:val="4472C4" w:themeColor="accent1"/>
          <w:sz w:val="22"/>
          <w:szCs w:val="22"/>
          <w:lang w:val="es-CR"/>
        </w:rPr>
        <w:t>V</w:t>
      </w:r>
      <w:r w:rsidR="00C64D36" w:rsidRPr="00235E09">
        <w:rPr>
          <w:rFonts w:ascii="Arial" w:hAnsi="Arial" w:cs="Arial"/>
          <w:i/>
          <w:iCs/>
          <w:color w:val="4472C4" w:themeColor="accent1"/>
          <w:sz w:val="22"/>
          <w:szCs w:val="22"/>
          <w:lang w:val="es-CR"/>
        </w:rPr>
        <w:t>irtual est</w:t>
      </w:r>
      <w:r w:rsidR="00235E09" w:rsidRPr="00235E09">
        <w:rPr>
          <w:rFonts w:ascii="Arial" w:hAnsi="Arial" w:cs="Arial"/>
          <w:i/>
          <w:iCs/>
          <w:color w:val="4472C4" w:themeColor="accent1"/>
          <w:sz w:val="22"/>
          <w:szCs w:val="22"/>
          <w:lang w:val="es-CR"/>
        </w:rPr>
        <w:t>á</w:t>
      </w:r>
      <w:r w:rsidR="00C64D36" w:rsidRPr="00235E09">
        <w:rPr>
          <w:rFonts w:ascii="Arial" w:hAnsi="Arial" w:cs="Arial"/>
          <w:i/>
          <w:iCs/>
          <w:color w:val="4472C4" w:themeColor="accent1"/>
          <w:sz w:val="22"/>
          <w:szCs w:val="22"/>
          <w:lang w:val="es-CR"/>
        </w:rPr>
        <w:t xml:space="preserve"> primero en la lista</w:t>
      </w:r>
      <w:r w:rsidR="00235E09" w:rsidRPr="00235E09">
        <w:rPr>
          <w:rFonts w:ascii="Arial" w:hAnsi="Arial" w:cs="Arial"/>
          <w:i/>
          <w:iCs/>
          <w:color w:val="4472C4" w:themeColor="accent1"/>
          <w:sz w:val="22"/>
          <w:szCs w:val="22"/>
          <w:lang w:val="es-CR"/>
        </w:rPr>
        <w:t>. E</w:t>
      </w:r>
      <w:r w:rsidR="00C64D36" w:rsidRPr="00235E09">
        <w:rPr>
          <w:rFonts w:ascii="Arial" w:hAnsi="Arial" w:cs="Arial"/>
          <w:i/>
          <w:iCs/>
          <w:color w:val="4472C4" w:themeColor="accent1"/>
          <w:sz w:val="22"/>
          <w:szCs w:val="22"/>
          <w:lang w:val="es-CR"/>
        </w:rPr>
        <w:t>so no me está diciendo el orden del levantado</w:t>
      </w:r>
      <w:r w:rsidR="00235E09" w:rsidRPr="00235E09">
        <w:rPr>
          <w:rFonts w:ascii="Arial" w:hAnsi="Arial" w:cs="Arial"/>
          <w:i/>
          <w:iCs/>
          <w:color w:val="4472C4" w:themeColor="accent1"/>
          <w:sz w:val="22"/>
          <w:szCs w:val="22"/>
          <w:lang w:val="es-CR"/>
        </w:rPr>
        <w:t>,</w:t>
      </w:r>
      <w:r w:rsidR="00C64D36" w:rsidRPr="00235E09">
        <w:rPr>
          <w:rFonts w:ascii="Arial" w:hAnsi="Arial" w:cs="Arial"/>
          <w:i/>
          <w:iCs/>
          <w:color w:val="4472C4" w:themeColor="accent1"/>
          <w:sz w:val="22"/>
          <w:szCs w:val="22"/>
          <w:lang w:val="es-CR"/>
        </w:rPr>
        <w:t xml:space="preserve"> me est</w:t>
      </w:r>
      <w:r w:rsidR="00235E09" w:rsidRPr="00235E09">
        <w:rPr>
          <w:rFonts w:ascii="Arial" w:hAnsi="Arial" w:cs="Arial"/>
          <w:i/>
          <w:iCs/>
          <w:color w:val="4472C4" w:themeColor="accent1"/>
          <w:sz w:val="22"/>
          <w:szCs w:val="22"/>
          <w:lang w:val="es-CR"/>
        </w:rPr>
        <w:t>á</w:t>
      </w:r>
      <w:r w:rsidR="00C64D36" w:rsidRPr="00235E09">
        <w:rPr>
          <w:rFonts w:ascii="Arial" w:hAnsi="Arial" w:cs="Arial"/>
          <w:i/>
          <w:iCs/>
          <w:color w:val="4472C4" w:themeColor="accent1"/>
          <w:sz w:val="22"/>
          <w:szCs w:val="22"/>
          <w:lang w:val="es-CR"/>
        </w:rPr>
        <w:t xml:space="preserve"> diciendo el orden de prioridad y eso es lo primero de este tema</w:t>
      </w:r>
      <w:r w:rsidR="00235E09" w:rsidRPr="00235E09">
        <w:rPr>
          <w:rFonts w:ascii="Arial" w:hAnsi="Arial" w:cs="Arial"/>
          <w:i/>
          <w:iCs/>
          <w:color w:val="4472C4" w:themeColor="accent1"/>
          <w:sz w:val="22"/>
          <w:szCs w:val="22"/>
          <w:lang w:val="es-CR"/>
        </w:rPr>
        <w:t>. P</w:t>
      </w:r>
      <w:r w:rsidR="00C01247" w:rsidRPr="00235E09">
        <w:rPr>
          <w:rFonts w:ascii="Arial" w:hAnsi="Arial" w:cs="Arial"/>
          <w:i/>
          <w:iCs/>
          <w:color w:val="4472C4" w:themeColor="accent1"/>
          <w:sz w:val="22"/>
          <w:szCs w:val="22"/>
          <w:lang w:val="es-CR"/>
        </w:rPr>
        <w:t xml:space="preserve">ara eso que estamos haciendo vamos </w:t>
      </w:r>
      <w:r w:rsidR="00235E09" w:rsidRPr="00235E09">
        <w:rPr>
          <w:rFonts w:ascii="Arial" w:hAnsi="Arial" w:cs="Arial"/>
          <w:i/>
          <w:iCs/>
          <w:color w:val="4472C4" w:themeColor="accent1"/>
          <w:sz w:val="22"/>
          <w:szCs w:val="22"/>
          <w:lang w:val="es-CR"/>
        </w:rPr>
        <w:t xml:space="preserve">a </w:t>
      </w:r>
      <w:r w:rsidR="00C01247" w:rsidRPr="00235E09">
        <w:rPr>
          <w:rFonts w:ascii="Arial" w:hAnsi="Arial" w:cs="Arial"/>
          <w:i/>
          <w:iCs/>
          <w:color w:val="4472C4" w:themeColor="accent1"/>
          <w:sz w:val="22"/>
          <w:szCs w:val="22"/>
          <w:lang w:val="es-CR"/>
        </w:rPr>
        <w:t xml:space="preserve">aplicar un </w:t>
      </w:r>
      <w:r w:rsidR="00AB1505" w:rsidRPr="00235E09">
        <w:rPr>
          <w:rFonts w:ascii="Arial" w:hAnsi="Arial" w:cs="Arial"/>
          <w:i/>
          <w:iCs/>
          <w:color w:val="4472C4" w:themeColor="accent1"/>
          <w:sz w:val="22"/>
          <w:szCs w:val="22"/>
          <w:lang w:val="es-CR"/>
        </w:rPr>
        <w:t>cuestionario a las oficinas dueñas de procesos críticos</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eso va a tomar su tiempo</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tenemos que recibir los resultados, tenemos que tabular esos resultados, aplicarlo en todos los sistemas que tenemos</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verdad</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y a partir de ahí vamos a tener un orden, una priorización de sistemas desde el que tiene m</w:t>
      </w:r>
      <w:r w:rsidR="00235E09" w:rsidRPr="00235E09">
        <w:rPr>
          <w:rFonts w:ascii="Arial" w:hAnsi="Arial" w:cs="Arial"/>
          <w:i/>
          <w:iCs/>
          <w:color w:val="4472C4" w:themeColor="accent1"/>
          <w:sz w:val="22"/>
          <w:szCs w:val="22"/>
          <w:lang w:val="es-CR"/>
        </w:rPr>
        <w:t>á</w:t>
      </w:r>
      <w:r w:rsidR="00AB1505" w:rsidRPr="00235E09">
        <w:rPr>
          <w:rFonts w:ascii="Arial" w:hAnsi="Arial" w:cs="Arial"/>
          <w:i/>
          <w:iCs/>
          <w:color w:val="4472C4" w:themeColor="accent1"/>
          <w:sz w:val="22"/>
          <w:szCs w:val="22"/>
          <w:lang w:val="es-CR"/>
        </w:rPr>
        <w:t>s puntos hasta el que tiene menos</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pero esa es la primera parte</w:t>
      </w:r>
      <w:r w:rsidR="00235E09" w:rsidRPr="00235E09">
        <w:rPr>
          <w:rFonts w:ascii="Arial" w:hAnsi="Arial" w:cs="Arial"/>
          <w:i/>
          <w:iCs/>
          <w:color w:val="4472C4" w:themeColor="accent1"/>
          <w:sz w:val="22"/>
          <w:szCs w:val="22"/>
          <w:lang w:val="es-CR"/>
        </w:rPr>
        <w:t>. U</w:t>
      </w:r>
      <w:r w:rsidR="00AB1505" w:rsidRPr="00235E09">
        <w:rPr>
          <w:rFonts w:ascii="Arial" w:hAnsi="Arial" w:cs="Arial"/>
          <w:i/>
          <w:iCs/>
          <w:color w:val="4472C4" w:themeColor="accent1"/>
          <w:sz w:val="22"/>
          <w:szCs w:val="22"/>
          <w:lang w:val="es-CR"/>
        </w:rPr>
        <w:t>na vez que tenemos eso</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entonces s</w:t>
      </w:r>
      <w:r w:rsidR="00235E09" w:rsidRPr="00235E09">
        <w:rPr>
          <w:rFonts w:ascii="Arial" w:hAnsi="Arial" w:cs="Arial"/>
          <w:i/>
          <w:iCs/>
          <w:color w:val="4472C4" w:themeColor="accent1"/>
          <w:sz w:val="22"/>
          <w:szCs w:val="22"/>
          <w:lang w:val="es-CR"/>
        </w:rPr>
        <w:t>í</w:t>
      </w:r>
      <w:r w:rsidR="00AB1505" w:rsidRPr="00235E09">
        <w:rPr>
          <w:rFonts w:ascii="Arial" w:hAnsi="Arial" w:cs="Arial"/>
          <w:i/>
          <w:iCs/>
          <w:color w:val="4472C4" w:themeColor="accent1"/>
          <w:sz w:val="22"/>
          <w:szCs w:val="22"/>
          <w:lang w:val="es-CR"/>
        </w:rPr>
        <w:t xml:space="preserve"> tendríamos que ver cuál es el orden del levantado porque</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si </w:t>
      </w:r>
      <w:r w:rsidR="00235E09" w:rsidRPr="00235E09">
        <w:rPr>
          <w:rFonts w:ascii="Arial" w:hAnsi="Arial" w:cs="Arial"/>
          <w:i/>
          <w:iCs/>
          <w:color w:val="4472C4" w:themeColor="accent1"/>
          <w:sz w:val="22"/>
          <w:szCs w:val="22"/>
          <w:lang w:val="es-CR"/>
        </w:rPr>
        <w:t>E</w:t>
      </w:r>
      <w:r w:rsidR="00AB1505" w:rsidRPr="00235E09">
        <w:rPr>
          <w:rFonts w:ascii="Arial" w:hAnsi="Arial" w:cs="Arial"/>
          <w:i/>
          <w:iCs/>
          <w:color w:val="4472C4" w:themeColor="accent1"/>
          <w:sz w:val="22"/>
          <w:szCs w:val="22"/>
          <w:lang w:val="es-CR"/>
        </w:rPr>
        <w:t xml:space="preserve">scritorio </w:t>
      </w:r>
      <w:r w:rsidR="00235E09" w:rsidRPr="00235E09">
        <w:rPr>
          <w:rFonts w:ascii="Arial" w:hAnsi="Arial" w:cs="Arial"/>
          <w:i/>
          <w:iCs/>
          <w:color w:val="4472C4" w:themeColor="accent1"/>
          <w:sz w:val="22"/>
          <w:szCs w:val="22"/>
          <w:lang w:val="es-CR"/>
        </w:rPr>
        <w:t>V</w:t>
      </w:r>
      <w:r w:rsidR="00AB1505" w:rsidRPr="00235E09">
        <w:rPr>
          <w:rFonts w:ascii="Arial" w:hAnsi="Arial" w:cs="Arial"/>
          <w:i/>
          <w:iCs/>
          <w:color w:val="4472C4" w:themeColor="accent1"/>
          <w:sz w:val="22"/>
          <w:szCs w:val="22"/>
          <w:lang w:val="es-CR"/>
        </w:rPr>
        <w:t>irtual me da primero en la lista</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verdad</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entonces </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a qui</w:t>
      </w:r>
      <w:r w:rsidR="00235E09" w:rsidRPr="00235E09">
        <w:rPr>
          <w:rFonts w:ascii="Arial" w:hAnsi="Arial" w:cs="Arial"/>
          <w:i/>
          <w:iCs/>
          <w:color w:val="4472C4" w:themeColor="accent1"/>
          <w:sz w:val="22"/>
          <w:szCs w:val="22"/>
          <w:lang w:val="es-CR"/>
        </w:rPr>
        <w:t>é</w:t>
      </w:r>
      <w:r w:rsidR="00AB1505" w:rsidRPr="00235E09">
        <w:rPr>
          <w:rFonts w:ascii="Arial" w:hAnsi="Arial" w:cs="Arial"/>
          <w:i/>
          <w:iCs/>
          <w:color w:val="4472C4" w:themeColor="accent1"/>
          <w:sz w:val="22"/>
          <w:szCs w:val="22"/>
          <w:lang w:val="es-CR"/>
        </w:rPr>
        <w:t xml:space="preserve">n le levanto primero </w:t>
      </w:r>
      <w:r w:rsidR="00235E09" w:rsidRPr="00235E09">
        <w:rPr>
          <w:rFonts w:ascii="Arial" w:hAnsi="Arial" w:cs="Arial"/>
          <w:i/>
          <w:iCs/>
          <w:color w:val="4472C4" w:themeColor="accent1"/>
          <w:sz w:val="22"/>
          <w:szCs w:val="22"/>
          <w:lang w:val="es-CR"/>
        </w:rPr>
        <w:t>E</w:t>
      </w:r>
      <w:r w:rsidR="00AB1505" w:rsidRPr="00235E09">
        <w:rPr>
          <w:rFonts w:ascii="Arial" w:hAnsi="Arial" w:cs="Arial"/>
          <w:i/>
          <w:iCs/>
          <w:color w:val="4472C4" w:themeColor="accent1"/>
          <w:sz w:val="22"/>
          <w:szCs w:val="22"/>
          <w:lang w:val="es-CR"/>
        </w:rPr>
        <w:t xml:space="preserve">scritorio </w:t>
      </w:r>
      <w:r w:rsidR="00235E09" w:rsidRPr="00235E09">
        <w:rPr>
          <w:rFonts w:ascii="Arial" w:hAnsi="Arial" w:cs="Arial"/>
          <w:i/>
          <w:iCs/>
          <w:color w:val="4472C4" w:themeColor="accent1"/>
          <w:sz w:val="22"/>
          <w:szCs w:val="22"/>
          <w:lang w:val="es-CR"/>
        </w:rPr>
        <w:t>V</w:t>
      </w:r>
      <w:r w:rsidR="00AB1505" w:rsidRPr="00235E09">
        <w:rPr>
          <w:rFonts w:ascii="Arial" w:hAnsi="Arial" w:cs="Arial"/>
          <w:i/>
          <w:iCs/>
          <w:color w:val="4472C4" w:themeColor="accent1"/>
          <w:sz w:val="22"/>
          <w:szCs w:val="22"/>
          <w:lang w:val="es-CR"/>
        </w:rPr>
        <w:t>irtual</w:t>
      </w:r>
      <w:r w:rsidR="00235E09" w:rsidRPr="00235E09">
        <w:rPr>
          <w:rFonts w:ascii="Arial" w:hAnsi="Arial" w:cs="Arial"/>
          <w:i/>
          <w:iCs/>
          <w:color w:val="4472C4" w:themeColor="accent1"/>
          <w:sz w:val="22"/>
          <w:szCs w:val="22"/>
          <w:lang w:val="es-CR"/>
        </w:rPr>
        <w:t>? P</w:t>
      </w:r>
      <w:r w:rsidR="00AB1505" w:rsidRPr="00235E09">
        <w:rPr>
          <w:rFonts w:ascii="Arial" w:hAnsi="Arial" w:cs="Arial"/>
          <w:i/>
          <w:iCs/>
          <w:color w:val="4472C4" w:themeColor="accent1"/>
          <w:sz w:val="22"/>
          <w:szCs w:val="22"/>
          <w:lang w:val="es-CR"/>
        </w:rPr>
        <w:t>orque est</w:t>
      </w:r>
      <w:r w:rsidR="00235E09" w:rsidRPr="00235E09">
        <w:rPr>
          <w:rFonts w:ascii="Arial" w:hAnsi="Arial" w:cs="Arial"/>
          <w:i/>
          <w:iCs/>
          <w:color w:val="4472C4" w:themeColor="accent1"/>
          <w:sz w:val="22"/>
          <w:szCs w:val="22"/>
          <w:lang w:val="es-CR"/>
        </w:rPr>
        <w:t>á</w:t>
      </w:r>
      <w:r w:rsidR="00AB1505" w:rsidRPr="00235E09">
        <w:rPr>
          <w:rFonts w:ascii="Arial" w:hAnsi="Arial" w:cs="Arial"/>
          <w:i/>
          <w:iCs/>
          <w:color w:val="4472C4" w:themeColor="accent1"/>
          <w:sz w:val="22"/>
          <w:szCs w:val="22"/>
          <w:lang w:val="es-CR"/>
        </w:rPr>
        <w:t xml:space="preserve"> primero en la lista</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y eso es la segunda parte de este ejercicio</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sería un poco</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quizás la palabra sea</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irresponsable de nuestra parte en este momento dar un plazo al aire porque no depende solo de nosotros</w:t>
      </w:r>
      <w:r w:rsidR="00235E09" w:rsidRPr="00235E09">
        <w:rPr>
          <w:rFonts w:ascii="Arial" w:hAnsi="Arial" w:cs="Arial"/>
          <w:i/>
          <w:iCs/>
          <w:color w:val="4472C4" w:themeColor="accent1"/>
          <w:sz w:val="22"/>
          <w:szCs w:val="22"/>
          <w:lang w:val="es-CR"/>
        </w:rPr>
        <w:t>,</w:t>
      </w:r>
      <w:r w:rsidR="00AB1505" w:rsidRPr="00235E09">
        <w:rPr>
          <w:rFonts w:ascii="Arial" w:hAnsi="Arial" w:cs="Arial"/>
          <w:i/>
          <w:iCs/>
          <w:color w:val="4472C4" w:themeColor="accent1"/>
          <w:sz w:val="22"/>
          <w:szCs w:val="22"/>
          <w:lang w:val="es-CR"/>
        </w:rPr>
        <w:t xml:space="preserve"> </w:t>
      </w:r>
      <w:r w:rsidR="00F87442" w:rsidRPr="00235E09">
        <w:rPr>
          <w:rFonts w:ascii="Arial" w:hAnsi="Arial" w:cs="Arial"/>
          <w:i/>
          <w:iCs/>
          <w:color w:val="4472C4" w:themeColor="accent1"/>
          <w:sz w:val="22"/>
          <w:szCs w:val="22"/>
          <w:lang w:val="es-CR"/>
        </w:rPr>
        <w:t>dependemos</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para la primera parte</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de las oficinas dueñas de procesos cuando nos devuelvan los insumos</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además acabamos de mandar también el oficio a la Dirección de Tecnología y a la oficina de Planes y Operaciones para lo referente a la UTI y la PIT, y se le han dado </w:t>
      </w:r>
      <w:r w:rsidR="00235E09" w:rsidRPr="00235E09">
        <w:rPr>
          <w:rFonts w:ascii="Arial" w:hAnsi="Arial" w:cs="Arial"/>
          <w:i/>
          <w:iCs/>
          <w:color w:val="4472C4" w:themeColor="accent1"/>
          <w:sz w:val="22"/>
          <w:szCs w:val="22"/>
          <w:lang w:val="es-CR"/>
        </w:rPr>
        <w:t>diez</w:t>
      </w:r>
      <w:r w:rsidR="00F87442" w:rsidRPr="00235E09">
        <w:rPr>
          <w:rFonts w:ascii="Arial" w:hAnsi="Arial" w:cs="Arial"/>
          <w:i/>
          <w:iCs/>
          <w:color w:val="4472C4" w:themeColor="accent1"/>
          <w:sz w:val="22"/>
          <w:szCs w:val="22"/>
          <w:lang w:val="es-CR"/>
        </w:rPr>
        <w:t xml:space="preserve"> días de plazo</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diez días hábiles para que nos devuelvan la información</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pero a partir de ahí nosotros tenemos que hacer la valoración</w:t>
      </w:r>
      <w:r w:rsidR="00235E09"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entonces creo que no estaríamos ahorita como en posibilidades de estimar un plazo porque podríamos no cumplirlo</w:t>
      </w:r>
      <w:r w:rsidR="00235E09" w:rsidRPr="00235E09">
        <w:rPr>
          <w:rFonts w:ascii="Arial" w:hAnsi="Arial" w:cs="Arial"/>
          <w:i/>
          <w:iCs/>
          <w:color w:val="4472C4" w:themeColor="accent1"/>
          <w:sz w:val="22"/>
          <w:szCs w:val="22"/>
          <w:lang w:val="es-CR"/>
        </w:rPr>
        <w:t>. E</w:t>
      </w:r>
      <w:r w:rsidR="00F87442" w:rsidRPr="00235E09">
        <w:rPr>
          <w:rFonts w:ascii="Arial" w:hAnsi="Arial" w:cs="Arial"/>
          <w:i/>
          <w:iCs/>
          <w:color w:val="4472C4" w:themeColor="accent1"/>
          <w:sz w:val="22"/>
          <w:szCs w:val="22"/>
          <w:lang w:val="es-CR"/>
        </w:rPr>
        <w:t>s mi opinión.</w:t>
      </w:r>
      <w:r w:rsidR="00235E09" w:rsidRPr="00235E09">
        <w:rPr>
          <w:rFonts w:ascii="Arial" w:hAnsi="Arial" w:cs="Arial"/>
          <w:i/>
          <w:iCs/>
          <w:color w:val="4472C4" w:themeColor="accent1"/>
          <w:sz w:val="22"/>
          <w:szCs w:val="22"/>
          <w:lang w:val="es-CR"/>
        </w:rPr>
        <w:t>”</w:t>
      </w:r>
    </w:p>
    <w:p w14:paraId="5366AA36" w14:textId="77777777" w:rsidR="00F87442" w:rsidRDefault="00F87442" w:rsidP="00990FAD">
      <w:pPr>
        <w:pStyle w:val="Prrafodelista"/>
        <w:ind w:left="0"/>
        <w:rPr>
          <w:rFonts w:ascii="Arial" w:hAnsi="Arial" w:cs="Arial"/>
          <w:color w:val="4472C4" w:themeColor="accent1"/>
          <w:sz w:val="22"/>
          <w:szCs w:val="22"/>
          <w:lang w:val="es-CR"/>
        </w:rPr>
      </w:pPr>
    </w:p>
    <w:p w14:paraId="18360488" w14:textId="3D79E9E6" w:rsidR="00903DF2" w:rsidRDefault="00235E09" w:rsidP="00990FAD">
      <w:pPr>
        <w:pStyle w:val="Prrafodelista"/>
        <w:ind w:left="0"/>
        <w:rPr>
          <w:rFonts w:ascii="Arial" w:hAnsi="Arial" w:cs="Arial"/>
          <w:color w:val="4472C4" w:themeColor="accent1"/>
          <w:sz w:val="22"/>
          <w:szCs w:val="22"/>
          <w:lang w:val="es-CR"/>
        </w:rPr>
      </w:pPr>
      <w:r w:rsidRPr="00235E09">
        <w:rPr>
          <w:rFonts w:ascii="Arial" w:hAnsi="Arial" w:cs="Arial"/>
          <w:b/>
          <w:bCs/>
          <w:color w:val="4472C4" w:themeColor="accent1"/>
          <w:sz w:val="22"/>
          <w:szCs w:val="22"/>
          <w:lang w:val="es-CR"/>
        </w:rPr>
        <w:t>D</w:t>
      </w:r>
      <w:r w:rsidR="00F87442" w:rsidRPr="00235E09">
        <w:rPr>
          <w:rFonts w:ascii="Arial" w:hAnsi="Arial" w:cs="Arial"/>
          <w:b/>
          <w:bCs/>
          <w:color w:val="4472C4" w:themeColor="accent1"/>
          <w:sz w:val="22"/>
          <w:szCs w:val="22"/>
          <w:lang w:val="es-CR"/>
        </w:rPr>
        <w:t>oña Sandra indica</w:t>
      </w:r>
      <w:r>
        <w:rPr>
          <w:rFonts w:ascii="Arial" w:hAnsi="Arial" w:cs="Arial"/>
          <w:color w:val="4472C4" w:themeColor="accent1"/>
          <w:sz w:val="22"/>
          <w:szCs w:val="22"/>
          <w:lang w:val="es-CR"/>
        </w:rPr>
        <w:t xml:space="preserve">. </w:t>
      </w:r>
      <w:r w:rsidRPr="00235E09">
        <w:rPr>
          <w:rFonts w:ascii="Arial" w:hAnsi="Arial" w:cs="Arial"/>
          <w:i/>
          <w:iCs/>
          <w:color w:val="4472C4" w:themeColor="accent1"/>
          <w:sz w:val="22"/>
          <w:szCs w:val="22"/>
          <w:lang w:val="es-CR"/>
        </w:rPr>
        <w:t>“P</w:t>
      </w:r>
      <w:r w:rsidR="00F87442" w:rsidRPr="00235E09">
        <w:rPr>
          <w:rFonts w:ascii="Arial" w:hAnsi="Arial" w:cs="Arial"/>
          <w:i/>
          <w:iCs/>
          <w:color w:val="4472C4" w:themeColor="accent1"/>
          <w:sz w:val="22"/>
          <w:szCs w:val="22"/>
          <w:lang w:val="es-CR"/>
        </w:rPr>
        <w:t>ero</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como a todo</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tenemos que poner un plazo</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porque si no hay un plazo no hay orden</w:t>
      </w:r>
      <w:r w:rsidRPr="00235E09">
        <w:rPr>
          <w:rFonts w:ascii="Arial" w:hAnsi="Arial" w:cs="Arial"/>
          <w:i/>
          <w:iCs/>
          <w:color w:val="4472C4" w:themeColor="accent1"/>
          <w:sz w:val="22"/>
          <w:szCs w:val="22"/>
          <w:lang w:val="es-CR"/>
        </w:rPr>
        <w:t>. S</w:t>
      </w:r>
      <w:r w:rsidR="00F87442" w:rsidRPr="00235E09">
        <w:rPr>
          <w:rFonts w:ascii="Arial" w:hAnsi="Arial" w:cs="Arial"/>
          <w:i/>
          <w:iCs/>
          <w:color w:val="4472C4" w:themeColor="accent1"/>
          <w:sz w:val="22"/>
          <w:szCs w:val="22"/>
          <w:lang w:val="es-CR"/>
        </w:rPr>
        <w:t>i ustedes mandan ese formulario o el documento que ustedes van a enviar para que ellos le suministren la información</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ustedes también dan un plazo</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dan 8 días o 3 días</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w:t>
      </w:r>
      <w:r w:rsidR="00903DF2" w:rsidRPr="00235E09">
        <w:rPr>
          <w:rFonts w:ascii="Arial" w:hAnsi="Arial" w:cs="Arial"/>
          <w:i/>
          <w:iCs/>
          <w:color w:val="4472C4" w:themeColor="accent1"/>
          <w:sz w:val="22"/>
          <w:szCs w:val="22"/>
          <w:lang w:val="es-CR"/>
        </w:rPr>
        <w:t>no sé</w:t>
      </w:r>
      <w:r w:rsidRPr="00235E09">
        <w:rPr>
          <w:rFonts w:ascii="Arial" w:hAnsi="Arial" w:cs="Arial"/>
          <w:i/>
          <w:iCs/>
          <w:color w:val="4472C4" w:themeColor="accent1"/>
          <w:sz w:val="22"/>
          <w:szCs w:val="22"/>
          <w:lang w:val="es-CR"/>
        </w:rPr>
        <w:t>,</w:t>
      </w:r>
      <w:r w:rsidR="00F87442" w:rsidRPr="00235E09">
        <w:rPr>
          <w:rFonts w:ascii="Arial" w:hAnsi="Arial" w:cs="Arial"/>
          <w:i/>
          <w:iCs/>
          <w:color w:val="4472C4" w:themeColor="accent1"/>
          <w:sz w:val="22"/>
          <w:szCs w:val="22"/>
          <w:lang w:val="es-CR"/>
        </w:rPr>
        <w:t xml:space="preserve"> </w:t>
      </w:r>
      <w:r w:rsidR="00903DF2" w:rsidRPr="00235E09">
        <w:rPr>
          <w:rFonts w:ascii="Arial" w:hAnsi="Arial" w:cs="Arial"/>
          <w:i/>
          <w:iCs/>
          <w:color w:val="4472C4" w:themeColor="accent1"/>
          <w:sz w:val="22"/>
          <w:szCs w:val="22"/>
          <w:lang w:val="es-CR"/>
        </w:rPr>
        <w:t xml:space="preserve">y </w:t>
      </w:r>
      <w:r w:rsidR="00F87442" w:rsidRPr="00235E09">
        <w:rPr>
          <w:rFonts w:ascii="Arial" w:hAnsi="Arial" w:cs="Arial"/>
          <w:i/>
          <w:iCs/>
          <w:color w:val="4472C4" w:themeColor="accent1"/>
          <w:sz w:val="22"/>
          <w:szCs w:val="22"/>
          <w:lang w:val="es-CR"/>
        </w:rPr>
        <w:t>partir de es</w:t>
      </w:r>
      <w:r w:rsidRPr="00235E09">
        <w:rPr>
          <w:rFonts w:ascii="Arial" w:hAnsi="Arial" w:cs="Arial"/>
          <w:i/>
          <w:iCs/>
          <w:color w:val="4472C4" w:themeColor="accent1"/>
          <w:sz w:val="22"/>
          <w:szCs w:val="22"/>
          <w:lang w:val="es-CR"/>
        </w:rPr>
        <w:t>e</w:t>
      </w:r>
      <w:r w:rsidR="00F87442" w:rsidRPr="00235E09">
        <w:rPr>
          <w:rFonts w:ascii="Arial" w:hAnsi="Arial" w:cs="Arial"/>
          <w:i/>
          <w:iCs/>
          <w:color w:val="4472C4" w:themeColor="accent1"/>
          <w:sz w:val="22"/>
          <w:szCs w:val="22"/>
          <w:lang w:val="es-CR"/>
        </w:rPr>
        <w:t xml:space="preserve"> momento ustedes </w:t>
      </w:r>
      <w:r w:rsidR="00903DF2" w:rsidRPr="00235E09">
        <w:rPr>
          <w:rFonts w:ascii="Arial" w:hAnsi="Arial" w:cs="Arial"/>
          <w:i/>
          <w:iCs/>
          <w:color w:val="4472C4" w:themeColor="accent1"/>
          <w:sz w:val="22"/>
          <w:szCs w:val="22"/>
          <w:lang w:val="es-CR"/>
        </w:rPr>
        <w:t>hace</w:t>
      </w:r>
      <w:r w:rsidRPr="00235E09">
        <w:rPr>
          <w:rFonts w:ascii="Arial" w:hAnsi="Arial" w:cs="Arial"/>
          <w:i/>
          <w:iCs/>
          <w:color w:val="4472C4" w:themeColor="accent1"/>
          <w:sz w:val="22"/>
          <w:szCs w:val="22"/>
          <w:lang w:val="es-CR"/>
        </w:rPr>
        <w:t>n</w:t>
      </w:r>
      <w:r w:rsidR="00903DF2" w:rsidRPr="00235E09">
        <w:rPr>
          <w:rFonts w:ascii="Arial" w:hAnsi="Arial" w:cs="Arial"/>
          <w:i/>
          <w:iCs/>
          <w:color w:val="4472C4" w:themeColor="accent1"/>
          <w:sz w:val="22"/>
          <w:szCs w:val="22"/>
          <w:lang w:val="es-CR"/>
        </w:rPr>
        <w:t xml:space="preserve"> el levantamiento</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como usted lo indic</w:t>
      </w:r>
      <w:r w:rsidRPr="00235E09">
        <w:rPr>
          <w:rFonts w:ascii="Arial" w:hAnsi="Arial" w:cs="Arial"/>
          <w:i/>
          <w:iCs/>
          <w:color w:val="4472C4" w:themeColor="accent1"/>
          <w:sz w:val="22"/>
          <w:szCs w:val="22"/>
          <w:lang w:val="es-CR"/>
        </w:rPr>
        <w:t>ó:</w:t>
      </w:r>
      <w:r w:rsidR="00903DF2" w:rsidRPr="00235E09">
        <w:rPr>
          <w:rFonts w:ascii="Arial" w:hAnsi="Arial" w:cs="Arial"/>
          <w:i/>
          <w:iCs/>
          <w:color w:val="4472C4" w:themeColor="accent1"/>
          <w:sz w:val="22"/>
          <w:szCs w:val="22"/>
          <w:lang w:val="es-CR"/>
        </w:rPr>
        <w:t xml:space="preserve"> la primera parte y nos lo informan</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pero si lo dejamos a la libre</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que mandamos el formulario</w:t>
      </w:r>
      <w:r w:rsidRPr="00235E09">
        <w:rPr>
          <w:rFonts w:ascii="Arial" w:hAnsi="Arial" w:cs="Arial"/>
          <w:i/>
          <w:iCs/>
          <w:color w:val="4472C4" w:themeColor="accent1"/>
          <w:sz w:val="22"/>
          <w:szCs w:val="22"/>
          <w:lang w:val="es-CR"/>
        </w:rPr>
        <w:t xml:space="preserve"> a</w:t>
      </w:r>
      <w:r w:rsidR="00903DF2" w:rsidRPr="00235E09">
        <w:rPr>
          <w:rFonts w:ascii="Arial" w:hAnsi="Arial" w:cs="Arial"/>
          <w:i/>
          <w:iCs/>
          <w:color w:val="4472C4" w:themeColor="accent1"/>
          <w:sz w:val="22"/>
          <w:szCs w:val="22"/>
          <w:lang w:val="es-CR"/>
        </w:rPr>
        <w:t xml:space="preserve"> las oficinas y no les decimos en cu</w:t>
      </w:r>
      <w:r w:rsidRPr="00235E09">
        <w:rPr>
          <w:rFonts w:ascii="Arial" w:hAnsi="Arial" w:cs="Arial"/>
          <w:i/>
          <w:iCs/>
          <w:color w:val="4472C4" w:themeColor="accent1"/>
          <w:sz w:val="22"/>
          <w:szCs w:val="22"/>
          <w:lang w:val="es-CR"/>
        </w:rPr>
        <w:t>á</w:t>
      </w:r>
      <w:r w:rsidR="00903DF2" w:rsidRPr="00235E09">
        <w:rPr>
          <w:rFonts w:ascii="Arial" w:hAnsi="Arial" w:cs="Arial"/>
          <w:i/>
          <w:iCs/>
          <w:color w:val="4472C4" w:themeColor="accent1"/>
          <w:sz w:val="22"/>
          <w:szCs w:val="22"/>
          <w:lang w:val="es-CR"/>
        </w:rPr>
        <w:t>nto tiempo lo requerimos</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nos pasa uno o dos años y no tenemos la información</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verdad</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entonces nos ordenamos en ese aspecto</w:t>
      </w:r>
      <w:r w:rsidRPr="00235E09">
        <w:rPr>
          <w:rFonts w:ascii="Arial" w:hAnsi="Arial" w:cs="Arial"/>
          <w:i/>
          <w:iCs/>
          <w:color w:val="4472C4" w:themeColor="accent1"/>
          <w:sz w:val="22"/>
          <w:szCs w:val="22"/>
          <w:lang w:val="es-CR"/>
        </w:rPr>
        <w:t>,</w:t>
      </w:r>
      <w:r w:rsidR="00903DF2" w:rsidRPr="00235E09">
        <w:rPr>
          <w:rFonts w:ascii="Arial" w:hAnsi="Arial" w:cs="Arial"/>
          <w:i/>
          <w:iCs/>
          <w:color w:val="4472C4" w:themeColor="accent1"/>
          <w:sz w:val="22"/>
          <w:szCs w:val="22"/>
          <w:lang w:val="es-CR"/>
        </w:rPr>
        <w:t xml:space="preserve"> ustedes envían el formulario o lo que tienen que enviar solicitando esa información y ponen plazo y de ahí vamos en adelante.</w:t>
      </w:r>
      <w:r w:rsidRPr="00235E09">
        <w:rPr>
          <w:rFonts w:ascii="Arial" w:hAnsi="Arial" w:cs="Arial"/>
          <w:i/>
          <w:iCs/>
          <w:color w:val="4472C4" w:themeColor="accent1"/>
          <w:sz w:val="22"/>
          <w:szCs w:val="22"/>
          <w:lang w:val="es-CR"/>
        </w:rPr>
        <w:t>”</w:t>
      </w:r>
    </w:p>
    <w:p w14:paraId="3F0F31B2" w14:textId="77777777" w:rsidR="00903DF2" w:rsidRDefault="00903DF2" w:rsidP="00990FAD">
      <w:pPr>
        <w:pStyle w:val="Prrafodelista"/>
        <w:ind w:left="0"/>
        <w:rPr>
          <w:rFonts w:ascii="Arial" w:hAnsi="Arial" w:cs="Arial"/>
          <w:color w:val="4472C4" w:themeColor="accent1"/>
          <w:sz w:val="22"/>
          <w:szCs w:val="22"/>
          <w:lang w:val="es-CR"/>
        </w:rPr>
      </w:pPr>
    </w:p>
    <w:p w14:paraId="6BA0E322" w14:textId="77777777" w:rsidR="009B1222" w:rsidRDefault="00903DF2" w:rsidP="00990FAD">
      <w:pPr>
        <w:pStyle w:val="Prrafodelista"/>
        <w:ind w:left="0"/>
        <w:rPr>
          <w:rFonts w:ascii="Arial" w:hAnsi="Arial" w:cs="Arial"/>
          <w:color w:val="4472C4" w:themeColor="accent1"/>
          <w:sz w:val="22"/>
          <w:szCs w:val="22"/>
          <w:lang w:val="es-CR"/>
        </w:rPr>
      </w:pPr>
      <w:r w:rsidRPr="009B1222">
        <w:rPr>
          <w:rFonts w:ascii="Arial" w:hAnsi="Arial" w:cs="Arial"/>
          <w:b/>
          <w:bCs/>
          <w:color w:val="4472C4" w:themeColor="accent1"/>
          <w:sz w:val="22"/>
          <w:szCs w:val="22"/>
          <w:lang w:val="es-CR"/>
        </w:rPr>
        <w:t xml:space="preserve">Melvin </w:t>
      </w:r>
      <w:r w:rsidR="00235E09" w:rsidRPr="009B1222">
        <w:rPr>
          <w:rFonts w:ascii="Arial" w:hAnsi="Arial" w:cs="Arial"/>
          <w:b/>
          <w:bCs/>
          <w:color w:val="4472C4" w:themeColor="accent1"/>
          <w:sz w:val="22"/>
          <w:szCs w:val="22"/>
          <w:lang w:val="es-CR"/>
        </w:rPr>
        <w:t>Obando</w:t>
      </w:r>
      <w:r w:rsidR="00235E09">
        <w:rPr>
          <w:rFonts w:ascii="Arial" w:hAnsi="Arial" w:cs="Arial"/>
          <w:color w:val="4472C4" w:themeColor="accent1"/>
          <w:sz w:val="22"/>
          <w:szCs w:val="22"/>
          <w:lang w:val="es-CR"/>
        </w:rPr>
        <w:t xml:space="preserve">: </w:t>
      </w:r>
      <w:r w:rsidR="00235E09" w:rsidRPr="009B1222">
        <w:rPr>
          <w:rFonts w:ascii="Arial" w:hAnsi="Arial" w:cs="Arial"/>
          <w:i/>
          <w:iCs/>
          <w:color w:val="4472C4" w:themeColor="accent1"/>
          <w:sz w:val="22"/>
          <w:szCs w:val="22"/>
          <w:lang w:val="es-CR"/>
        </w:rPr>
        <w:t>“Sí</w:t>
      </w:r>
      <w:r w:rsidRPr="009B1222">
        <w:rPr>
          <w:rFonts w:ascii="Arial" w:hAnsi="Arial" w:cs="Arial"/>
          <w:i/>
          <w:iCs/>
          <w:color w:val="4472C4" w:themeColor="accent1"/>
          <w:sz w:val="22"/>
          <w:szCs w:val="22"/>
          <w:lang w:val="es-CR"/>
        </w:rPr>
        <w:t xml:space="preserve"> señora</w:t>
      </w:r>
      <w:r w:rsidR="00235E09" w:rsidRPr="009B1222">
        <w:rPr>
          <w:rFonts w:ascii="Arial" w:hAnsi="Arial" w:cs="Arial"/>
          <w:i/>
          <w:iCs/>
          <w:color w:val="4472C4" w:themeColor="accent1"/>
          <w:sz w:val="22"/>
          <w:szCs w:val="22"/>
          <w:lang w:val="es-CR"/>
        </w:rPr>
        <w:t>. D</w:t>
      </w:r>
      <w:r w:rsidRPr="009B1222">
        <w:rPr>
          <w:rFonts w:ascii="Arial" w:hAnsi="Arial" w:cs="Arial"/>
          <w:i/>
          <w:iCs/>
          <w:color w:val="4472C4" w:themeColor="accent1"/>
          <w:sz w:val="22"/>
          <w:szCs w:val="22"/>
          <w:lang w:val="es-CR"/>
        </w:rPr>
        <w:t>oña Sandra</w:t>
      </w:r>
      <w:r w:rsidR="00235E09"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si me permite compartirle</w:t>
      </w:r>
      <w:r w:rsidR="009B1222"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este tema ha venido siendo de atención prioritaria del lado de nosotros y también </w:t>
      </w:r>
      <w:r w:rsidR="009B1222" w:rsidRPr="009B1222">
        <w:rPr>
          <w:rFonts w:ascii="Arial" w:hAnsi="Arial" w:cs="Arial"/>
          <w:i/>
          <w:iCs/>
          <w:color w:val="4472C4" w:themeColor="accent1"/>
          <w:sz w:val="22"/>
          <w:szCs w:val="22"/>
          <w:lang w:val="es-CR"/>
        </w:rPr>
        <w:t>h</w:t>
      </w:r>
      <w:r w:rsidRPr="009B1222">
        <w:rPr>
          <w:rFonts w:ascii="Arial" w:hAnsi="Arial" w:cs="Arial"/>
          <w:i/>
          <w:iCs/>
          <w:color w:val="4472C4" w:themeColor="accent1"/>
          <w:sz w:val="22"/>
          <w:szCs w:val="22"/>
          <w:lang w:val="es-CR"/>
        </w:rPr>
        <w:t>a estado en seguimiento por parte de doña Ana Eugenia</w:t>
      </w:r>
      <w:r w:rsidR="009B1222"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pero también creo que es importante que el </w:t>
      </w:r>
      <w:r w:rsidR="009B1222" w:rsidRPr="009B1222">
        <w:rPr>
          <w:rFonts w:ascii="Arial" w:hAnsi="Arial" w:cs="Arial"/>
          <w:i/>
          <w:iCs/>
          <w:color w:val="4472C4" w:themeColor="accent1"/>
          <w:sz w:val="22"/>
          <w:szCs w:val="22"/>
          <w:lang w:val="es-CR"/>
        </w:rPr>
        <w:t>C</w:t>
      </w:r>
      <w:r w:rsidRPr="009B1222">
        <w:rPr>
          <w:rFonts w:ascii="Arial" w:hAnsi="Arial" w:cs="Arial"/>
          <w:i/>
          <w:iCs/>
          <w:color w:val="4472C4" w:themeColor="accent1"/>
          <w:sz w:val="22"/>
          <w:szCs w:val="22"/>
          <w:lang w:val="es-CR"/>
        </w:rPr>
        <w:t>omité conozca ahora</w:t>
      </w:r>
      <w:r w:rsidR="009B1222"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no lo había contemplado</w:t>
      </w:r>
      <w:r w:rsidR="009B1222"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pero es importante traerlo a la mesa en este momento</w:t>
      </w:r>
      <w:r w:rsidR="009B1222" w:rsidRPr="009B1222">
        <w:rPr>
          <w:rFonts w:ascii="Arial" w:hAnsi="Arial" w:cs="Arial"/>
          <w:i/>
          <w:iCs/>
          <w:color w:val="4472C4" w:themeColor="accent1"/>
          <w:sz w:val="22"/>
          <w:szCs w:val="22"/>
          <w:lang w:val="es-CR"/>
        </w:rPr>
        <w:t>,</w:t>
      </w:r>
      <w:r w:rsidRPr="009B1222">
        <w:rPr>
          <w:rFonts w:ascii="Arial" w:hAnsi="Arial" w:cs="Arial"/>
          <w:i/>
          <w:iCs/>
          <w:color w:val="4472C4" w:themeColor="accent1"/>
          <w:sz w:val="22"/>
          <w:szCs w:val="22"/>
          <w:lang w:val="es-CR"/>
        </w:rPr>
        <w:t xml:space="preserve"> que nosotros tenemos una valoración que hizo la </w:t>
      </w:r>
      <w:r w:rsidR="00A22A94" w:rsidRPr="009B1222">
        <w:rPr>
          <w:rFonts w:ascii="Arial" w:hAnsi="Arial" w:cs="Arial"/>
          <w:i/>
          <w:iCs/>
          <w:color w:val="4472C4" w:themeColor="accent1"/>
          <w:sz w:val="22"/>
          <w:szCs w:val="22"/>
          <w:lang w:val="es-CR"/>
        </w:rPr>
        <w:t>A</w:t>
      </w:r>
      <w:r w:rsidRPr="009B1222">
        <w:rPr>
          <w:rFonts w:ascii="Arial" w:hAnsi="Arial" w:cs="Arial"/>
          <w:i/>
          <w:iCs/>
          <w:color w:val="4472C4" w:themeColor="accent1"/>
          <w:sz w:val="22"/>
          <w:szCs w:val="22"/>
          <w:lang w:val="es-CR"/>
        </w:rPr>
        <w:t>uditor</w:t>
      </w:r>
      <w:r w:rsidR="009B1222" w:rsidRPr="009B1222">
        <w:rPr>
          <w:rFonts w:ascii="Arial" w:hAnsi="Arial" w:cs="Arial"/>
          <w:i/>
          <w:iCs/>
          <w:color w:val="4472C4" w:themeColor="accent1"/>
          <w:sz w:val="22"/>
          <w:szCs w:val="22"/>
          <w:lang w:val="es-CR"/>
        </w:rPr>
        <w:t>í</w:t>
      </w:r>
      <w:r w:rsidRPr="009B1222">
        <w:rPr>
          <w:rFonts w:ascii="Arial" w:hAnsi="Arial" w:cs="Arial"/>
          <w:i/>
          <w:iCs/>
          <w:color w:val="4472C4" w:themeColor="accent1"/>
          <w:sz w:val="22"/>
          <w:szCs w:val="22"/>
          <w:lang w:val="es-CR"/>
        </w:rPr>
        <w:t xml:space="preserve">a </w:t>
      </w:r>
      <w:r w:rsidR="00A22A94" w:rsidRPr="009B1222">
        <w:rPr>
          <w:rFonts w:ascii="Arial" w:hAnsi="Arial" w:cs="Arial"/>
          <w:i/>
          <w:iCs/>
          <w:color w:val="4472C4" w:themeColor="accent1"/>
          <w:sz w:val="22"/>
          <w:szCs w:val="22"/>
          <w:lang w:val="es-CR"/>
        </w:rPr>
        <w:t>Judicial sobre este tema y ellos hicieron una recomendación</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w:t>
      </w:r>
      <w:r w:rsidR="009B1222" w:rsidRPr="009B1222">
        <w:rPr>
          <w:rFonts w:ascii="Arial" w:hAnsi="Arial" w:cs="Arial"/>
          <w:i/>
          <w:iCs/>
          <w:color w:val="4472C4" w:themeColor="accent1"/>
          <w:sz w:val="22"/>
          <w:szCs w:val="22"/>
          <w:lang w:val="es-CR"/>
        </w:rPr>
        <w:t>E</w:t>
      </w:r>
      <w:r w:rsidR="00A22A94" w:rsidRPr="009B1222">
        <w:rPr>
          <w:rFonts w:ascii="Arial" w:hAnsi="Arial" w:cs="Arial"/>
          <w:i/>
          <w:iCs/>
          <w:color w:val="4472C4" w:themeColor="accent1"/>
          <w:sz w:val="22"/>
          <w:szCs w:val="22"/>
          <w:lang w:val="es-CR"/>
        </w:rPr>
        <w:t>stoy buscándola en este momento para podérselas compartir</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sino mis compañeras igualmente me ayudan ahí buscando la última recomendación de </w:t>
      </w:r>
      <w:r w:rsidR="009B1222" w:rsidRPr="009B1222">
        <w:rPr>
          <w:rFonts w:ascii="Arial" w:hAnsi="Arial" w:cs="Arial"/>
          <w:i/>
          <w:iCs/>
          <w:color w:val="4472C4" w:themeColor="accent1"/>
          <w:sz w:val="22"/>
          <w:szCs w:val="22"/>
          <w:lang w:val="es-CR"/>
        </w:rPr>
        <w:t>A</w:t>
      </w:r>
      <w:r w:rsidR="00A22A94" w:rsidRPr="009B1222">
        <w:rPr>
          <w:rFonts w:ascii="Arial" w:hAnsi="Arial" w:cs="Arial"/>
          <w:i/>
          <w:iCs/>
          <w:color w:val="4472C4" w:themeColor="accent1"/>
          <w:sz w:val="22"/>
          <w:szCs w:val="22"/>
          <w:lang w:val="es-CR"/>
        </w:rPr>
        <w:t>uditor</w:t>
      </w:r>
      <w:r w:rsidR="009B1222" w:rsidRPr="009B1222">
        <w:rPr>
          <w:rFonts w:ascii="Arial" w:hAnsi="Arial" w:cs="Arial"/>
          <w:i/>
          <w:iCs/>
          <w:color w:val="4472C4" w:themeColor="accent1"/>
          <w:sz w:val="22"/>
          <w:szCs w:val="22"/>
          <w:lang w:val="es-CR"/>
        </w:rPr>
        <w:t>í</w:t>
      </w:r>
      <w:r w:rsidR="00A22A94" w:rsidRPr="009B1222">
        <w:rPr>
          <w:rFonts w:ascii="Arial" w:hAnsi="Arial" w:cs="Arial"/>
          <w:i/>
          <w:iCs/>
          <w:color w:val="4472C4" w:themeColor="accent1"/>
          <w:sz w:val="22"/>
          <w:szCs w:val="22"/>
          <w:lang w:val="es-CR"/>
        </w:rPr>
        <w:t>a para que lo podamos ver</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denme un momento</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Arlette</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si lo tuvieras a mano</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sino yo ya lo estoy buscando aquí</w:t>
      </w:r>
      <w:r w:rsidR="009B1222" w:rsidRPr="009B1222">
        <w:rPr>
          <w:rFonts w:ascii="Arial" w:hAnsi="Arial" w:cs="Arial"/>
          <w:i/>
          <w:iCs/>
          <w:color w:val="4472C4" w:themeColor="accent1"/>
          <w:sz w:val="22"/>
          <w:szCs w:val="22"/>
          <w:lang w:val="es-CR"/>
        </w:rPr>
        <w:t>”.</w:t>
      </w:r>
      <w:r w:rsidR="009B1222">
        <w:rPr>
          <w:rFonts w:ascii="Arial" w:hAnsi="Arial" w:cs="Arial"/>
          <w:color w:val="4472C4" w:themeColor="accent1"/>
          <w:sz w:val="22"/>
          <w:szCs w:val="22"/>
          <w:lang w:val="es-CR"/>
        </w:rPr>
        <w:t xml:space="preserve"> [</w:t>
      </w:r>
      <w:r w:rsidR="00A22A94">
        <w:rPr>
          <w:rFonts w:ascii="Arial" w:hAnsi="Arial" w:cs="Arial"/>
          <w:color w:val="4472C4" w:themeColor="accent1"/>
          <w:sz w:val="22"/>
          <w:szCs w:val="22"/>
          <w:lang w:val="es-CR"/>
        </w:rPr>
        <w:t>Arlette le indica que s</w:t>
      </w:r>
      <w:r w:rsidR="009B1222">
        <w:rPr>
          <w:rFonts w:ascii="Arial" w:hAnsi="Arial" w:cs="Arial"/>
          <w:color w:val="4472C4" w:themeColor="accent1"/>
          <w:sz w:val="22"/>
          <w:szCs w:val="22"/>
          <w:lang w:val="es-CR"/>
        </w:rPr>
        <w:t>í,</w:t>
      </w:r>
      <w:r w:rsidR="00A22A94">
        <w:rPr>
          <w:rFonts w:ascii="Arial" w:hAnsi="Arial" w:cs="Arial"/>
          <w:color w:val="4472C4" w:themeColor="accent1"/>
          <w:sz w:val="22"/>
          <w:szCs w:val="22"/>
          <w:lang w:val="es-CR"/>
        </w:rPr>
        <w:t xml:space="preserve"> que lo est</w:t>
      </w:r>
      <w:r w:rsidR="009B1222">
        <w:rPr>
          <w:rFonts w:ascii="Arial" w:hAnsi="Arial" w:cs="Arial"/>
          <w:color w:val="4472C4" w:themeColor="accent1"/>
          <w:sz w:val="22"/>
          <w:szCs w:val="22"/>
          <w:lang w:val="es-CR"/>
        </w:rPr>
        <w:t>á</w:t>
      </w:r>
      <w:r w:rsidR="00A22A94">
        <w:rPr>
          <w:rFonts w:ascii="Arial" w:hAnsi="Arial" w:cs="Arial"/>
          <w:color w:val="4472C4" w:themeColor="accent1"/>
          <w:sz w:val="22"/>
          <w:szCs w:val="22"/>
          <w:lang w:val="es-CR"/>
        </w:rPr>
        <w:t xml:space="preserve"> buscando</w:t>
      </w:r>
      <w:r w:rsidR="009B1222">
        <w:rPr>
          <w:rFonts w:ascii="Arial" w:hAnsi="Arial" w:cs="Arial"/>
          <w:color w:val="4472C4" w:themeColor="accent1"/>
          <w:sz w:val="22"/>
          <w:szCs w:val="22"/>
          <w:lang w:val="es-CR"/>
        </w:rPr>
        <w:t xml:space="preserve">: </w:t>
      </w:r>
      <w:r w:rsidR="009B1222" w:rsidRPr="009B1222">
        <w:rPr>
          <w:rFonts w:ascii="Arial" w:hAnsi="Arial" w:cs="Arial"/>
          <w:i/>
          <w:iCs/>
          <w:color w:val="4472C4" w:themeColor="accent1"/>
          <w:sz w:val="22"/>
          <w:szCs w:val="22"/>
          <w:lang w:val="es-CR"/>
        </w:rPr>
        <w:t>“D</w:t>
      </w:r>
      <w:r w:rsidR="00A22A94" w:rsidRPr="009B1222">
        <w:rPr>
          <w:rFonts w:ascii="Arial" w:hAnsi="Arial" w:cs="Arial"/>
          <w:i/>
          <w:iCs/>
          <w:color w:val="4472C4" w:themeColor="accent1"/>
          <w:sz w:val="22"/>
          <w:szCs w:val="22"/>
          <w:lang w:val="es-CR"/>
        </w:rPr>
        <w:t>eme un segundito</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creo que es este de </w:t>
      </w:r>
      <w:r w:rsidR="009B1222" w:rsidRPr="009B1222">
        <w:rPr>
          <w:rFonts w:ascii="Arial" w:hAnsi="Arial" w:cs="Arial"/>
          <w:i/>
          <w:iCs/>
          <w:color w:val="4472C4" w:themeColor="accent1"/>
          <w:sz w:val="22"/>
          <w:szCs w:val="22"/>
          <w:lang w:val="es-CR"/>
        </w:rPr>
        <w:t>S</w:t>
      </w:r>
      <w:r w:rsidR="00A22A94" w:rsidRPr="009B1222">
        <w:rPr>
          <w:rFonts w:ascii="Arial" w:hAnsi="Arial" w:cs="Arial"/>
          <w:i/>
          <w:iCs/>
          <w:color w:val="4472C4" w:themeColor="accent1"/>
          <w:sz w:val="22"/>
          <w:szCs w:val="22"/>
          <w:lang w:val="es-CR"/>
        </w:rPr>
        <w:t>eguridad</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 xml:space="preserve"> </w:t>
      </w:r>
      <w:r w:rsidR="009B1222" w:rsidRPr="009B1222">
        <w:rPr>
          <w:rFonts w:ascii="Arial" w:hAnsi="Arial" w:cs="Arial"/>
          <w:i/>
          <w:iCs/>
          <w:color w:val="4472C4" w:themeColor="accent1"/>
          <w:sz w:val="22"/>
          <w:szCs w:val="22"/>
          <w:lang w:val="es-CR"/>
        </w:rPr>
        <w:t>¿</w:t>
      </w:r>
      <w:r w:rsidR="00A22A94" w:rsidRPr="009B1222">
        <w:rPr>
          <w:rFonts w:ascii="Arial" w:hAnsi="Arial" w:cs="Arial"/>
          <w:i/>
          <w:iCs/>
          <w:color w:val="4472C4" w:themeColor="accent1"/>
          <w:sz w:val="22"/>
          <w:szCs w:val="22"/>
          <w:lang w:val="es-CR"/>
        </w:rPr>
        <w:t>verdad</w:t>
      </w:r>
      <w:r w:rsidR="009B1222" w:rsidRPr="009B1222">
        <w:rPr>
          <w:rFonts w:ascii="Arial" w:hAnsi="Arial" w:cs="Arial"/>
          <w:i/>
          <w:iCs/>
          <w:color w:val="4472C4" w:themeColor="accent1"/>
          <w:sz w:val="22"/>
          <w:szCs w:val="22"/>
          <w:lang w:val="es-CR"/>
        </w:rPr>
        <w:t>?”</w:t>
      </w:r>
      <w:r w:rsidR="00A22A94">
        <w:rPr>
          <w:rFonts w:ascii="Arial" w:hAnsi="Arial" w:cs="Arial"/>
          <w:color w:val="4472C4" w:themeColor="accent1"/>
          <w:sz w:val="22"/>
          <w:szCs w:val="22"/>
          <w:lang w:val="es-CR"/>
        </w:rPr>
        <w:t xml:space="preserve"> </w:t>
      </w:r>
      <w:r w:rsidR="009B1222">
        <w:rPr>
          <w:rFonts w:ascii="Arial" w:hAnsi="Arial" w:cs="Arial"/>
          <w:color w:val="4472C4" w:themeColor="accent1"/>
          <w:sz w:val="22"/>
          <w:szCs w:val="22"/>
          <w:lang w:val="es-CR"/>
        </w:rPr>
        <w:t>L</w:t>
      </w:r>
      <w:r w:rsidR="00A22A94">
        <w:rPr>
          <w:rFonts w:ascii="Arial" w:hAnsi="Arial" w:cs="Arial"/>
          <w:color w:val="4472C4" w:themeColor="accent1"/>
          <w:sz w:val="22"/>
          <w:szCs w:val="22"/>
          <w:lang w:val="es-CR"/>
        </w:rPr>
        <w:t>e indica Melvin que s</w:t>
      </w:r>
      <w:r w:rsidR="009B1222">
        <w:rPr>
          <w:rFonts w:ascii="Arial" w:hAnsi="Arial" w:cs="Arial"/>
          <w:color w:val="4472C4" w:themeColor="accent1"/>
          <w:sz w:val="22"/>
          <w:szCs w:val="22"/>
          <w:lang w:val="es-CR"/>
        </w:rPr>
        <w:t>í,</w:t>
      </w:r>
      <w:r w:rsidR="00A22A94">
        <w:rPr>
          <w:rFonts w:ascii="Arial" w:hAnsi="Arial" w:cs="Arial"/>
          <w:color w:val="4472C4" w:themeColor="accent1"/>
          <w:sz w:val="22"/>
          <w:szCs w:val="22"/>
          <w:lang w:val="es-CR"/>
        </w:rPr>
        <w:t xml:space="preserve"> que el de </w:t>
      </w:r>
      <w:r w:rsidR="009B1222">
        <w:rPr>
          <w:rFonts w:ascii="Arial" w:hAnsi="Arial" w:cs="Arial"/>
          <w:color w:val="4472C4" w:themeColor="accent1"/>
          <w:sz w:val="22"/>
          <w:szCs w:val="22"/>
          <w:lang w:val="es-CR"/>
        </w:rPr>
        <w:t>S</w:t>
      </w:r>
      <w:r w:rsidR="00A22A94">
        <w:rPr>
          <w:rFonts w:ascii="Arial" w:hAnsi="Arial" w:cs="Arial"/>
          <w:color w:val="4472C4" w:themeColor="accent1"/>
          <w:sz w:val="22"/>
          <w:szCs w:val="22"/>
          <w:lang w:val="es-CR"/>
        </w:rPr>
        <w:t>eguridad correcto</w:t>
      </w:r>
      <w:r w:rsidR="009B1222">
        <w:rPr>
          <w:rFonts w:ascii="Arial" w:hAnsi="Arial" w:cs="Arial"/>
          <w:color w:val="4472C4" w:themeColor="accent1"/>
          <w:sz w:val="22"/>
          <w:szCs w:val="22"/>
          <w:lang w:val="es-CR"/>
        </w:rPr>
        <w:t xml:space="preserve">]. </w:t>
      </w:r>
      <w:r w:rsidR="009B1222" w:rsidRPr="009B1222">
        <w:rPr>
          <w:rFonts w:ascii="Arial" w:hAnsi="Arial" w:cs="Arial"/>
          <w:b/>
          <w:bCs/>
          <w:color w:val="4472C4" w:themeColor="accent1"/>
          <w:sz w:val="22"/>
          <w:szCs w:val="22"/>
          <w:lang w:val="es-CR"/>
        </w:rPr>
        <w:t>Continúa Melvin Obando</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w:t>
      </w:r>
      <w:r w:rsidR="009B1222">
        <w:rPr>
          <w:rFonts w:ascii="Arial" w:hAnsi="Arial" w:cs="Arial"/>
          <w:color w:val="4472C4" w:themeColor="accent1"/>
          <w:sz w:val="22"/>
          <w:szCs w:val="22"/>
          <w:lang w:val="es-CR"/>
        </w:rPr>
        <w:t>“E</w:t>
      </w:r>
      <w:r w:rsidR="00A22A94">
        <w:rPr>
          <w:rFonts w:ascii="Arial" w:hAnsi="Arial" w:cs="Arial"/>
          <w:color w:val="4472C4" w:themeColor="accent1"/>
          <w:sz w:val="22"/>
          <w:szCs w:val="22"/>
          <w:lang w:val="es-CR"/>
        </w:rPr>
        <w:t xml:space="preserve">ste es un informe de la </w:t>
      </w:r>
      <w:r w:rsidR="009B1222">
        <w:rPr>
          <w:rFonts w:ascii="Arial" w:hAnsi="Arial" w:cs="Arial"/>
          <w:color w:val="4472C4" w:themeColor="accent1"/>
          <w:sz w:val="22"/>
          <w:szCs w:val="22"/>
          <w:lang w:val="es-CR"/>
        </w:rPr>
        <w:t>A</w:t>
      </w:r>
      <w:r w:rsidR="00A22A94">
        <w:rPr>
          <w:rFonts w:ascii="Arial" w:hAnsi="Arial" w:cs="Arial"/>
          <w:color w:val="4472C4" w:themeColor="accent1"/>
          <w:sz w:val="22"/>
          <w:szCs w:val="22"/>
          <w:lang w:val="es-CR"/>
        </w:rPr>
        <w:t>uditor</w:t>
      </w:r>
      <w:r w:rsidR="009B1222">
        <w:rPr>
          <w:rFonts w:ascii="Arial" w:hAnsi="Arial" w:cs="Arial"/>
          <w:color w:val="4472C4" w:themeColor="accent1"/>
          <w:sz w:val="22"/>
          <w:szCs w:val="22"/>
          <w:lang w:val="es-CR"/>
        </w:rPr>
        <w:t>í</w:t>
      </w:r>
      <w:r w:rsidR="00A22A94">
        <w:rPr>
          <w:rFonts w:ascii="Arial" w:hAnsi="Arial" w:cs="Arial"/>
          <w:color w:val="4472C4" w:themeColor="accent1"/>
          <w:sz w:val="22"/>
          <w:szCs w:val="22"/>
          <w:lang w:val="es-CR"/>
        </w:rPr>
        <w:t>a que no estaba enfocado en aspectos relativos a continuidad del servicio</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sino que estaba orientado a un estudio sobre seguridad de la información en el Poder Judicial</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pero resulta que la </w:t>
      </w:r>
      <w:r w:rsidR="009B1222">
        <w:rPr>
          <w:rFonts w:ascii="Arial" w:hAnsi="Arial" w:cs="Arial"/>
          <w:color w:val="4472C4" w:themeColor="accent1"/>
          <w:sz w:val="22"/>
          <w:szCs w:val="22"/>
          <w:lang w:val="es-CR"/>
        </w:rPr>
        <w:t>A</w:t>
      </w:r>
      <w:r w:rsidR="00A22A94">
        <w:rPr>
          <w:rFonts w:ascii="Arial" w:hAnsi="Arial" w:cs="Arial"/>
          <w:color w:val="4472C4" w:themeColor="accent1"/>
          <w:sz w:val="22"/>
          <w:szCs w:val="22"/>
          <w:lang w:val="es-CR"/>
        </w:rPr>
        <w:t>uditor</w:t>
      </w:r>
      <w:r w:rsidR="009B1222">
        <w:rPr>
          <w:rFonts w:ascii="Arial" w:hAnsi="Arial" w:cs="Arial"/>
          <w:color w:val="4472C4" w:themeColor="accent1"/>
          <w:sz w:val="22"/>
          <w:szCs w:val="22"/>
          <w:lang w:val="es-CR"/>
        </w:rPr>
        <w:t>í</w:t>
      </w:r>
      <w:r w:rsidR="00A22A94">
        <w:rPr>
          <w:rFonts w:ascii="Arial" w:hAnsi="Arial" w:cs="Arial"/>
          <w:color w:val="4472C4" w:themeColor="accent1"/>
          <w:sz w:val="22"/>
          <w:szCs w:val="22"/>
          <w:lang w:val="es-CR"/>
        </w:rPr>
        <w:t>a</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a partir del estudio</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determina asignarnos una recomendación </w:t>
      </w:r>
      <w:r w:rsidR="00A22A94">
        <w:rPr>
          <w:rFonts w:ascii="Arial" w:hAnsi="Arial" w:cs="Arial"/>
          <w:color w:val="4472C4" w:themeColor="accent1"/>
          <w:sz w:val="22"/>
          <w:szCs w:val="22"/>
          <w:lang w:val="es-CR"/>
        </w:rPr>
        <w:lastRenderedPageBreak/>
        <w:t>conociendo que ya hemos venido trabajando en el tema</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 </w:t>
      </w:r>
      <w:r w:rsidR="00A22A94" w:rsidRPr="009B1222">
        <w:rPr>
          <w:rFonts w:ascii="Arial" w:hAnsi="Arial" w:cs="Arial"/>
          <w:b/>
          <w:bCs/>
          <w:color w:val="4472C4" w:themeColor="accent1"/>
          <w:sz w:val="22"/>
          <w:szCs w:val="22"/>
          <w:lang w:val="es-CR"/>
        </w:rPr>
        <w:t>Arlette</w:t>
      </w:r>
      <w:r w:rsidR="00A22A94">
        <w:rPr>
          <w:rFonts w:ascii="Arial" w:hAnsi="Arial" w:cs="Arial"/>
          <w:color w:val="4472C4" w:themeColor="accent1"/>
          <w:sz w:val="22"/>
          <w:szCs w:val="22"/>
          <w:lang w:val="es-CR"/>
        </w:rPr>
        <w:t xml:space="preserve"> indica que 8 meses. </w:t>
      </w:r>
      <w:r w:rsidR="009B1222">
        <w:rPr>
          <w:rFonts w:ascii="Arial" w:hAnsi="Arial" w:cs="Arial"/>
          <w:color w:val="4472C4" w:themeColor="accent1"/>
          <w:sz w:val="22"/>
          <w:szCs w:val="22"/>
          <w:lang w:val="es-CR"/>
        </w:rPr>
        <w:t>[</w:t>
      </w:r>
      <w:r w:rsidR="00A22A94">
        <w:rPr>
          <w:rFonts w:ascii="Arial" w:hAnsi="Arial" w:cs="Arial"/>
          <w:color w:val="4472C4" w:themeColor="accent1"/>
          <w:sz w:val="22"/>
          <w:szCs w:val="22"/>
          <w:lang w:val="es-CR"/>
        </w:rPr>
        <w:t xml:space="preserve">Melvin le indica </w:t>
      </w:r>
      <w:r w:rsidR="00654755">
        <w:rPr>
          <w:rFonts w:ascii="Arial" w:hAnsi="Arial" w:cs="Arial"/>
          <w:color w:val="4472C4" w:themeColor="accent1"/>
          <w:sz w:val="22"/>
          <w:szCs w:val="22"/>
          <w:lang w:val="es-CR"/>
        </w:rPr>
        <w:t>que,</w:t>
      </w:r>
      <w:r w:rsidR="00A22A94">
        <w:rPr>
          <w:rFonts w:ascii="Arial" w:hAnsi="Arial" w:cs="Arial"/>
          <w:color w:val="4472C4" w:themeColor="accent1"/>
          <w:sz w:val="22"/>
          <w:szCs w:val="22"/>
          <w:lang w:val="es-CR"/>
        </w:rPr>
        <w:t xml:space="preserve"> </w:t>
      </w:r>
      <w:r w:rsidR="00654755">
        <w:rPr>
          <w:rFonts w:ascii="Arial" w:hAnsi="Arial" w:cs="Arial"/>
          <w:color w:val="4472C4" w:themeColor="accent1"/>
          <w:sz w:val="22"/>
          <w:szCs w:val="22"/>
          <w:lang w:val="es-CR"/>
        </w:rPr>
        <w:t>si puede</w:t>
      </w:r>
      <w:r w:rsidR="00A22A94">
        <w:rPr>
          <w:rFonts w:ascii="Arial" w:hAnsi="Arial" w:cs="Arial"/>
          <w:color w:val="4472C4" w:themeColor="accent1"/>
          <w:sz w:val="22"/>
          <w:szCs w:val="22"/>
          <w:lang w:val="es-CR"/>
        </w:rPr>
        <w:t xml:space="preserve"> </w:t>
      </w:r>
      <w:r w:rsidR="00654755">
        <w:rPr>
          <w:rFonts w:ascii="Arial" w:hAnsi="Arial" w:cs="Arial"/>
          <w:color w:val="4472C4" w:themeColor="accent1"/>
          <w:sz w:val="22"/>
          <w:szCs w:val="22"/>
          <w:lang w:val="es-CR"/>
        </w:rPr>
        <w:t>proyectar la información</w:t>
      </w:r>
      <w:r w:rsidR="009B1222">
        <w:rPr>
          <w:rFonts w:ascii="Arial" w:hAnsi="Arial" w:cs="Arial"/>
          <w:color w:val="4472C4" w:themeColor="accent1"/>
          <w:sz w:val="22"/>
          <w:szCs w:val="22"/>
          <w:lang w:val="es-CR"/>
        </w:rPr>
        <w:t>,</w:t>
      </w:r>
      <w:r w:rsidR="00654755">
        <w:rPr>
          <w:rFonts w:ascii="Arial" w:hAnsi="Arial" w:cs="Arial"/>
          <w:color w:val="4472C4" w:themeColor="accent1"/>
          <w:sz w:val="22"/>
          <w:szCs w:val="22"/>
          <w:lang w:val="es-CR"/>
        </w:rPr>
        <w:t xml:space="preserve"> por favor</w:t>
      </w:r>
      <w:r w:rsidR="009B1222">
        <w:rPr>
          <w:rFonts w:ascii="Arial" w:hAnsi="Arial" w:cs="Arial"/>
          <w:color w:val="4472C4" w:themeColor="accent1"/>
          <w:sz w:val="22"/>
          <w:szCs w:val="22"/>
          <w:lang w:val="es-CR"/>
        </w:rPr>
        <w:t xml:space="preserve"> y</w:t>
      </w:r>
      <w:r w:rsidR="00654755">
        <w:rPr>
          <w:rFonts w:ascii="Arial" w:hAnsi="Arial" w:cs="Arial"/>
          <w:color w:val="4472C4" w:themeColor="accent1"/>
          <w:sz w:val="22"/>
          <w:szCs w:val="22"/>
          <w:lang w:val="es-CR"/>
        </w:rPr>
        <w:t xml:space="preserve"> Arlette le indica que okey</w:t>
      </w:r>
      <w:r w:rsidR="009B1222">
        <w:rPr>
          <w:rFonts w:ascii="Arial" w:hAnsi="Arial" w:cs="Arial"/>
          <w:color w:val="4472C4" w:themeColor="accent1"/>
          <w:sz w:val="22"/>
          <w:szCs w:val="22"/>
          <w:lang w:val="es-CR"/>
        </w:rPr>
        <w:t xml:space="preserve">, </w:t>
      </w:r>
      <w:r w:rsidR="00654755">
        <w:rPr>
          <w:rFonts w:ascii="Arial" w:hAnsi="Arial" w:cs="Arial"/>
          <w:color w:val="4472C4" w:themeColor="accent1"/>
          <w:sz w:val="22"/>
          <w:szCs w:val="22"/>
          <w:lang w:val="es-CR"/>
        </w:rPr>
        <w:t>claro</w:t>
      </w:r>
      <w:r w:rsidR="009B1222">
        <w:rPr>
          <w:rFonts w:ascii="Arial" w:hAnsi="Arial" w:cs="Arial"/>
          <w:color w:val="4472C4" w:themeColor="accent1"/>
          <w:sz w:val="22"/>
          <w:szCs w:val="22"/>
          <w:lang w:val="es-CR"/>
        </w:rPr>
        <w:t xml:space="preserve"> y</w:t>
      </w:r>
      <w:r w:rsidR="00654755">
        <w:rPr>
          <w:rFonts w:ascii="Arial" w:hAnsi="Arial" w:cs="Arial"/>
          <w:color w:val="4472C4" w:themeColor="accent1"/>
          <w:sz w:val="22"/>
          <w:szCs w:val="22"/>
          <w:lang w:val="es-CR"/>
        </w:rPr>
        <w:t xml:space="preserve"> pregunta que s</w:t>
      </w:r>
      <w:r w:rsidR="009B1222">
        <w:rPr>
          <w:rFonts w:ascii="Arial" w:hAnsi="Arial" w:cs="Arial"/>
          <w:color w:val="4472C4" w:themeColor="accent1"/>
          <w:sz w:val="22"/>
          <w:szCs w:val="22"/>
          <w:lang w:val="es-CR"/>
        </w:rPr>
        <w:t>i</w:t>
      </w:r>
      <w:r w:rsidR="00654755">
        <w:rPr>
          <w:rFonts w:ascii="Arial" w:hAnsi="Arial" w:cs="Arial"/>
          <w:color w:val="4472C4" w:themeColor="accent1"/>
          <w:sz w:val="22"/>
          <w:szCs w:val="22"/>
          <w:lang w:val="es-CR"/>
        </w:rPr>
        <w:t xml:space="preserve"> se visualiza</w:t>
      </w:r>
      <w:r w:rsidR="009B1222">
        <w:rPr>
          <w:rFonts w:ascii="Arial" w:hAnsi="Arial" w:cs="Arial"/>
          <w:color w:val="4472C4" w:themeColor="accent1"/>
          <w:sz w:val="22"/>
          <w:szCs w:val="22"/>
          <w:lang w:val="es-CR"/>
        </w:rPr>
        <w:t>.</w:t>
      </w:r>
      <w:r w:rsidR="00654755">
        <w:rPr>
          <w:rFonts w:ascii="Arial" w:hAnsi="Arial" w:cs="Arial"/>
          <w:color w:val="4472C4" w:themeColor="accent1"/>
          <w:sz w:val="22"/>
          <w:szCs w:val="22"/>
          <w:lang w:val="es-CR"/>
        </w:rPr>
        <w:t xml:space="preserve"> </w:t>
      </w:r>
      <w:r w:rsidR="009B1222">
        <w:rPr>
          <w:rFonts w:ascii="Arial" w:hAnsi="Arial" w:cs="Arial"/>
          <w:color w:val="4472C4" w:themeColor="accent1"/>
          <w:sz w:val="22"/>
          <w:szCs w:val="22"/>
          <w:lang w:val="es-CR"/>
        </w:rPr>
        <w:t>S</w:t>
      </w:r>
      <w:r w:rsidR="00654755">
        <w:rPr>
          <w:rFonts w:ascii="Arial" w:hAnsi="Arial" w:cs="Arial"/>
          <w:color w:val="4472C4" w:themeColor="accent1"/>
          <w:sz w:val="22"/>
          <w:szCs w:val="22"/>
          <w:lang w:val="es-CR"/>
        </w:rPr>
        <w:t>e le indica que s</w:t>
      </w:r>
      <w:r w:rsidR="009B1222">
        <w:rPr>
          <w:rFonts w:ascii="Arial" w:hAnsi="Arial" w:cs="Arial"/>
          <w:color w:val="4472C4" w:themeColor="accent1"/>
          <w:sz w:val="22"/>
          <w:szCs w:val="22"/>
          <w:lang w:val="es-CR"/>
        </w:rPr>
        <w:t>í,</w:t>
      </w:r>
      <w:r w:rsidR="00654755">
        <w:rPr>
          <w:rFonts w:ascii="Arial" w:hAnsi="Arial" w:cs="Arial"/>
          <w:color w:val="4472C4" w:themeColor="accent1"/>
          <w:sz w:val="22"/>
          <w:szCs w:val="22"/>
          <w:lang w:val="es-CR"/>
        </w:rPr>
        <w:t xml:space="preserve"> gracias</w:t>
      </w:r>
      <w:r w:rsidR="009B1222">
        <w:rPr>
          <w:rFonts w:ascii="Arial" w:hAnsi="Arial" w:cs="Arial"/>
          <w:color w:val="4472C4" w:themeColor="accent1"/>
          <w:sz w:val="22"/>
          <w:szCs w:val="22"/>
          <w:lang w:val="es-CR"/>
        </w:rPr>
        <w:t>.</w:t>
      </w:r>
      <w:r w:rsidR="00654755">
        <w:rPr>
          <w:rFonts w:ascii="Arial" w:hAnsi="Arial" w:cs="Arial"/>
          <w:color w:val="4472C4" w:themeColor="accent1"/>
          <w:sz w:val="22"/>
          <w:szCs w:val="22"/>
          <w:lang w:val="es-CR"/>
        </w:rPr>
        <w:t xml:space="preserve"> Melvin le dice </w:t>
      </w:r>
      <w:proofErr w:type="gramStart"/>
      <w:r w:rsidR="00654755">
        <w:rPr>
          <w:rFonts w:ascii="Arial" w:hAnsi="Arial" w:cs="Arial"/>
          <w:color w:val="4472C4" w:themeColor="accent1"/>
          <w:sz w:val="22"/>
          <w:szCs w:val="22"/>
          <w:lang w:val="es-CR"/>
        </w:rPr>
        <w:t>que</w:t>
      </w:r>
      <w:proofErr w:type="gramEnd"/>
      <w:r w:rsidR="00654755">
        <w:rPr>
          <w:rFonts w:ascii="Arial" w:hAnsi="Arial" w:cs="Arial"/>
          <w:color w:val="4472C4" w:themeColor="accent1"/>
          <w:sz w:val="22"/>
          <w:szCs w:val="22"/>
          <w:lang w:val="es-CR"/>
        </w:rPr>
        <w:t xml:space="preserve"> si lo puede ampliar</w:t>
      </w:r>
      <w:r w:rsidR="009B1222">
        <w:rPr>
          <w:rFonts w:ascii="Arial" w:hAnsi="Arial" w:cs="Arial"/>
          <w:color w:val="4472C4" w:themeColor="accent1"/>
          <w:sz w:val="22"/>
          <w:szCs w:val="22"/>
          <w:lang w:val="es-CR"/>
        </w:rPr>
        <w:t>,</w:t>
      </w:r>
      <w:r w:rsidR="00654755">
        <w:rPr>
          <w:rFonts w:ascii="Arial" w:hAnsi="Arial" w:cs="Arial"/>
          <w:color w:val="4472C4" w:themeColor="accent1"/>
          <w:sz w:val="22"/>
          <w:szCs w:val="22"/>
          <w:lang w:val="es-CR"/>
        </w:rPr>
        <w:t xml:space="preserve"> por favor</w:t>
      </w:r>
      <w:r w:rsidR="009B1222">
        <w:rPr>
          <w:rFonts w:ascii="Arial" w:hAnsi="Arial" w:cs="Arial"/>
          <w:color w:val="4472C4" w:themeColor="accent1"/>
          <w:sz w:val="22"/>
          <w:szCs w:val="22"/>
          <w:lang w:val="es-CR"/>
        </w:rPr>
        <w:t>,</w:t>
      </w:r>
      <w:r w:rsidR="00654755">
        <w:rPr>
          <w:rFonts w:ascii="Arial" w:hAnsi="Arial" w:cs="Arial"/>
          <w:color w:val="4472C4" w:themeColor="accent1"/>
          <w:sz w:val="22"/>
          <w:szCs w:val="22"/>
          <w:lang w:val="es-CR"/>
        </w:rPr>
        <w:t xml:space="preserve"> para que se vea en una sola página</w:t>
      </w:r>
      <w:r w:rsidR="009B1222">
        <w:rPr>
          <w:rFonts w:ascii="Arial" w:hAnsi="Arial" w:cs="Arial"/>
          <w:color w:val="4472C4" w:themeColor="accent1"/>
          <w:sz w:val="22"/>
          <w:szCs w:val="22"/>
          <w:lang w:val="es-CR"/>
        </w:rPr>
        <w:t>].</w:t>
      </w:r>
    </w:p>
    <w:p w14:paraId="43B5A8C9" w14:textId="77777777" w:rsidR="009B1222" w:rsidRDefault="009B1222" w:rsidP="00990FAD">
      <w:pPr>
        <w:pStyle w:val="Prrafodelista"/>
        <w:ind w:left="0"/>
        <w:rPr>
          <w:rFonts w:ascii="Arial" w:hAnsi="Arial" w:cs="Arial"/>
          <w:color w:val="4472C4" w:themeColor="accent1"/>
          <w:sz w:val="22"/>
          <w:szCs w:val="22"/>
          <w:lang w:val="es-CR"/>
        </w:rPr>
      </w:pPr>
    </w:p>
    <w:p w14:paraId="51024FB3" w14:textId="755FE757" w:rsidR="009973FC" w:rsidRDefault="00654755" w:rsidP="00990FAD">
      <w:pPr>
        <w:pStyle w:val="Prrafodelista"/>
        <w:ind w:left="0"/>
        <w:rPr>
          <w:rFonts w:ascii="Arial" w:hAnsi="Arial" w:cs="Arial"/>
          <w:color w:val="4472C4" w:themeColor="accent1"/>
          <w:sz w:val="22"/>
          <w:szCs w:val="22"/>
          <w:lang w:val="es-CR"/>
        </w:rPr>
      </w:pPr>
      <w:r w:rsidRPr="009B1222">
        <w:rPr>
          <w:rFonts w:ascii="Arial" w:hAnsi="Arial" w:cs="Arial"/>
          <w:b/>
          <w:bCs/>
          <w:color w:val="4472C4" w:themeColor="accent1"/>
          <w:sz w:val="22"/>
          <w:szCs w:val="22"/>
          <w:lang w:val="es-CR"/>
        </w:rPr>
        <w:t>Melvin</w:t>
      </w:r>
      <w:r w:rsidR="009B1222" w:rsidRPr="009B1222">
        <w:rPr>
          <w:rFonts w:ascii="Arial" w:hAnsi="Arial" w:cs="Arial"/>
          <w:b/>
          <w:bCs/>
          <w:color w:val="4472C4" w:themeColor="accent1"/>
          <w:sz w:val="22"/>
          <w:szCs w:val="22"/>
          <w:lang w:val="es-CR"/>
        </w:rPr>
        <w:t xml:space="preserve"> Obando continúa:</w:t>
      </w:r>
      <w:r>
        <w:rPr>
          <w:rFonts w:ascii="Arial" w:hAnsi="Arial" w:cs="Arial"/>
          <w:color w:val="4472C4" w:themeColor="accent1"/>
          <w:sz w:val="22"/>
          <w:szCs w:val="22"/>
          <w:lang w:val="es-CR"/>
        </w:rPr>
        <w:t xml:space="preserve"> </w:t>
      </w:r>
      <w:r w:rsidR="009B1222" w:rsidRPr="00F3109E">
        <w:rPr>
          <w:rFonts w:ascii="Arial" w:hAnsi="Arial" w:cs="Arial"/>
          <w:i/>
          <w:iCs/>
          <w:color w:val="4472C4" w:themeColor="accent1"/>
          <w:sz w:val="22"/>
          <w:szCs w:val="22"/>
          <w:lang w:val="es-CR"/>
        </w:rPr>
        <w:t>“D</w:t>
      </w:r>
      <w:r w:rsidRPr="00F3109E">
        <w:rPr>
          <w:rFonts w:ascii="Arial" w:hAnsi="Arial" w:cs="Arial"/>
          <w:i/>
          <w:iCs/>
          <w:color w:val="4472C4" w:themeColor="accent1"/>
          <w:sz w:val="22"/>
          <w:szCs w:val="22"/>
          <w:lang w:val="es-CR"/>
        </w:rPr>
        <w:t>oña Sandra, compañeras y compañeros</w:t>
      </w:r>
      <w:r w:rsidR="009B1222" w:rsidRPr="00F3109E">
        <w:rPr>
          <w:rFonts w:ascii="Arial" w:hAnsi="Arial" w:cs="Arial"/>
          <w:i/>
          <w:iCs/>
          <w:color w:val="4472C4" w:themeColor="accent1"/>
          <w:sz w:val="22"/>
          <w:szCs w:val="22"/>
          <w:lang w:val="es-CR"/>
        </w:rPr>
        <w:t>,</w:t>
      </w:r>
      <w:r w:rsidRPr="00F3109E">
        <w:rPr>
          <w:rFonts w:ascii="Arial" w:hAnsi="Arial" w:cs="Arial"/>
          <w:i/>
          <w:iCs/>
          <w:color w:val="4472C4" w:themeColor="accent1"/>
          <w:sz w:val="22"/>
          <w:szCs w:val="22"/>
          <w:lang w:val="es-CR"/>
        </w:rPr>
        <w:t xml:space="preserve"> como pueden ver aquí hay una recomendación de la Auditor</w:t>
      </w:r>
      <w:r w:rsidR="009B1222" w:rsidRPr="00F3109E">
        <w:rPr>
          <w:rFonts w:ascii="Arial" w:hAnsi="Arial" w:cs="Arial"/>
          <w:i/>
          <w:iCs/>
          <w:color w:val="4472C4" w:themeColor="accent1"/>
          <w:sz w:val="22"/>
          <w:szCs w:val="22"/>
          <w:lang w:val="es-CR"/>
        </w:rPr>
        <w:t>í</w:t>
      </w:r>
      <w:r w:rsidRPr="00F3109E">
        <w:rPr>
          <w:rFonts w:ascii="Arial" w:hAnsi="Arial" w:cs="Arial"/>
          <w:i/>
          <w:iCs/>
          <w:color w:val="4472C4" w:themeColor="accent1"/>
          <w:sz w:val="22"/>
          <w:szCs w:val="22"/>
          <w:lang w:val="es-CR"/>
        </w:rPr>
        <w:t>a que se dirige a nosotros</w:t>
      </w:r>
      <w:r w:rsidR="009B1222" w:rsidRPr="00F3109E">
        <w:rPr>
          <w:rFonts w:ascii="Arial" w:hAnsi="Arial" w:cs="Arial"/>
          <w:i/>
          <w:iCs/>
          <w:color w:val="4472C4" w:themeColor="accent1"/>
          <w:sz w:val="22"/>
          <w:szCs w:val="22"/>
          <w:lang w:val="es-CR"/>
        </w:rPr>
        <w:t>,</w:t>
      </w:r>
      <w:r w:rsidRPr="00F3109E">
        <w:rPr>
          <w:rFonts w:ascii="Arial" w:hAnsi="Arial" w:cs="Arial"/>
          <w:i/>
          <w:iCs/>
          <w:color w:val="4472C4" w:themeColor="accent1"/>
          <w:sz w:val="22"/>
          <w:szCs w:val="22"/>
          <w:lang w:val="es-CR"/>
        </w:rPr>
        <w:t xml:space="preserve"> específicamente que dice a la jefatura del Subproceso de Gestión de Continuidad de la Dirección Ejecutiva</w:t>
      </w:r>
      <w:r w:rsidR="009B1222" w:rsidRPr="00F3109E">
        <w:rPr>
          <w:rFonts w:ascii="Arial" w:hAnsi="Arial" w:cs="Arial"/>
          <w:i/>
          <w:iCs/>
          <w:color w:val="4472C4" w:themeColor="accent1"/>
          <w:sz w:val="22"/>
          <w:szCs w:val="22"/>
          <w:lang w:val="es-CR"/>
        </w:rPr>
        <w:t>:</w:t>
      </w:r>
      <w:r w:rsidRPr="00F3109E">
        <w:rPr>
          <w:rFonts w:ascii="Arial" w:hAnsi="Arial" w:cs="Arial"/>
          <w:i/>
          <w:iCs/>
          <w:color w:val="4472C4" w:themeColor="accent1"/>
          <w:sz w:val="22"/>
          <w:szCs w:val="22"/>
          <w:lang w:val="es-CR"/>
        </w:rPr>
        <w:t xml:space="preserve"> </w:t>
      </w:r>
      <w:r w:rsidR="00F3109E">
        <w:rPr>
          <w:rFonts w:ascii="Arial" w:hAnsi="Arial" w:cs="Arial"/>
          <w:i/>
          <w:iCs/>
          <w:color w:val="4472C4" w:themeColor="accent1"/>
          <w:sz w:val="22"/>
          <w:szCs w:val="22"/>
          <w:lang w:val="es-CR"/>
        </w:rPr>
        <w:t>‹‹</w:t>
      </w:r>
      <w:r w:rsidRPr="00F3109E">
        <w:rPr>
          <w:rFonts w:ascii="Arial" w:hAnsi="Arial" w:cs="Arial"/>
          <w:i/>
          <w:iCs/>
          <w:color w:val="4472C4" w:themeColor="accent1"/>
          <w:sz w:val="22"/>
          <w:szCs w:val="22"/>
          <w:lang w:val="es-CR"/>
        </w:rPr>
        <w:t>Gestionar la identificación del orden de prioridad de los sistemas de información asociados a los procesos críticos establecidos en el Análisis de Impacto al Servicio del Poder Judicial, con el fin de proveer a la institución de una herramienta para la toma de decisiones sobre el restablecimiento de los servicios informáticos en caso de un incidente de gravedad que indisponga de forma masiva la plataforma tecnológica institucional</w:t>
      </w:r>
      <w:r w:rsidR="00F3109E">
        <w:rPr>
          <w:rFonts w:ascii="Arial" w:hAnsi="Arial" w:cs="Arial"/>
          <w:i/>
          <w:iCs/>
          <w:color w:val="4472C4" w:themeColor="accent1"/>
          <w:sz w:val="22"/>
          <w:szCs w:val="22"/>
          <w:lang w:val="es-CR"/>
        </w:rPr>
        <w:t>››</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y en este caso</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w:t>
      </w:r>
      <w:r w:rsidR="00996FE3">
        <w:rPr>
          <w:rFonts w:ascii="Arial" w:hAnsi="Arial" w:cs="Arial"/>
          <w:i/>
          <w:iCs/>
          <w:color w:val="4472C4" w:themeColor="accent1"/>
          <w:sz w:val="22"/>
          <w:szCs w:val="22"/>
          <w:lang w:val="es-CR"/>
        </w:rPr>
        <w:t xml:space="preserve">en </w:t>
      </w:r>
      <w:r w:rsidR="009973FC" w:rsidRPr="00F3109E">
        <w:rPr>
          <w:rFonts w:ascii="Arial" w:hAnsi="Arial" w:cs="Arial"/>
          <w:i/>
          <w:iCs/>
          <w:color w:val="4472C4" w:themeColor="accent1"/>
          <w:sz w:val="22"/>
          <w:szCs w:val="22"/>
          <w:lang w:val="es-CR"/>
        </w:rPr>
        <w:t>este inform</w:t>
      </w:r>
      <w:r w:rsidR="00F3109E" w:rsidRPr="00F3109E">
        <w:rPr>
          <w:rFonts w:ascii="Arial" w:hAnsi="Arial" w:cs="Arial"/>
          <w:i/>
          <w:iCs/>
          <w:color w:val="4472C4" w:themeColor="accent1"/>
          <w:sz w:val="22"/>
          <w:szCs w:val="22"/>
          <w:lang w:val="es-CR"/>
        </w:rPr>
        <w:t>e</w:t>
      </w:r>
      <w:r w:rsidR="009973FC" w:rsidRPr="00F3109E">
        <w:rPr>
          <w:rFonts w:ascii="Arial" w:hAnsi="Arial" w:cs="Arial"/>
          <w:i/>
          <w:iCs/>
          <w:color w:val="4472C4" w:themeColor="accent1"/>
          <w:sz w:val="22"/>
          <w:szCs w:val="22"/>
          <w:lang w:val="es-CR"/>
        </w:rPr>
        <w:t xml:space="preserve"> que fue recientemente aprobado por el Consejo Superior</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es de febrero</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se estableció un plazo de 8 meses</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entonces nosotros tenemos dentro de ese término que rendir él inform</w:t>
      </w:r>
      <w:r w:rsidR="00F3109E" w:rsidRPr="00F3109E">
        <w:rPr>
          <w:rFonts w:ascii="Arial" w:hAnsi="Arial" w:cs="Arial"/>
          <w:i/>
          <w:iCs/>
          <w:color w:val="4472C4" w:themeColor="accent1"/>
          <w:sz w:val="22"/>
          <w:szCs w:val="22"/>
          <w:lang w:val="es-CR"/>
        </w:rPr>
        <w:t>e. C</w:t>
      </w:r>
      <w:r w:rsidR="009973FC" w:rsidRPr="00F3109E">
        <w:rPr>
          <w:rFonts w:ascii="Arial" w:hAnsi="Arial" w:cs="Arial"/>
          <w:i/>
          <w:iCs/>
          <w:color w:val="4472C4" w:themeColor="accent1"/>
          <w:sz w:val="22"/>
          <w:szCs w:val="22"/>
          <w:lang w:val="es-CR"/>
        </w:rPr>
        <w:t>laramente</w:t>
      </w:r>
      <w:r w:rsidR="00F3109E" w:rsidRPr="00F3109E">
        <w:rPr>
          <w:rFonts w:ascii="Arial" w:hAnsi="Arial" w:cs="Arial"/>
          <w:i/>
          <w:iCs/>
          <w:color w:val="4472C4" w:themeColor="accent1"/>
          <w:sz w:val="22"/>
          <w:szCs w:val="22"/>
          <w:lang w:val="es-CR"/>
        </w:rPr>
        <w:t>,</w:t>
      </w:r>
      <w:r w:rsidR="009973FC" w:rsidRPr="00F3109E">
        <w:rPr>
          <w:rFonts w:ascii="Arial" w:hAnsi="Arial" w:cs="Arial"/>
          <w:i/>
          <w:iCs/>
          <w:color w:val="4472C4" w:themeColor="accent1"/>
          <w:sz w:val="22"/>
          <w:szCs w:val="22"/>
          <w:lang w:val="es-CR"/>
        </w:rPr>
        <w:t xml:space="preserve"> ya tenemos la ventaja de que se ha venido trabajando en esto y entonces tenemos avance respecto a lo que la </w:t>
      </w:r>
      <w:r w:rsidR="00F3109E" w:rsidRPr="00F3109E">
        <w:rPr>
          <w:rFonts w:ascii="Arial" w:hAnsi="Arial" w:cs="Arial"/>
          <w:i/>
          <w:iCs/>
          <w:color w:val="4472C4" w:themeColor="accent1"/>
          <w:sz w:val="22"/>
          <w:szCs w:val="22"/>
          <w:lang w:val="es-CR"/>
        </w:rPr>
        <w:t>A</w:t>
      </w:r>
      <w:r w:rsidR="009973FC" w:rsidRPr="00F3109E">
        <w:rPr>
          <w:rFonts w:ascii="Arial" w:hAnsi="Arial" w:cs="Arial"/>
          <w:i/>
          <w:iCs/>
          <w:color w:val="4472C4" w:themeColor="accent1"/>
          <w:sz w:val="22"/>
          <w:szCs w:val="22"/>
          <w:lang w:val="es-CR"/>
        </w:rPr>
        <w:t>uditor</w:t>
      </w:r>
      <w:r w:rsidR="00F3109E" w:rsidRPr="00F3109E">
        <w:rPr>
          <w:rFonts w:ascii="Arial" w:hAnsi="Arial" w:cs="Arial"/>
          <w:i/>
          <w:iCs/>
          <w:color w:val="4472C4" w:themeColor="accent1"/>
          <w:sz w:val="22"/>
          <w:szCs w:val="22"/>
          <w:lang w:val="es-CR"/>
        </w:rPr>
        <w:t>í</w:t>
      </w:r>
      <w:r w:rsidR="009973FC" w:rsidRPr="00F3109E">
        <w:rPr>
          <w:rFonts w:ascii="Arial" w:hAnsi="Arial" w:cs="Arial"/>
          <w:i/>
          <w:iCs/>
          <w:color w:val="4472C4" w:themeColor="accent1"/>
          <w:sz w:val="22"/>
          <w:szCs w:val="22"/>
          <w:lang w:val="es-CR"/>
        </w:rPr>
        <w:t>a nos establece.</w:t>
      </w:r>
      <w:r w:rsidR="00F3109E" w:rsidRPr="00F3109E">
        <w:rPr>
          <w:rFonts w:ascii="Arial" w:hAnsi="Arial" w:cs="Arial"/>
          <w:i/>
          <w:iCs/>
          <w:color w:val="4472C4" w:themeColor="accent1"/>
          <w:sz w:val="22"/>
          <w:szCs w:val="22"/>
          <w:lang w:val="es-CR"/>
        </w:rPr>
        <w:t>”</w:t>
      </w:r>
    </w:p>
    <w:p w14:paraId="1C7936DE" w14:textId="77777777" w:rsidR="009973FC" w:rsidRDefault="009973FC" w:rsidP="00990FAD">
      <w:pPr>
        <w:pStyle w:val="Prrafodelista"/>
        <w:ind w:left="0"/>
        <w:rPr>
          <w:rFonts w:ascii="Arial" w:hAnsi="Arial" w:cs="Arial"/>
          <w:color w:val="4472C4" w:themeColor="accent1"/>
          <w:sz w:val="22"/>
          <w:szCs w:val="22"/>
          <w:lang w:val="es-CR"/>
        </w:rPr>
      </w:pPr>
    </w:p>
    <w:p w14:paraId="113D19D4" w14:textId="5126397A" w:rsidR="00264CA4" w:rsidRDefault="00996FE3" w:rsidP="00990FAD">
      <w:pPr>
        <w:pStyle w:val="Prrafodelista"/>
        <w:ind w:left="0"/>
        <w:rPr>
          <w:rFonts w:ascii="Arial" w:hAnsi="Arial" w:cs="Arial"/>
          <w:color w:val="4472C4" w:themeColor="accent1"/>
          <w:sz w:val="22"/>
          <w:szCs w:val="22"/>
          <w:lang w:val="es-CR"/>
        </w:rPr>
      </w:pPr>
      <w:r w:rsidRPr="00996FE3">
        <w:rPr>
          <w:rFonts w:ascii="Arial" w:hAnsi="Arial" w:cs="Arial"/>
          <w:b/>
          <w:bCs/>
          <w:color w:val="4472C4" w:themeColor="accent1"/>
          <w:sz w:val="22"/>
          <w:szCs w:val="22"/>
          <w:lang w:val="es-CR"/>
        </w:rPr>
        <w:t>D</w:t>
      </w:r>
      <w:r w:rsidR="009973FC" w:rsidRPr="00996FE3">
        <w:rPr>
          <w:rFonts w:ascii="Arial" w:hAnsi="Arial" w:cs="Arial"/>
          <w:b/>
          <w:bCs/>
          <w:color w:val="4472C4" w:themeColor="accent1"/>
          <w:sz w:val="22"/>
          <w:szCs w:val="22"/>
          <w:lang w:val="es-CR"/>
        </w:rPr>
        <w:t>oña Ana Eugenia</w:t>
      </w:r>
      <w:r w:rsidRPr="00996FE3">
        <w:rPr>
          <w:rFonts w:ascii="Arial" w:hAnsi="Arial" w:cs="Arial"/>
          <w:b/>
          <w:bCs/>
          <w:color w:val="4472C4" w:themeColor="accent1"/>
          <w:sz w:val="22"/>
          <w:szCs w:val="22"/>
          <w:lang w:val="es-CR"/>
        </w:rPr>
        <w:t xml:space="preserve"> Romero</w:t>
      </w:r>
      <w:r>
        <w:rPr>
          <w:rFonts w:ascii="Arial" w:hAnsi="Arial" w:cs="Arial"/>
          <w:color w:val="4472C4" w:themeColor="accent1"/>
          <w:sz w:val="22"/>
          <w:szCs w:val="22"/>
          <w:lang w:val="es-CR"/>
        </w:rPr>
        <w:t>:</w:t>
      </w:r>
      <w:r w:rsidR="009973FC">
        <w:rPr>
          <w:rFonts w:ascii="Arial" w:hAnsi="Arial" w:cs="Arial"/>
          <w:color w:val="4472C4" w:themeColor="accent1"/>
          <w:sz w:val="22"/>
          <w:szCs w:val="22"/>
          <w:lang w:val="es-CR"/>
        </w:rPr>
        <w:t xml:space="preserve"> </w:t>
      </w:r>
      <w:r w:rsidRPr="007B05F8">
        <w:rPr>
          <w:rFonts w:ascii="Arial" w:hAnsi="Arial" w:cs="Arial"/>
          <w:i/>
          <w:iCs/>
          <w:color w:val="4472C4" w:themeColor="accent1"/>
          <w:sz w:val="22"/>
          <w:szCs w:val="22"/>
          <w:lang w:val="es-CR"/>
        </w:rPr>
        <w:t>“B</w:t>
      </w:r>
      <w:r w:rsidR="009973FC" w:rsidRPr="007B05F8">
        <w:rPr>
          <w:rFonts w:ascii="Arial" w:hAnsi="Arial" w:cs="Arial"/>
          <w:i/>
          <w:iCs/>
          <w:color w:val="4472C4" w:themeColor="accent1"/>
          <w:sz w:val="22"/>
          <w:szCs w:val="22"/>
          <w:lang w:val="es-CR"/>
        </w:rPr>
        <w:t>ueno en esto Melvin</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usted sabe que</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bueno</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siempre hemos trabajado de esa manera por eso siempre tenemos un plan de trabajo con compromisos y también con fechas</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incluso son la herramienta</w:t>
      </w:r>
      <w:r w:rsidRPr="007B05F8">
        <w:rPr>
          <w:rFonts w:ascii="Arial" w:hAnsi="Arial" w:cs="Arial"/>
          <w:i/>
          <w:iCs/>
          <w:color w:val="4472C4" w:themeColor="accent1"/>
          <w:sz w:val="22"/>
          <w:szCs w:val="22"/>
          <w:lang w:val="es-CR"/>
        </w:rPr>
        <w:t>. Y</w:t>
      </w:r>
      <w:r w:rsidR="009973FC" w:rsidRPr="007B05F8">
        <w:rPr>
          <w:rFonts w:ascii="Arial" w:hAnsi="Arial" w:cs="Arial"/>
          <w:i/>
          <w:iCs/>
          <w:color w:val="4472C4" w:themeColor="accent1"/>
          <w:sz w:val="22"/>
          <w:szCs w:val="22"/>
          <w:lang w:val="es-CR"/>
        </w:rPr>
        <w:t>o también les pedí una propuesta de fechas</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si bien aquí tenemos un plazo total de 8 meses</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de ese plazo comprende ya tener una resolución final que ser</w:t>
      </w:r>
      <w:r w:rsidRPr="007B05F8">
        <w:rPr>
          <w:rFonts w:ascii="Arial" w:hAnsi="Arial" w:cs="Arial"/>
          <w:i/>
          <w:iCs/>
          <w:color w:val="4472C4" w:themeColor="accent1"/>
          <w:sz w:val="22"/>
          <w:szCs w:val="22"/>
          <w:lang w:val="es-CR"/>
        </w:rPr>
        <w:t>í</w:t>
      </w:r>
      <w:r w:rsidR="009973FC" w:rsidRPr="007B05F8">
        <w:rPr>
          <w:rFonts w:ascii="Arial" w:hAnsi="Arial" w:cs="Arial"/>
          <w:i/>
          <w:iCs/>
          <w:color w:val="4472C4" w:themeColor="accent1"/>
          <w:sz w:val="22"/>
          <w:szCs w:val="22"/>
          <w:lang w:val="es-CR"/>
        </w:rPr>
        <w:t xml:space="preserve">a </w:t>
      </w:r>
      <w:r w:rsidR="0066714F" w:rsidRPr="007B05F8">
        <w:rPr>
          <w:rFonts w:ascii="Arial" w:hAnsi="Arial" w:cs="Arial"/>
          <w:i/>
          <w:iCs/>
          <w:color w:val="4472C4" w:themeColor="accent1"/>
          <w:sz w:val="22"/>
          <w:szCs w:val="22"/>
          <w:lang w:val="es-CR"/>
        </w:rPr>
        <w:t>prácticamente que el jerarca tenga una aprobación</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verdad</w:t>
      </w:r>
      <w:r w:rsidRPr="007B05F8">
        <w:rPr>
          <w:rFonts w:ascii="Arial" w:hAnsi="Arial" w:cs="Arial"/>
          <w:i/>
          <w:iCs/>
          <w:color w:val="4472C4" w:themeColor="accent1"/>
          <w:sz w:val="22"/>
          <w:szCs w:val="22"/>
          <w:lang w:val="es-CR"/>
        </w:rPr>
        <w:t>,</w:t>
      </w:r>
      <w:r w:rsidR="009973FC" w:rsidRPr="007B05F8">
        <w:rPr>
          <w:rFonts w:ascii="Arial" w:hAnsi="Arial" w:cs="Arial"/>
          <w:i/>
          <w:iCs/>
          <w:color w:val="4472C4" w:themeColor="accent1"/>
          <w:sz w:val="22"/>
          <w:szCs w:val="22"/>
          <w:lang w:val="es-CR"/>
        </w:rPr>
        <w:t xml:space="preserve"> </w:t>
      </w:r>
      <w:r w:rsidR="0066714F" w:rsidRPr="007B05F8">
        <w:rPr>
          <w:rFonts w:ascii="Arial" w:hAnsi="Arial" w:cs="Arial"/>
          <w:i/>
          <w:iCs/>
          <w:color w:val="4472C4" w:themeColor="accent1"/>
          <w:sz w:val="22"/>
          <w:szCs w:val="22"/>
          <w:lang w:val="es-CR"/>
        </w:rPr>
        <w:t>de bueno</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este estudio va dirigido al tema de la Seguridad de la Información</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verdad</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era así</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sin embargo</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este insumo es igualmente aplicable para los dos objetivos</w:t>
      </w:r>
      <w:r w:rsidRPr="007B05F8">
        <w:rPr>
          <w:rFonts w:ascii="Arial" w:hAnsi="Arial" w:cs="Arial"/>
          <w:i/>
          <w:iCs/>
          <w:color w:val="4472C4" w:themeColor="accent1"/>
          <w:sz w:val="22"/>
          <w:szCs w:val="22"/>
          <w:lang w:val="es-CR"/>
        </w:rPr>
        <w:t>. E</w:t>
      </w:r>
      <w:r w:rsidR="0066714F" w:rsidRPr="007B05F8">
        <w:rPr>
          <w:rFonts w:ascii="Arial" w:hAnsi="Arial" w:cs="Arial"/>
          <w:i/>
          <w:iCs/>
          <w:color w:val="4472C4" w:themeColor="accent1"/>
          <w:sz w:val="22"/>
          <w:szCs w:val="22"/>
          <w:lang w:val="es-CR"/>
        </w:rPr>
        <w:t>ste</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yo tampoco podría decir el plazo, lo cierto es que si hablamos </w:t>
      </w:r>
      <w:proofErr w:type="gramStart"/>
      <w:r w:rsidR="0066714F" w:rsidRPr="007B05F8">
        <w:rPr>
          <w:rFonts w:ascii="Arial" w:hAnsi="Arial" w:cs="Arial"/>
          <w:i/>
          <w:iCs/>
          <w:color w:val="4472C4" w:themeColor="accent1"/>
          <w:sz w:val="22"/>
          <w:szCs w:val="22"/>
          <w:lang w:val="es-CR"/>
        </w:rPr>
        <w:t>que</w:t>
      </w:r>
      <w:proofErr w:type="gramEnd"/>
      <w:r w:rsidR="0066714F" w:rsidRPr="007B05F8">
        <w:rPr>
          <w:rFonts w:ascii="Arial" w:hAnsi="Arial" w:cs="Arial"/>
          <w:i/>
          <w:iCs/>
          <w:color w:val="4472C4" w:themeColor="accent1"/>
          <w:sz w:val="22"/>
          <w:szCs w:val="22"/>
          <w:lang w:val="es-CR"/>
        </w:rPr>
        <w:t xml:space="preserve"> son 8 meses</w:t>
      </w:r>
      <w:r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ser</w:t>
      </w:r>
      <w:r w:rsidRPr="007B05F8">
        <w:rPr>
          <w:rFonts w:ascii="Arial" w:hAnsi="Arial" w:cs="Arial"/>
          <w:i/>
          <w:iCs/>
          <w:color w:val="4472C4" w:themeColor="accent1"/>
          <w:sz w:val="22"/>
          <w:szCs w:val="22"/>
          <w:lang w:val="es-CR"/>
        </w:rPr>
        <w:t>í</w:t>
      </w:r>
      <w:r w:rsidR="0066714F" w:rsidRPr="007B05F8">
        <w:rPr>
          <w:rFonts w:ascii="Arial" w:hAnsi="Arial" w:cs="Arial"/>
          <w:i/>
          <w:iCs/>
          <w:color w:val="4472C4" w:themeColor="accent1"/>
          <w:sz w:val="22"/>
          <w:szCs w:val="22"/>
          <w:lang w:val="es-CR"/>
        </w:rPr>
        <w:t>an 8 meses para tener ya el producto final debidamente aprobado y en función de las diferentes actividades</w:t>
      </w:r>
      <w:r w:rsidR="007B05F8" w:rsidRPr="007B05F8">
        <w:rPr>
          <w:rFonts w:ascii="Arial" w:hAnsi="Arial" w:cs="Arial"/>
          <w:i/>
          <w:iCs/>
          <w:color w:val="4472C4" w:themeColor="accent1"/>
          <w:sz w:val="22"/>
          <w:szCs w:val="22"/>
          <w:lang w:val="es-CR"/>
        </w:rPr>
        <w:t>. P</w:t>
      </w:r>
      <w:r w:rsidR="0066714F" w:rsidRPr="007B05F8">
        <w:rPr>
          <w:rFonts w:ascii="Arial" w:hAnsi="Arial" w:cs="Arial"/>
          <w:i/>
          <w:iCs/>
          <w:color w:val="4472C4" w:themeColor="accent1"/>
          <w:sz w:val="22"/>
          <w:szCs w:val="22"/>
          <w:lang w:val="es-CR"/>
        </w:rPr>
        <w:t>odría establecerse m</w:t>
      </w:r>
      <w:r w:rsidR="007B05F8" w:rsidRPr="007B05F8">
        <w:rPr>
          <w:rFonts w:ascii="Arial" w:hAnsi="Arial" w:cs="Arial"/>
          <w:i/>
          <w:iCs/>
          <w:color w:val="4472C4" w:themeColor="accent1"/>
          <w:sz w:val="22"/>
          <w:szCs w:val="22"/>
          <w:lang w:val="es-CR"/>
        </w:rPr>
        <w:t>á</w:t>
      </w:r>
      <w:r w:rsidR="0066714F" w:rsidRPr="007B05F8">
        <w:rPr>
          <w:rFonts w:ascii="Arial" w:hAnsi="Arial" w:cs="Arial"/>
          <w:i/>
          <w:iCs/>
          <w:color w:val="4472C4" w:themeColor="accent1"/>
          <w:sz w:val="22"/>
          <w:szCs w:val="22"/>
          <w:lang w:val="es-CR"/>
        </w:rPr>
        <w:t>s bien un cronograma puntual de trabajo para emprender o atender ese compromiso</w:t>
      </w:r>
      <w:r w:rsidR="007B05F8"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no s</w:t>
      </w:r>
      <w:r w:rsidR="007B05F8" w:rsidRPr="007B05F8">
        <w:rPr>
          <w:rFonts w:ascii="Arial" w:hAnsi="Arial" w:cs="Arial"/>
          <w:i/>
          <w:iCs/>
          <w:color w:val="4472C4" w:themeColor="accent1"/>
          <w:sz w:val="22"/>
          <w:szCs w:val="22"/>
          <w:lang w:val="es-CR"/>
        </w:rPr>
        <w:t>é</w:t>
      </w:r>
      <w:r w:rsidR="0066714F" w:rsidRPr="007B05F8">
        <w:rPr>
          <w:rFonts w:ascii="Arial" w:hAnsi="Arial" w:cs="Arial"/>
          <w:i/>
          <w:iCs/>
          <w:color w:val="4472C4" w:themeColor="accent1"/>
          <w:sz w:val="22"/>
          <w:szCs w:val="22"/>
          <w:lang w:val="es-CR"/>
        </w:rPr>
        <w:t xml:space="preserve"> doña Sandra y compañeros</w:t>
      </w:r>
      <w:r w:rsidR="007B05F8"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si m</w:t>
      </w:r>
      <w:r w:rsidR="007B05F8" w:rsidRPr="007B05F8">
        <w:rPr>
          <w:rFonts w:ascii="Arial" w:hAnsi="Arial" w:cs="Arial"/>
          <w:i/>
          <w:iCs/>
          <w:color w:val="4472C4" w:themeColor="accent1"/>
          <w:sz w:val="22"/>
          <w:szCs w:val="22"/>
          <w:lang w:val="es-CR"/>
        </w:rPr>
        <w:t>á</w:t>
      </w:r>
      <w:r w:rsidR="0066714F" w:rsidRPr="007B05F8">
        <w:rPr>
          <w:rFonts w:ascii="Arial" w:hAnsi="Arial" w:cs="Arial"/>
          <w:i/>
          <w:iCs/>
          <w:color w:val="4472C4" w:themeColor="accent1"/>
          <w:sz w:val="22"/>
          <w:szCs w:val="22"/>
          <w:lang w:val="es-CR"/>
        </w:rPr>
        <w:t>s bien lo que acordamos es que se cumpla por parte del Subproceso de Gestión</w:t>
      </w:r>
      <w:r w:rsidR="007B05F8" w:rsidRPr="007B05F8">
        <w:rPr>
          <w:rFonts w:ascii="Arial" w:hAnsi="Arial" w:cs="Arial"/>
          <w:i/>
          <w:iCs/>
          <w:color w:val="4472C4" w:themeColor="accent1"/>
          <w:sz w:val="22"/>
          <w:szCs w:val="22"/>
          <w:lang w:val="es-CR"/>
        </w:rPr>
        <w:t>,</w:t>
      </w:r>
      <w:r w:rsidR="0066714F" w:rsidRPr="007B05F8">
        <w:rPr>
          <w:rFonts w:ascii="Arial" w:hAnsi="Arial" w:cs="Arial"/>
          <w:i/>
          <w:iCs/>
          <w:color w:val="4472C4" w:themeColor="accent1"/>
          <w:sz w:val="22"/>
          <w:szCs w:val="22"/>
          <w:lang w:val="es-CR"/>
        </w:rPr>
        <w:t xml:space="preserve"> para lo cual le presente a este </w:t>
      </w:r>
      <w:r w:rsidR="0027554C" w:rsidRPr="007B05F8">
        <w:rPr>
          <w:rFonts w:ascii="Arial" w:hAnsi="Arial" w:cs="Arial"/>
          <w:i/>
          <w:iCs/>
          <w:color w:val="4472C4" w:themeColor="accent1"/>
          <w:sz w:val="22"/>
          <w:szCs w:val="22"/>
          <w:lang w:val="es-CR"/>
        </w:rPr>
        <w:t xml:space="preserve">Comité un cronograma que será visto y aprobado en </w:t>
      </w:r>
      <w:r w:rsidR="00264CA4" w:rsidRPr="007B05F8">
        <w:rPr>
          <w:rFonts w:ascii="Arial" w:hAnsi="Arial" w:cs="Arial"/>
          <w:i/>
          <w:iCs/>
          <w:color w:val="4472C4" w:themeColor="accent1"/>
          <w:sz w:val="22"/>
          <w:szCs w:val="22"/>
          <w:lang w:val="es-CR"/>
        </w:rPr>
        <w:t>una próxima sesión</w:t>
      </w:r>
      <w:r w:rsidR="007B05F8" w:rsidRPr="007B05F8">
        <w:rPr>
          <w:rFonts w:ascii="Arial" w:hAnsi="Arial" w:cs="Arial"/>
          <w:i/>
          <w:iCs/>
          <w:color w:val="4472C4" w:themeColor="accent1"/>
          <w:sz w:val="22"/>
          <w:szCs w:val="22"/>
          <w:lang w:val="es-CR"/>
        </w:rPr>
        <w:t>,</w:t>
      </w:r>
      <w:r w:rsidR="00264CA4" w:rsidRPr="007B05F8">
        <w:rPr>
          <w:rFonts w:ascii="Arial" w:hAnsi="Arial" w:cs="Arial"/>
          <w:i/>
          <w:iCs/>
          <w:color w:val="4472C4" w:themeColor="accent1"/>
          <w:sz w:val="22"/>
          <w:szCs w:val="22"/>
          <w:lang w:val="es-CR"/>
        </w:rPr>
        <w:t xml:space="preserve"> sin que eso obste para que</w:t>
      </w:r>
      <w:r w:rsidR="007B05F8" w:rsidRPr="007B05F8">
        <w:rPr>
          <w:rFonts w:ascii="Arial" w:hAnsi="Arial" w:cs="Arial"/>
          <w:i/>
          <w:iCs/>
          <w:color w:val="4472C4" w:themeColor="accent1"/>
          <w:sz w:val="22"/>
          <w:szCs w:val="22"/>
          <w:lang w:val="es-CR"/>
        </w:rPr>
        <w:t>,</w:t>
      </w:r>
      <w:r w:rsidR="00264CA4" w:rsidRPr="007B05F8">
        <w:rPr>
          <w:rFonts w:ascii="Arial" w:hAnsi="Arial" w:cs="Arial"/>
          <w:i/>
          <w:iCs/>
          <w:color w:val="4472C4" w:themeColor="accent1"/>
          <w:sz w:val="22"/>
          <w:szCs w:val="22"/>
          <w:lang w:val="es-CR"/>
        </w:rPr>
        <w:t xml:space="preserve"> desde ya</w:t>
      </w:r>
      <w:r w:rsidR="007B05F8" w:rsidRPr="007B05F8">
        <w:rPr>
          <w:rFonts w:ascii="Arial" w:hAnsi="Arial" w:cs="Arial"/>
          <w:i/>
          <w:iCs/>
          <w:color w:val="4472C4" w:themeColor="accent1"/>
          <w:sz w:val="22"/>
          <w:szCs w:val="22"/>
          <w:lang w:val="es-CR"/>
        </w:rPr>
        <w:t>,</w:t>
      </w:r>
      <w:r w:rsidR="00264CA4" w:rsidRPr="007B05F8">
        <w:rPr>
          <w:rFonts w:ascii="Arial" w:hAnsi="Arial" w:cs="Arial"/>
          <w:i/>
          <w:iCs/>
          <w:color w:val="4472C4" w:themeColor="accent1"/>
          <w:sz w:val="22"/>
          <w:szCs w:val="22"/>
          <w:lang w:val="es-CR"/>
        </w:rPr>
        <w:t xml:space="preserve"> comiencen a trabajar directamente en esto porque</w:t>
      </w:r>
      <w:r w:rsidR="007B05F8" w:rsidRPr="007B05F8">
        <w:rPr>
          <w:rFonts w:ascii="Arial" w:hAnsi="Arial" w:cs="Arial"/>
          <w:i/>
          <w:iCs/>
          <w:color w:val="4472C4" w:themeColor="accent1"/>
          <w:sz w:val="22"/>
          <w:szCs w:val="22"/>
          <w:lang w:val="es-CR"/>
        </w:rPr>
        <w:t>,</w:t>
      </w:r>
      <w:r w:rsidR="00264CA4" w:rsidRPr="007B05F8">
        <w:rPr>
          <w:rFonts w:ascii="Arial" w:hAnsi="Arial" w:cs="Arial"/>
          <w:i/>
          <w:iCs/>
          <w:color w:val="4472C4" w:themeColor="accent1"/>
          <w:sz w:val="22"/>
          <w:szCs w:val="22"/>
          <w:lang w:val="es-CR"/>
        </w:rPr>
        <w:t xml:space="preserve"> de todas formas</w:t>
      </w:r>
      <w:r w:rsidR="007B05F8" w:rsidRPr="007B05F8">
        <w:rPr>
          <w:rFonts w:ascii="Arial" w:hAnsi="Arial" w:cs="Arial"/>
          <w:i/>
          <w:iCs/>
          <w:color w:val="4472C4" w:themeColor="accent1"/>
          <w:sz w:val="22"/>
          <w:szCs w:val="22"/>
          <w:lang w:val="es-CR"/>
        </w:rPr>
        <w:t>,</w:t>
      </w:r>
      <w:r w:rsidR="00264CA4" w:rsidRPr="007B05F8">
        <w:rPr>
          <w:rFonts w:ascii="Arial" w:hAnsi="Arial" w:cs="Arial"/>
          <w:i/>
          <w:iCs/>
          <w:color w:val="4472C4" w:themeColor="accent1"/>
          <w:sz w:val="22"/>
          <w:szCs w:val="22"/>
          <w:lang w:val="es-CR"/>
        </w:rPr>
        <w:t xml:space="preserve"> ya tenemos un compromiso que cumplir con motivo de este estudio de </w:t>
      </w:r>
      <w:r w:rsidR="007B05F8" w:rsidRPr="007B05F8">
        <w:rPr>
          <w:rFonts w:ascii="Arial" w:hAnsi="Arial" w:cs="Arial"/>
          <w:i/>
          <w:iCs/>
          <w:color w:val="4472C4" w:themeColor="accent1"/>
          <w:sz w:val="22"/>
          <w:szCs w:val="22"/>
          <w:lang w:val="es-CR"/>
        </w:rPr>
        <w:t>A</w:t>
      </w:r>
      <w:r w:rsidR="00264CA4" w:rsidRPr="007B05F8">
        <w:rPr>
          <w:rFonts w:ascii="Arial" w:hAnsi="Arial" w:cs="Arial"/>
          <w:i/>
          <w:iCs/>
          <w:color w:val="4472C4" w:themeColor="accent1"/>
          <w:sz w:val="22"/>
          <w:szCs w:val="22"/>
          <w:lang w:val="es-CR"/>
        </w:rPr>
        <w:t>uditoría</w:t>
      </w:r>
      <w:r w:rsidR="00264CA4">
        <w:rPr>
          <w:rFonts w:ascii="Arial" w:hAnsi="Arial" w:cs="Arial"/>
          <w:color w:val="4472C4" w:themeColor="accent1"/>
          <w:sz w:val="22"/>
          <w:szCs w:val="22"/>
          <w:lang w:val="es-CR"/>
        </w:rPr>
        <w:t>.</w:t>
      </w:r>
      <w:r w:rsidR="007B05F8">
        <w:rPr>
          <w:rFonts w:ascii="Arial" w:hAnsi="Arial" w:cs="Arial"/>
          <w:color w:val="4472C4" w:themeColor="accent1"/>
          <w:sz w:val="22"/>
          <w:szCs w:val="22"/>
          <w:lang w:val="es-CR"/>
        </w:rPr>
        <w:t>”</w:t>
      </w:r>
    </w:p>
    <w:p w14:paraId="5E401B0F" w14:textId="77777777" w:rsidR="00264CA4" w:rsidRDefault="00264CA4" w:rsidP="00990FAD">
      <w:pPr>
        <w:pStyle w:val="Prrafodelista"/>
        <w:ind w:left="0"/>
        <w:rPr>
          <w:rFonts w:ascii="Arial" w:hAnsi="Arial" w:cs="Arial"/>
          <w:color w:val="4472C4" w:themeColor="accent1"/>
          <w:sz w:val="22"/>
          <w:szCs w:val="22"/>
          <w:lang w:val="es-CR"/>
        </w:rPr>
      </w:pPr>
    </w:p>
    <w:p w14:paraId="1E9B660E" w14:textId="0CA92ED5" w:rsidR="00FA3F15" w:rsidRDefault="00264CA4" w:rsidP="00990FAD">
      <w:pPr>
        <w:pStyle w:val="Prrafodelista"/>
        <w:ind w:left="0"/>
        <w:rPr>
          <w:rFonts w:ascii="Arial" w:hAnsi="Arial" w:cs="Arial"/>
          <w:color w:val="4472C4" w:themeColor="accent1"/>
          <w:sz w:val="22"/>
          <w:szCs w:val="22"/>
          <w:lang w:val="es-CR"/>
        </w:rPr>
      </w:pPr>
      <w:r w:rsidRPr="007B05F8">
        <w:rPr>
          <w:rFonts w:ascii="Arial" w:hAnsi="Arial" w:cs="Arial"/>
          <w:b/>
          <w:bCs/>
          <w:color w:val="4472C4" w:themeColor="accent1"/>
          <w:sz w:val="22"/>
          <w:szCs w:val="22"/>
          <w:lang w:val="es-CR"/>
        </w:rPr>
        <w:t>Toma la palabra doña Sandra</w:t>
      </w:r>
      <w:r w:rsidR="007B05F8" w:rsidRPr="007B05F8">
        <w:rPr>
          <w:rFonts w:ascii="Arial" w:hAnsi="Arial" w:cs="Arial"/>
          <w:b/>
          <w:bCs/>
          <w:color w:val="4472C4" w:themeColor="accent1"/>
          <w:sz w:val="22"/>
          <w:szCs w:val="22"/>
          <w:lang w:val="es-CR"/>
        </w:rPr>
        <w:t xml:space="preserve"> Pizarro</w:t>
      </w:r>
      <w:r w:rsidR="007B05F8">
        <w:rPr>
          <w:rFonts w:ascii="Arial" w:hAnsi="Arial" w:cs="Arial"/>
          <w:color w:val="4472C4" w:themeColor="accent1"/>
          <w:sz w:val="22"/>
          <w:szCs w:val="22"/>
          <w:lang w:val="es-CR"/>
        </w:rPr>
        <w:t xml:space="preserve">: </w:t>
      </w:r>
      <w:r w:rsidR="007B05F8" w:rsidRPr="007B05F8">
        <w:rPr>
          <w:rFonts w:ascii="Arial" w:hAnsi="Arial" w:cs="Arial"/>
          <w:i/>
          <w:iCs/>
          <w:color w:val="4472C4" w:themeColor="accent1"/>
          <w:sz w:val="22"/>
          <w:szCs w:val="22"/>
          <w:lang w:val="es-CR"/>
        </w:rPr>
        <w:t>“E</w:t>
      </w:r>
      <w:r w:rsidRPr="007B05F8">
        <w:rPr>
          <w:rFonts w:ascii="Arial" w:hAnsi="Arial" w:cs="Arial"/>
          <w:i/>
          <w:iCs/>
          <w:color w:val="4472C4" w:themeColor="accent1"/>
          <w:sz w:val="22"/>
          <w:szCs w:val="22"/>
          <w:lang w:val="es-CR"/>
        </w:rPr>
        <w:t>n principio podemos trabajarlo así doña Ana Eugenia</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como usted lo recomienda</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que ellos nos presenten un cronograma</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vamos viendo su cumplimiento y el cronograma obviamente estableciendo las metas y los tiempos</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verdad</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del cumplimiento por que s</w:t>
      </w:r>
      <w:r w:rsidR="007B05F8" w:rsidRPr="007B05F8">
        <w:rPr>
          <w:rFonts w:ascii="Arial" w:hAnsi="Arial" w:cs="Arial"/>
          <w:i/>
          <w:iCs/>
          <w:color w:val="4472C4" w:themeColor="accent1"/>
          <w:sz w:val="22"/>
          <w:szCs w:val="22"/>
          <w:lang w:val="es-CR"/>
        </w:rPr>
        <w:t>í</w:t>
      </w:r>
      <w:r w:rsidRPr="007B05F8">
        <w:rPr>
          <w:rFonts w:ascii="Arial" w:hAnsi="Arial" w:cs="Arial"/>
          <w:i/>
          <w:iCs/>
          <w:color w:val="4472C4" w:themeColor="accent1"/>
          <w:sz w:val="22"/>
          <w:szCs w:val="22"/>
          <w:lang w:val="es-CR"/>
        </w:rPr>
        <w:t xml:space="preserve"> es importante saber por lo menos un aproximado del tiempo que nos pidan</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después que necesitan más tiempo por y los fundamentos necesarios</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est</w:t>
      </w:r>
      <w:r w:rsidR="007B05F8" w:rsidRPr="007B05F8">
        <w:rPr>
          <w:rFonts w:ascii="Arial" w:hAnsi="Arial" w:cs="Arial"/>
          <w:i/>
          <w:iCs/>
          <w:color w:val="4472C4" w:themeColor="accent1"/>
          <w:sz w:val="22"/>
          <w:szCs w:val="22"/>
          <w:lang w:val="es-CR"/>
        </w:rPr>
        <w:t>á</w:t>
      </w:r>
      <w:r w:rsidRPr="007B05F8">
        <w:rPr>
          <w:rFonts w:ascii="Arial" w:hAnsi="Arial" w:cs="Arial"/>
          <w:i/>
          <w:iCs/>
          <w:color w:val="4472C4" w:themeColor="accent1"/>
          <w:sz w:val="22"/>
          <w:szCs w:val="22"/>
          <w:lang w:val="es-CR"/>
        </w:rPr>
        <w:t xml:space="preserve"> bien</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pero s</w:t>
      </w:r>
      <w:r w:rsidR="007B05F8" w:rsidRPr="007B05F8">
        <w:rPr>
          <w:rFonts w:ascii="Arial" w:hAnsi="Arial" w:cs="Arial"/>
          <w:i/>
          <w:iCs/>
          <w:color w:val="4472C4" w:themeColor="accent1"/>
          <w:sz w:val="22"/>
          <w:szCs w:val="22"/>
          <w:lang w:val="es-CR"/>
        </w:rPr>
        <w:t>í</w:t>
      </w:r>
      <w:r w:rsidRPr="007B05F8">
        <w:rPr>
          <w:rFonts w:ascii="Arial" w:hAnsi="Arial" w:cs="Arial"/>
          <w:i/>
          <w:iCs/>
          <w:color w:val="4472C4" w:themeColor="accent1"/>
          <w:sz w:val="22"/>
          <w:szCs w:val="22"/>
          <w:lang w:val="es-CR"/>
        </w:rPr>
        <w:t xml:space="preserve"> es necesario establecer en cu</w:t>
      </w:r>
      <w:r w:rsidR="007B05F8" w:rsidRPr="007B05F8">
        <w:rPr>
          <w:rFonts w:ascii="Arial" w:hAnsi="Arial" w:cs="Arial"/>
          <w:i/>
          <w:iCs/>
          <w:color w:val="4472C4" w:themeColor="accent1"/>
          <w:sz w:val="22"/>
          <w:szCs w:val="22"/>
          <w:lang w:val="es-CR"/>
        </w:rPr>
        <w:t>á</w:t>
      </w:r>
      <w:r w:rsidRPr="007B05F8">
        <w:rPr>
          <w:rFonts w:ascii="Arial" w:hAnsi="Arial" w:cs="Arial"/>
          <w:i/>
          <w:iCs/>
          <w:color w:val="4472C4" w:themeColor="accent1"/>
          <w:sz w:val="22"/>
          <w:szCs w:val="22"/>
          <w:lang w:val="es-CR"/>
        </w:rPr>
        <w:t xml:space="preserve">nto tiempo vamos a tener ya esto definido y sobre todo aprobado por el </w:t>
      </w:r>
      <w:r w:rsidR="007B05F8" w:rsidRPr="007B05F8">
        <w:rPr>
          <w:rFonts w:ascii="Arial" w:hAnsi="Arial" w:cs="Arial"/>
          <w:i/>
          <w:iCs/>
          <w:color w:val="4472C4" w:themeColor="accent1"/>
          <w:sz w:val="22"/>
          <w:szCs w:val="22"/>
          <w:lang w:val="es-CR"/>
        </w:rPr>
        <w:t>ó</w:t>
      </w:r>
      <w:r w:rsidRPr="007B05F8">
        <w:rPr>
          <w:rFonts w:ascii="Arial" w:hAnsi="Arial" w:cs="Arial"/>
          <w:i/>
          <w:iCs/>
          <w:color w:val="4472C4" w:themeColor="accent1"/>
          <w:sz w:val="22"/>
          <w:szCs w:val="22"/>
          <w:lang w:val="es-CR"/>
        </w:rPr>
        <w:t>rgano</w:t>
      </w:r>
      <w:r w:rsidR="007B05F8" w:rsidRPr="007B05F8">
        <w:rPr>
          <w:rFonts w:ascii="Arial" w:hAnsi="Arial" w:cs="Arial"/>
          <w:i/>
          <w:iCs/>
          <w:color w:val="4472C4" w:themeColor="accent1"/>
          <w:sz w:val="22"/>
          <w:szCs w:val="22"/>
          <w:lang w:val="es-CR"/>
        </w:rPr>
        <w:t>,</w:t>
      </w:r>
      <w:r w:rsidR="00FA3F15" w:rsidRPr="007B05F8">
        <w:rPr>
          <w:rFonts w:ascii="Arial" w:hAnsi="Arial" w:cs="Arial"/>
          <w:i/>
          <w:iCs/>
          <w:color w:val="4472C4" w:themeColor="accent1"/>
          <w:sz w:val="22"/>
          <w:szCs w:val="22"/>
          <w:lang w:val="es-CR"/>
        </w:rPr>
        <w:t xml:space="preserve"> como muy bien usted lo dice doña Ana</w:t>
      </w:r>
      <w:r w:rsidR="007B05F8" w:rsidRPr="007B05F8">
        <w:rPr>
          <w:rFonts w:ascii="Arial" w:hAnsi="Arial" w:cs="Arial"/>
          <w:i/>
          <w:iCs/>
          <w:color w:val="4472C4" w:themeColor="accent1"/>
          <w:sz w:val="22"/>
          <w:szCs w:val="22"/>
          <w:lang w:val="es-CR"/>
        </w:rPr>
        <w:t>”</w:t>
      </w:r>
      <w:r w:rsidR="00FA3F15" w:rsidRPr="007B05F8">
        <w:rPr>
          <w:rFonts w:ascii="Arial" w:hAnsi="Arial" w:cs="Arial"/>
          <w:i/>
          <w:iCs/>
          <w:color w:val="4472C4" w:themeColor="accent1"/>
          <w:sz w:val="22"/>
          <w:szCs w:val="22"/>
          <w:lang w:val="es-CR"/>
        </w:rPr>
        <w:t>.</w:t>
      </w:r>
    </w:p>
    <w:p w14:paraId="0290C4A5" w14:textId="77777777" w:rsidR="00FA3F15" w:rsidRDefault="00FA3F15" w:rsidP="00990FAD">
      <w:pPr>
        <w:pStyle w:val="Prrafodelista"/>
        <w:ind w:left="0"/>
        <w:rPr>
          <w:rFonts w:ascii="Arial" w:hAnsi="Arial" w:cs="Arial"/>
          <w:color w:val="4472C4" w:themeColor="accent1"/>
          <w:sz w:val="22"/>
          <w:szCs w:val="22"/>
          <w:lang w:val="es-CR"/>
        </w:rPr>
      </w:pPr>
    </w:p>
    <w:p w14:paraId="7FCC2B75" w14:textId="47619AF2" w:rsidR="00FA3F15" w:rsidRPr="007B05F8" w:rsidRDefault="00FA3F15" w:rsidP="00990FAD">
      <w:pPr>
        <w:pStyle w:val="Prrafodelista"/>
        <w:ind w:left="0"/>
        <w:rPr>
          <w:rFonts w:ascii="Arial" w:hAnsi="Arial" w:cs="Arial"/>
          <w:i/>
          <w:iCs/>
          <w:color w:val="4472C4" w:themeColor="accent1"/>
          <w:sz w:val="22"/>
          <w:szCs w:val="22"/>
          <w:lang w:val="es-CR"/>
        </w:rPr>
      </w:pPr>
      <w:r w:rsidRPr="007B05F8">
        <w:rPr>
          <w:rFonts w:ascii="Arial" w:hAnsi="Arial" w:cs="Arial"/>
          <w:b/>
          <w:bCs/>
          <w:color w:val="4472C4" w:themeColor="accent1"/>
          <w:sz w:val="22"/>
          <w:szCs w:val="22"/>
          <w:lang w:val="es-CR"/>
        </w:rPr>
        <w:t>Doña Ana</w:t>
      </w:r>
      <w:r w:rsidR="007B05F8" w:rsidRPr="007B05F8">
        <w:rPr>
          <w:rFonts w:ascii="Arial" w:hAnsi="Arial" w:cs="Arial"/>
          <w:b/>
          <w:bCs/>
          <w:color w:val="4472C4" w:themeColor="accent1"/>
          <w:sz w:val="22"/>
          <w:szCs w:val="22"/>
          <w:lang w:val="es-CR"/>
        </w:rPr>
        <w:t xml:space="preserve"> Eugenia:</w:t>
      </w:r>
      <w:r w:rsidR="007B05F8">
        <w:rPr>
          <w:rFonts w:ascii="Arial" w:hAnsi="Arial" w:cs="Arial"/>
          <w:color w:val="4472C4" w:themeColor="accent1"/>
          <w:sz w:val="22"/>
          <w:szCs w:val="22"/>
          <w:lang w:val="es-CR"/>
        </w:rPr>
        <w:t xml:space="preserve"> </w:t>
      </w:r>
      <w:r w:rsidR="007B05F8" w:rsidRPr="007B05F8">
        <w:rPr>
          <w:rFonts w:ascii="Arial" w:hAnsi="Arial" w:cs="Arial"/>
          <w:i/>
          <w:iCs/>
          <w:color w:val="4472C4" w:themeColor="accent1"/>
          <w:sz w:val="22"/>
          <w:szCs w:val="22"/>
          <w:lang w:val="es-CR"/>
        </w:rPr>
        <w:t>“S</w:t>
      </w:r>
      <w:r w:rsidRPr="007B05F8">
        <w:rPr>
          <w:rFonts w:ascii="Arial" w:hAnsi="Arial" w:cs="Arial"/>
          <w:i/>
          <w:iCs/>
          <w:color w:val="4472C4" w:themeColor="accent1"/>
          <w:sz w:val="22"/>
          <w:szCs w:val="22"/>
          <w:lang w:val="es-CR"/>
        </w:rPr>
        <w:t>obre todo que ellos tengan el espacio de</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verdad</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de llegar a desmenuzar un poco y tener claridad de todas las actividades que habría que llevar a cabo para tener ese producto final</w:t>
      </w:r>
      <w:r w:rsidR="007B05F8" w:rsidRPr="007B05F8">
        <w:rPr>
          <w:rFonts w:ascii="Arial" w:hAnsi="Arial" w:cs="Arial"/>
          <w:i/>
          <w:iCs/>
          <w:color w:val="4472C4" w:themeColor="accent1"/>
          <w:sz w:val="22"/>
          <w:szCs w:val="22"/>
          <w:lang w:val="es-CR"/>
        </w:rPr>
        <w:t>. C</w:t>
      </w:r>
      <w:r w:rsidRPr="007B05F8">
        <w:rPr>
          <w:rFonts w:ascii="Arial" w:hAnsi="Arial" w:cs="Arial"/>
          <w:i/>
          <w:iCs/>
          <w:color w:val="4472C4" w:themeColor="accent1"/>
          <w:sz w:val="22"/>
          <w:szCs w:val="22"/>
          <w:lang w:val="es-CR"/>
        </w:rPr>
        <w:t>omo bien lo señal</w:t>
      </w:r>
      <w:r w:rsidR="007B05F8" w:rsidRPr="007B05F8">
        <w:rPr>
          <w:rFonts w:ascii="Arial" w:hAnsi="Arial" w:cs="Arial"/>
          <w:i/>
          <w:iCs/>
          <w:color w:val="4472C4" w:themeColor="accent1"/>
          <w:sz w:val="22"/>
          <w:szCs w:val="22"/>
          <w:lang w:val="es-CR"/>
        </w:rPr>
        <w:t>ó</w:t>
      </w:r>
      <w:r w:rsidRPr="007B05F8">
        <w:rPr>
          <w:rFonts w:ascii="Arial" w:hAnsi="Arial" w:cs="Arial"/>
          <w:i/>
          <w:iCs/>
          <w:color w:val="4472C4" w:themeColor="accent1"/>
          <w:sz w:val="22"/>
          <w:szCs w:val="22"/>
          <w:lang w:val="es-CR"/>
        </w:rPr>
        <w:t xml:space="preserve"> Arlette</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en realidad va a</w:t>
      </w:r>
      <w:r w:rsidR="005449E1">
        <w:rPr>
          <w:rFonts w:ascii="Arial" w:hAnsi="Arial" w:cs="Arial"/>
          <w:i/>
          <w:iCs/>
          <w:color w:val="4472C4" w:themeColor="accent1"/>
          <w:sz w:val="22"/>
          <w:szCs w:val="22"/>
          <w:lang w:val="es-CR"/>
        </w:rPr>
        <w:t xml:space="preserve"> s</w:t>
      </w:r>
      <w:r w:rsidRPr="007B05F8">
        <w:rPr>
          <w:rFonts w:ascii="Arial" w:hAnsi="Arial" w:cs="Arial"/>
          <w:i/>
          <w:iCs/>
          <w:color w:val="4472C4" w:themeColor="accent1"/>
          <w:sz w:val="22"/>
          <w:szCs w:val="22"/>
          <w:lang w:val="es-CR"/>
        </w:rPr>
        <w:t>er un trabajo bastante laborioso con participación de muchas dependencias y s</w:t>
      </w:r>
      <w:r w:rsidR="007B05F8" w:rsidRPr="007B05F8">
        <w:rPr>
          <w:rFonts w:ascii="Arial" w:hAnsi="Arial" w:cs="Arial"/>
          <w:i/>
          <w:iCs/>
          <w:color w:val="4472C4" w:themeColor="accent1"/>
          <w:sz w:val="22"/>
          <w:szCs w:val="22"/>
          <w:lang w:val="es-CR"/>
        </w:rPr>
        <w:t>í</w:t>
      </w:r>
      <w:r w:rsidRPr="007B05F8">
        <w:rPr>
          <w:rFonts w:ascii="Arial" w:hAnsi="Arial" w:cs="Arial"/>
          <w:i/>
          <w:iCs/>
          <w:color w:val="4472C4" w:themeColor="accent1"/>
          <w:sz w:val="22"/>
          <w:szCs w:val="22"/>
          <w:lang w:val="es-CR"/>
        </w:rPr>
        <w:t xml:space="preserve"> tendríamos que ser claros que ellos van a tener un compromiso de cumplir los plazos para que se pueda tener </w:t>
      </w:r>
      <w:r w:rsidRPr="007B05F8">
        <w:rPr>
          <w:rFonts w:ascii="Arial" w:hAnsi="Arial" w:cs="Arial"/>
          <w:i/>
          <w:iCs/>
          <w:color w:val="4472C4" w:themeColor="accent1"/>
          <w:sz w:val="22"/>
          <w:szCs w:val="22"/>
          <w:lang w:val="es-CR"/>
        </w:rPr>
        <w:lastRenderedPageBreak/>
        <w:t>el producto final en el tiempo que estaríamos aquí planteando</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 xml:space="preserve"> que al final no pueden ser m</w:t>
      </w:r>
      <w:r w:rsidR="007B05F8" w:rsidRPr="007B05F8">
        <w:rPr>
          <w:rFonts w:ascii="Arial" w:hAnsi="Arial" w:cs="Arial"/>
          <w:i/>
          <w:iCs/>
          <w:color w:val="4472C4" w:themeColor="accent1"/>
          <w:sz w:val="22"/>
          <w:szCs w:val="22"/>
          <w:lang w:val="es-CR"/>
        </w:rPr>
        <w:t>á</w:t>
      </w:r>
      <w:r w:rsidRPr="007B05F8">
        <w:rPr>
          <w:rFonts w:ascii="Arial" w:hAnsi="Arial" w:cs="Arial"/>
          <w:i/>
          <w:iCs/>
          <w:color w:val="4472C4" w:themeColor="accent1"/>
          <w:sz w:val="22"/>
          <w:szCs w:val="22"/>
          <w:lang w:val="es-CR"/>
        </w:rPr>
        <w:t xml:space="preserve">s que estos 8 meses que ya dio la </w:t>
      </w:r>
      <w:r w:rsidR="007B05F8" w:rsidRPr="007B05F8">
        <w:rPr>
          <w:rFonts w:ascii="Arial" w:hAnsi="Arial" w:cs="Arial"/>
          <w:i/>
          <w:iCs/>
          <w:color w:val="4472C4" w:themeColor="accent1"/>
          <w:sz w:val="22"/>
          <w:szCs w:val="22"/>
          <w:lang w:val="es-CR"/>
        </w:rPr>
        <w:t>A</w:t>
      </w:r>
      <w:r w:rsidRPr="007B05F8">
        <w:rPr>
          <w:rFonts w:ascii="Arial" w:hAnsi="Arial" w:cs="Arial"/>
          <w:i/>
          <w:iCs/>
          <w:color w:val="4472C4" w:themeColor="accent1"/>
          <w:sz w:val="22"/>
          <w:szCs w:val="22"/>
          <w:lang w:val="es-CR"/>
        </w:rPr>
        <w:t>uditor</w:t>
      </w:r>
      <w:r w:rsidR="007B05F8" w:rsidRPr="007B05F8">
        <w:rPr>
          <w:rFonts w:ascii="Arial" w:hAnsi="Arial" w:cs="Arial"/>
          <w:i/>
          <w:iCs/>
          <w:color w:val="4472C4" w:themeColor="accent1"/>
          <w:sz w:val="22"/>
          <w:szCs w:val="22"/>
          <w:lang w:val="es-CR"/>
        </w:rPr>
        <w:t>í</w:t>
      </w:r>
      <w:r w:rsidRPr="007B05F8">
        <w:rPr>
          <w:rFonts w:ascii="Arial" w:hAnsi="Arial" w:cs="Arial"/>
          <w:i/>
          <w:iCs/>
          <w:color w:val="4472C4" w:themeColor="accent1"/>
          <w:sz w:val="22"/>
          <w:szCs w:val="22"/>
          <w:lang w:val="es-CR"/>
        </w:rPr>
        <w:t>a</w:t>
      </w:r>
      <w:r w:rsidR="007B05F8" w:rsidRPr="007B05F8">
        <w:rPr>
          <w:rFonts w:ascii="Arial" w:hAnsi="Arial" w:cs="Arial"/>
          <w:i/>
          <w:iCs/>
          <w:color w:val="4472C4" w:themeColor="accent1"/>
          <w:sz w:val="22"/>
          <w:szCs w:val="22"/>
          <w:lang w:val="es-CR"/>
        </w:rPr>
        <w:t>”</w:t>
      </w:r>
      <w:r w:rsidRPr="007B05F8">
        <w:rPr>
          <w:rFonts w:ascii="Arial" w:hAnsi="Arial" w:cs="Arial"/>
          <w:i/>
          <w:iCs/>
          <w:color w:val="4472C4" w:themeColor="accent1"/>
          <w:sz w:val="22"/>
          <w:szCs w:val="22"/>
          <w:lang w:val="es-CR"/>
        </w:rPr>
        <w:t>.</w:t>
      </w:r>
    </w:p>
    <w:p w14:paraId="25931B78" w14:textId="77777777" w:rsidR="00FA3F15" w:rsidRDefault="00FA3F15" w:rsidP="00990FAD">
      <w:pPr>
        <w:pStyle w:val="Prrafodelista"/>
        <w:ind w:left="0"/>
        <w:rPr>
          <w:rFonts w:ascii="Arial" w:hAnsi="Arial" w:cs="Arial"/>
          <w:color w:val="4472C4" w:themeColor="accent1"/>
          <w:sz w:val="22"/>
          <w:szCs w:val="22"/>
          <w:lang w:val="es-CR"/>
        </w:rPr>
      </w:pPr>
    </w:p>
    <w:p w14:paraId="7812B709" w14:textId="61F616BA" w:rsidR="00D1582E" w:rsidRPr="00D1582E" w:rsidRDefault="00FA3F15" w:rsidP="00990FAD">
      <w:pPr>
        <w:pStyle w:val="Prrafodelista"/>
        <w:ind w:left="0"/>
        <w:rPr>
          <w:rFonts w:ascii="Arial" w:hAnsi="Arial" w:cs="Arial"/>
          <w:i/>
          <w:iCs/>
          <w:color w:val="4472C4" w:themeColor="accent1"/>
          <w:sz w:val="22"/>
          <w:szCs w:val="22"/>
          <w:lang w:val="es-CR"/>
        </w:rPr>
      </w:pPr>
      <w:r w:rsidRPr="007B05F8">
        <w:rPr>
          <w:rFonts w:ascii="Arial" w:hAnsi="Arial" w:cs="Arial"/>
          <w:b/>
          <w:bCs/>
          <w:color w:val="4472C4" w:themeColor="accent1"/>
          <w:sz w:val="22"/>
          <w:szCs w:val="22"/>
          <w:lang w:val="es-CR"/>
        </w:rPr>
        <w:t xml:space="preserve">Doña Sandra </w:t>
      </w:r>
      <w:r w:rsidR="007B05F8" w:rsidRPr="007B05F8">
        <w:rPr>
          <w:rFonts w:ascii="Arial" w:hAnsi="Arial" w:cs="Arial"/>
          <w:b/>
          <w:bCs/>
          <w:color w:val="4472C4" w:themeColor="accent1"/>
          <w:sz w:val="22"/>
          <w:szCs w:val="22"/>
          <w:lang w:val="es-CR"/>
        </w:rPr>
        <w:t>Pizarro:</w:t>
      </w:r>
      <w:r w:rsidR="007B05F8">
        <w:rPr>
          <w:rFonts w:ascii="Arial" w:hAnsi="Arial" w:cs="Arial"/>
          <w:color w:val="4472C4" w:themeColor="accent1"/>
          <w:sz w:val="22"/>
          <w:szCs w:val="22"/>
          <w:lang w:val="es-CR"/>
        </w:rPr>
        <w:t xml:space="preserve"> </w:t>
      </w:r>
      <w:r w:rsidR="007B05F8" w:rsidRPr="00D1582E">
        <w:rPr>
          <w:rFonts w:ascii="Arial" w:hAnsi="Arial" w:cs="Arial"/>
          <w:i/>
          <w:iCs/>
          <w:color w:val="4472C4" w:themeColor="accent1"/>
          <w:sz w:val="22"/>
          <w:szCs w:val="22"/>
          <w:lang w:val="es-CR"/>
        </w:rPr>
        <w:t>“E</w:t>
      </w:r>
      <w:r w:rsidRPr="00D1582E">
        <w:rPr>
          <w:rFonts w:ascii="Arial" w:hAnsi="Arial" w:cs="Arial"/>
          <w:i/>
          <w:iCs/>
          <w:color w:val="4472C4" w:themeColor="accent1"/>
          <w:sz w:val="22"/>
          <w:szCs w:val="22"/>
          <w:lang w:val="es-CR"/>
        </w:rPr>
        <w:t>ntonces</w:t>
      </w:r>
      <w:r w:rsidR="007B05F8"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con base a eso elaboramos el acuerdo Melvin</w:t>
      </w:r>
      <w:r w:rsidR="007B05F8"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el cronograma que ustedes nos lo deben de plantear y que no debe de sobrepasar los 8 meses</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en el entendido que en estos 8 meses ya </w:t>
      </w:r>
      <w:r w:rsidR="002F2858" w:rsidRPr="00D1582E">
        <w:rPr>
          <w:rFonts w:ascii="Arial" w:hAnsi="Arial" w:cs="Arial"/>
          <w:i/>
          <w:iCs/>
          <w:color w:val="4472C4" w:themeColor="accent1"/>
          <w:sz w:val="22"/>
          <w:szCs w:val="22"/>
          <w:lang w:val="es-CR"/>
        </w:rPr>
        <w:t>que el jerarca</w:t>
      </w:r>
      <w:r w:rsidR="00D1582E" w:rsidRPr="00D1582E">
        <w:rPr>
          <w:rFonts w:ascii="Arial" w:hAnsi="Arial" w:cs="Arial"/>
          <w:i/>
          <w:iCs/>
          <w:color w:val="4472C4" w:themeColor="accent1"/>
          <w:sz w:val="22"/>
          <w:szCs w:val="22"/>
          <w:lang w:val="es-CR"/>
        </w:rPr>
        <w:t>,</w:t>
      </w:r>
      <w:r w:rsidR="002F2858" w:rsidRPr="00D1582E">
        <w:rPr>
          <w:rFonts w:ascii="Arial" w:hAnsi="Arial" w:cs="Arial"/>
          <w:i/>
          <w:iCs/>
          <w:color w:val="4472C4" w:themeColor="accent1"/>
          <w:sz w:val="22"/>
          <w:szCs w:val="22"/>
          <w:lang w:val="es-CR"/>
        </w:rPr>
        <w:t xml:space="preserve"> también</w:t>
      </w:r>
      <w:r w:rsidR="00D1582E" w:rsidRPr="00D1582E">
        <w:rPr>
          <w:rFonts w:ascii="Arial" w:hAnsi="Arial" w:cs="Arial"/>
          <w:i/>
          <w:iCs/>
          <w:color w:val="4472C4" w:themeColor="accent1"/>
          <w:sz w:val="22"/>
          <w:szCs w:val="22"/>
          <w:lang w:val="es-CR"/>
        </w:rPr>
        <w:t>,</w:t>
      </w:r>
      <w:r w:rsidR="002F2858" w:rsidRPr="00D1582E">
        <w:rPr>
          <w:rFonts w:ascii="Arial" w:hAnsi="Arial" w:cs="Arial"/>
          <w:i/>
          <w:iCs/>
          <w:color w:val="4472C4" w:themeColor="accent1"/>
          <w:sz w:val="22"/>
          <w:szCs w:val="22"/>
          <w:lang w:val="es-CR"/>
        </w:rPr>
        <w:t xml:space="preserve"> tiene que conocerlo y haberlo aprobado</w:t>
      </w:r>
      <w:r w:rsidR="00D1582E" w:rsidRPr="00D1582E">
        <w:rPr>
          <w:rFonts w:ascii="Arial" w:hAnsi="Arial" w:cs="Arial"/>
          <w:i/>
          <w:iCs/>
          <w:color w:val="4472C4" w:themeColor="accent1"/>
          <w:sz w:val="22"/>
          <w:szCs w:val="22"/>
          <w:lang w:val="es-CR"/>
        </w:rPr>
        <w:t>.”</w:t>
      </w:r>
    </w:p>
    <w:p w14:paraId="2F442FB5" w14:textId="77777777" w:rsidR="00D1582E" w:rsidRDefault="00D1582E" w:rsidP="00990FAD">
      <w:pPr>
        <w:pStyle w:val="Prrafodelista"/>
        <w:ind w:left="0"/>
        <w:rPr>
          <w:rFonts w:ascii="Arial" w:hAnsi="Arial" w:cs="Arial"/>
          <w:color w:val="4472C4" w:themeColor="accent1"/>
          <w:sz w:val="22"/>
          <w:szCs w:val="22"/>
          <w:lang w:val="es-CR"/>
        </w:rPr>
      </w:pPr>
    </w:p>
    <w:p w14:paraId="4225D5C0" w14:textId="56003B77" w:rsidR="002F2858" w:rsidRDefault="002F2858" w:rsidP="00990FAD">
      <w:pPr>
        <w:pStyle w:val="Prrafodelista"/>
        <w:ind w:left="0"/>
        <w:rPr>
          <w:rFonts w:ascii="Arial" w:hAnsi="Arial" w:cs="Arial"/>
          <w:color w:val="4472C4" w:themeColor="accent1"/>
          <w:sz w:val="22"/>
          <w:szCs w:val="22"/>
          <w:lang w:val="es-CR"/>
        </w:rPr>
      </w:pPr>
      <w:r w:rsidRPr="00D1582E">
        <w:rPr>
          <w:rFonts w:ascii="Arial" w:hAnsi="Arial" w:cs="Arial"/>
          <w:b/>
          <w:bCs/>
          <w:color w:val="4472C4" w:themeColor="accent1"/>
          <w:sz w:val="22"/>
          <w:szCs w:val="22"/>
          <w:lang w:val="es-CR"/>
        </w:rPr>
        <w:t>Melvin</w:t>
      </w:r>
      <w:r w:rsidR="00D1582E" w:rsidRPr="00D1582E">
        <w:rPr>
          <w:rFonts w:ascii="Arial" w:hAnsi="Arial" w:cs="Arial"/>
          <w:b/>
          <w:bCs/>
          <w:color w:val="4472C4" w:themeColor="accent1"/>
          <w:sz w:val="22"/>
          <w:szCs w:val="22"/>
          <w:lang w:val="es-CR"/>
        </w:rPr>
        <w:t xml:space="preserve"> Obando:</w:t>
      </w:r>
      <w:r w:rsidR="00D1582E">
        <w:rPr>
          <w:rFonts w:ascii="Arial" w:hAnsi="Arial" w:cs="Arial"/>
          <w:color w:val="4472C4" w:themeColor="accent1"/>
          <w:sz w:val="22"/>
          <w:szCs w:val="22"/>
          <w:lang w:val="es-CR"/>
        </w:rPr>
        <w:t xml:space="preserve"> </w:t>
      </w:r>
      <w:r w:rsidR="00D1582E" w:rsidRPr="00D1582E">
        <w:rPr>
          <w:rFonts w:ascii="Arial" w:hAnsi="Arial" w:cs="Arial"/>
          <w:i/>
          <w:iCs/>
          <w:color w:val="4472C4" w:themeColor="accent1"/>
          <w:sz w:val="22"/>
          <w:szCs w:val="22"/>
          <w:lang w:val="es-CR"/>
        </w:rPr>
        <w:t>“Sí</w:t>
      </w:r>
      <w:r w:rsidRPr="00D1582E">
        <w:rPr>
          <w:rFonts w:ascii="Arial" w:hAnsi="Arial" w:cs="Arial"/>
          <w:i/>
          <w:iCs/>
          <w:color w:val="4472C4" w:themeColor="accent1"/>
          <w:sz w:val="22"/>
          <w:szCs w:val="22"/>
          <w:lang w:val="es-CR"/>
        </w:rPr>
        <w:t xml:space="preserve"> señora</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de acuerdo</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así lo </w:t>
      </w:r>
      <w:r w:rsidR="00D1582E" w:rsidRPr="00D1582E">
        <w:rPr>
          <w:rFonts w:ascii="Arial" w:hAnsi="Arial" w:cs="Arial"/>
          <w:i/>
          <w:iCs/>
          <w:color w:val="4472C4" w:themeColor="accent1"/>
          <w:sz w:val="22"/>
          <w:szCs w:val="22"/>
          <w:lang w:val="es-CR"/>
        </w:rPr>
        <w:t>h</w:t>
      </w:r>
      <w:r w:rsidRPr="00D1582E">
        <w:rPr>
          <w:rFonts w:ascii="Arial" w:hAnsi="Arial" w:cs="Arial"/>
          <w:i/>
          <w:iCs/>
          <w:color w:val="4472C4" w:themeColor="accent1"/>
          <w:sz w:val="22"/>
          <w:szCs w:val="22"/>
          <w:lang w:val="es-CR"/>
        </w:rPr>
        <w:t>aremos</w:t>
      </w:r>
      <w:r w:rsidR="00D1582E" w:rsidRPr="00D1582E">
        <w:rPr>
          <w:rFonts w:ascii="Arial" w:hAnsi="Arial" w:cs="Arial"/>
          <w:i/>
          <w:iCs/>
          <w:color w:val="4472C4" w:themeColor="accent1"/>
          <w:sz w:val="22"/>
          <w:szCs w:val="22"/>
          <w:lang w:val="es-CR"/>
        </w:rPr>
        <w:t>. E</w:t>
      </w:r>
      <w:r w:rsidRPr="00D1582E">
        <w:rPr>
          <w:rFonts w:ascii="Arial" w:hAnsi="Arial" w:cs="Arial"/>
          <w:i/>
          <w:iCs/>
          <w:color w:val="4472C4" w:themeColor="accent1"/>
          <w:sz w:val="22"/>
          <w:szCs w:val="22"/>
          <w:lang w:val="es-CR"/>
        </w:rPr>
        <w:t>ntonces nosotros estaremos realizando la propuesta de la redacción del acuerdo para su conocimiento y aval</w:t>
      </w:r>
      <w:r w:rsidR="00D1582E" w:rsidRPr="00D1582E">
        <w:rPr>
          <w:rFonts w:ascii="Arial" w:hAnsi="Arial" w:cs="Arial"/>
          <w:i/>
          <w:iCs/>
          <w:color w:val="4472C4" w:themeColor="accent1"/>
          <w:sz w:val="22"/>
          <w:szCs w:val="22"/>
          <w:lang w:val="es-CR"/>
        </w:rPr>
        <w:t>; para luego</w:t>
      </w:r>
      <w:r w:rsidRPr="00D1582E">
        <w:rPr>
          <w:rFonts w:ascii="Arial" w:hAnsi="Arial" w:cs="Arial"/>
          <w:i/>
          <w:iCs/>
          <w:color w:val="4472C4" w:themeColor="accent1"/>
          <w:sz w:val="22"/>
          <w:szCs w:val="22"/>
          <w:lang w:val="es-CR"/>
        </w:rPr>
        <w:t xml:space="preserve"> compartirlo como acta definitiva al </w:t>
      </w:r>
      <w:r w:rsidR="00D1582E" w:rsidRPr="00D1582E">
        <w:rPr>
          <w:rFonts w:ascii="Arial" w:hAnsi="Arial" w:cs="Arial"/>
          <w:i/>
          <w:iCs/>
          <w:color w:val="4472C4" w:themeColor="accent1"/>
          <w:sz w:val="22"/>
          <w:szCs w:val="22"/>
          <w:lang w:val="es-CR"/>
        </w:rPr>
        <w:t>C</w:t>
      </w:r>
      <w:r w:rsidRPr="00D1582E">
        <w:rPr>
          <w:rFonts w:ascii="Arial" w:hAnsi="Arial" w:cs="Arial"/>
          <w:i/>
          <w:iCs/>
          <w:color w:val="4472C4" w:themeColor="accent1"/>
          <w:sz w:val="22"/>
          <w:szCs w:val="22"/>
          <w:lang w:val="es-CR"/>
        </w:rPr>
        <w:t>omité</w:t>
      </w:r>
      <w:r w:rsidR="00D1582E" w:rsidRPr="00D1582E">
        <w:rPr>
          <w:rFonts w:ascii="Arial" w:hAnsi="Arial" w:cs="Arial"/>
          <w:i/>
          <w:iCs/>
          <w:color w:val="4472C4" w:themeColor="accent1"/>
          <w:sz w:val="22"/>
          <w:szCs w:val="22"/>
          <w:lang w:val="es-CR"/>
        </w:rPr>
        <w:t xml:space="preserve"> </w:t>
      </w:r>
      <w:r w:rsidRPr="00D1582E">
        <w:rPr>
          <w:rFonts w:ascii="Arial" w:hAnsi="Arial" w:cs="Arial"/>
          <w:i/>
          <w:iCs/>
          <w:color w:val="4472C4" w:themeColor="accent1"/>
          <w:sz w:val="22"/>
          <w:szCs w:val="22"/>
          <w:lang w:val="es-CR"/>
        </w:rPr>
        <w:t>y si lo tienen a bien</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w:t>
      </w:r>
      <w:r w:rsidR="00E24526" w:rsidRPr="00D1582E">
        <w:rPr>
          <w:rFonts w:ascii="Arial" w:hAnsi="Arial" w:cs="Arial"/>
          <w:i/>
          <w:iCs/>
          <w:color w:val="4472C4" w:themeColor="accent1"/>
          <w:sz w:val="22"/>
          <w:szCs w:val="22"/>
          <w:lang w:val="es-CR"/>
        </w:rPr>
        <w:t xml:space="preserve">entonces </w:t>
      </w:r>
      <w:r w:rsidRPr="00D1582E">
        <w:rPr>
          <w:rFonts w:ascii="Arial" w:hAnsi="Arial" w:cs="Arial"/>
          <w:i/>
          <w:iCs/>
          <w:color w:val="4472C4" w:themeColor="accent1"/>
          <w:sz w:val="22"/>
          <w:szCs w:val="22"/>
          <w:lang w:val="es-CR"/>
        </w:rPr>
        <w:t>estaríamos cerrando la sesión</w:t>
      </w:r>
      <w:r w:rsidR="00D1582E" w:rsidRPr="00D1582E">
        <w:rPr>
          <w:rFonts w:ascii="Arial" w:hAnsi="Arial" w:cs="Arial"/>
          <w:i/>
          <w:iCs/>
          <w:color w:val="4472C4" w:themeColor="accent1"/>
          <w:sz w:val="22"/>
          <w:szCs w:val="22"/>
          <w:lang w:val="es-CR"/>
        </w:rPr>
        <w:t xml:space="preserve"> ya que</w:t>
      </w:r>
      <w:r w:rsidRPr="00D1582E">
        <w:rPr>
          <w:rFonts w:ascii="Arial" w:hAnsi="Arial" w:cs="Arial"/>
          <w:i/>
          <w:iCs/>
          <w:color w:val="4472C4" w:themeColor="accent1"/>
          <w:sz w:val="22"/>
          <w:szCs w:val="22"/>
          <w:lang w:val="es-CR"/>
        </w:rPr>
        <w:t xml:space="preserve"> este es el </w:t>
      </w:r>
      <w:r w:rsidR="00D1582E" w:rsidRPr="00D1582E">
        <w:rPr>
          <w:rFonts w:ascii="Arial" w:hAnsi="Arial" w:cs="Arial"/>
          <w:i/>
          <w:iCs/>
          <w:color w:val="4472C4" w:themeColor="accent1"/>
          <w:sz w:val="22"/>
          <w:szCs w:val="22"/>
          <w:lang w:val="es-CR"/>
        </w:rPr>
        <w:t>ú</w:t>
      </w:r>
      <w:r w:rsidRPr="00D1582E">
        <w:rPr>
          <w:rFonts w:ascii="Arial" w:hAnsi="Arial" w:cs="Arial"/>
          <w:i/>
          <w:iCs/>
          <w:color w:val="4472C4" w:themeColor="accent1"/>
          <w:sz w:val="22"/>
          <w:szCs w:val="22"/>
          <w:lang w:val="es-CR"/>
        </w:rPr>
        <w:t>ltimo punto por abordar a esta hora.</w:t>
      </w:r>
      <w:r w:rsidR="00D1582E" w:rsidRPr="00D1582E">
        <w:rPr>
          <w:rFonts w:ascii="Arial" w:hAnsi="Arial" w:cs="Arial"/>
          <w:i/>
          <w:iCs/>
          <w:color w:val="4472C4" w:themeColor="accent1"/>
          <w:sz w:val="22"/>
          <w:szCs w:val="22"/>
          <w:lang w:val="es-CR"/>
        </w:rPr>
        <w:t>”</w:t>
      </w:r>
    </w:p>
    <w:p w14:paraId="717ADF62" w14:textId="77777777" w:rsidR="002F2858" w:rsidRDefault="002F2858" w:rsidP="00990FAD">
      <w:pPr>
        <w:pStyle w:val="Prrafodelista"/>
        <w:ind w:left="0"/>
        <w:rPr>
          <w:rFonts w:ascii="Arial" w:hAnsi="Arial" w:cs="Arial"/>
          <w:color w:val="4472C4" w:themeColor="accent1"/>
          <w:sz w:val="22"/>
          <w:szCs w:val="22"/>
          <w:lang w:val="es-CR"/>
        </w:rPr>
      </w:pPr>
    </w:p>
    <w:p w14:paraId="50296F5E" w14:textId="108A5F18" w:rsidR="002F2858" w:rsidRPr="00D1582E" w:rsidRDefault="002F2858" w:rsidP="00990FAD">
      <w:pPr>
        <w:pStyle w:val="Prrafodelista"/>
        <w:ind w:left="0"/>
        <w:rPr>
          <w:rFonts w:ascii="Arial" w:hAnsi="Arial" w:cs="Arial"/>
          <w:i/>
          <w:iCs/>
          <w:color w:val="4472C4" w:themeColor="accent1"/>
          <w:sz w:val="22"/>
          <w:szCs w:val="22"/>
          <w:lang w:val="es-CR"/>
        </w:rPr>
      </w:pPr>
      <w:r w:rsidRPr="00D1582E">
        <w:rPr>
          <w:rFonts w:ascii="Arial" w:hAnsi="Arial" w:cs="Arial"/>
          <w:b/>
          <w:bCs/>
          <w:color w:val="4472C4" w:themeColor="accent1"/>
          <w:sz w:val="22"/>
          <w:szCs w:val="22"/>
          <w:lang w:val="es-CR"/>
        </w:rPr>
        <w:t>Doña Sandra</w:t>
      </w:r>
      <w:r w:rsidR="00D1582E" w:rsidRPr="00D1582E">
        <w:rPr>
          <w:rFonts w:ascii="Arial" w:hAnsi="Arial" w:cs="Arial"/>
          <w:b/>
          <w:bCs/>
          <w:color w:val="4472C4" w:themeColor="accent1"/>
          <w:sz w:val="22"/>
          <w:szCs w:val="22"/>
          <w:lang w:val="es-CR"/>
        </w:rPr>
        <w:t xml:space="preserve"> Pizarro:</w:t>
      </w:r>
      <w:r w:rsidR="00D1582E">
        <w:rPr>
          <w:rFonts w:ascii="Arial" w:hAnsi="Arial" w:cs="Arial"/>
          <w:color w:val="4472C4" w:themeColor="accent1"/>
          <w:sz w:val="22"/>
          <w:szCs w:val="22"/>
          <w:lang w:val="es-CR"/>
        </w:rPr>
        <w:t xml:space="preserve"> </w:t>
      </w:r>
      <w:r w:rsidR="00D1582E" w:rsidRPr="00D1582E">
        <w:rPr>
          <w:rFonts w:ascii="Arial" w:hAnsi="Arial" w:cs="Arial"/>
          <w:i/>
          <w:iCs/>
          <w:color w:val="4472C4" w:themeColor="accent1"/>
          <w:sz w:val="22"/>
          <w:szCs w:val="22"/>
          <w:lang w:val="es-CR"/>
        </w:rPr>
        <w:t>“P</w:t>
      </w:r>
      <w:r w:rsidRPr="00D1582E">
        <w:rPr>
          <w:rFonts w:ascii="Arial" w:hAnsi="Arial" w:cs="Arial"/>
          <w:i/>
          <w:iCs/>
          <w:color w:val="4472C4" w:themeColor="accent1"/>
          <w:sz w:val="22"/>
          <w:szCs w:val="22"/>
          <w:lang w:val="es-CR"/>
        </w:rPr>
        <w:t>erfecto y muchísimas gracias a todos y a cada uno de los que participaron</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 xml:space="preserve"> a usted y a su equipo Melvin</w:t>
      </w:r>
      <w:r w:rsidR="00D1582E" w:rsidRPr="00D1582E">
        <w:rPr>
          <w:rFonts w:ascii="Arial" w:hAnsi="Arial" w:cs="Arial"/>
          <w:i/>
          <w:iCs/>
          <w:color w:val="4472C4" w:themeColor="accent1"/>
          <w:sz w:val="22"/>
          <w:szCs w:val="22"/>
          <w:lang w:val="es-CR"/>
        </w:rPr>
        <w:t>. Q</w:t>
      </w:r>
      <w:r w:rsidRPr="00D1582E">
        <w:rPr>
          <w:rFonts w:ascii="Arial" w:hAnsi="Arial" w:cs="Arial"/>
          <w:i/>
          <w:iCs/>
          <w:color w:val="4472C4" w:themeColor="accent1"/>
          <w:sz w:val="22"/>
          <w:szCs w:val="22"/>
          <w:lang w:val="es-CR"/>
        </w:rPr>
        <w:t>ue tengan buena tarde</w:t>
      </w:r>
      <w:r w:rsidR="00D1582E" w:rsidRPr="00D1582E">
        <w:rPr>
          <w:rFonts w:ascii="Arial" w:hAnsi="Arial" w:cs="Arial"/>
          <w:i/>
          <w:iCs/>
          <w:color w:val="4472C4" w:themeColor="accent1"/>
          <w:sz w:val="22"/>
          <w:szCs w:val="22"/>
          <w:lang w:val="es-CR"/>
        </w:rPr>
        <w:t>”</w:t>
      </w:r>
      <w:r w:rsidRPr="00D1582E">
        <w:rPr>
          <w:rFonts w:ascii="Arial" w:hAnsi="Arial" w:cs="Arial"/>
          <w:i/>
          <w:iCs/>
          <w:color w:val="4472C4" w:themeColor="accent1"/>
          <w:sz w:val="22"/>
          <w:szCs w:val="22"/>
          <w:lang w:val="es-CR"/>
        </w:rPr>
        <w:t>.</w:t>
      </w:r>
    </w:p>
    <w:p w14:paraId="4A64076E" w14:textId="77777777" w:rsidR="002F2858" w:rsidRDefault="002F2858" w:rsidP="00990FAD">
      <w:pPr>
        <w:pStyle w:val="Prrafodelista"/>
        <w:ind w:left="0"/>
        <w:rPr>
          <w:rFonts w:ascii="Arial" w:hAnsi="Arial" w:cs="Arial"/>
          <w:color w:val="4472C4" w:themeColor="accent1"/>
          <w:sz w:val="22"/>
          <w:szCs w:val="22"/>
          <w:lang w:val="es-CR"/>
        </w:rPr>
      </w:pPr>
    </w:p>
    <w:p w14:paraId="57B1DDBD" w14:textId="3E61A25B" w:rsidR="00654755" w:rsidRPr="009973FC" w:rsidRDefault="002F2858" w:rsidP="00990FAD">
      <w:pPr>
        <w:pStyle w:val="Prrafodelista"/>
        <w:ind w:left="0"/>
        <w:rPr>
          <w:rFonts w:ascii="Arial" w:hAnsi="Arial" w:cs="Arial"/>
          <w:color w:val="4472C4" w:themeColor="accent1"/>
          <w:sz w:val="22"/>
          <w:szCs w:val="22"/>
          <w:lang w:val="es-CR"/>
        </w:rPr>
      </w:pPr>
      <w:r>
        <w:rPr>
          <w:rFonts w:ascii="Arial" w:hAnsi="Arial" w:cs="Arial"/>
          <w:color w:val="4472C4" w:themeColor="accent1"/>
          <w:sz w:val="22"/>
          <w:szCs w:val="22"/>
          <w:lang w:val="es-CR"/>
        </w:rPr>
        <w:t>Todos dan las gracias.</w:t>
      </w:r>
      <w:r w:rsidR="0066714F">
        <w:rPr>
          <w:rFonts w:ascii="Arial" w:hAnsi="Arial" w:cs="Arial"/>
          <w:color w:val="4472C4" w:themeColor="accent1"/>
          <w:sz w:val="22"/>
          <w:szCs w:val="22"/>
          <w:lang w:val="es-CR"/>
        </w:rPr>
        <w:t xml:space="preserve">  </w:t>
      </w:r>
    </w:p>
    <w:p w14:paraId="270A1788" w14:textId="77777777" w:rsidR="00654755" w:rsidRDefault="00654755" w:rsidP="00990FAD">
      <w:pPr>
        <w:pStyle w:val="Prrafodelista"/>
        <w:ind w:left="0"/>
        <w:rPr>
          <w:rFonts w:ascii="Arial" w:hAnsi="Arial" w:cs="Arial"/>
          <w:color w:val="4472C4" w:themeColor="accent1"/>
          <w:sz w:val="22"/>
          <w:szCs w:val="22"/>
          <w:lang w:val="es-CR"/>
        </w:rPr>
      </w:pPr>
    </w:p>
    <w:p w14:paraId="0D17E668" w14:textId="43622AC6" w:rsidR="00AC25B4" w:rsidRPr="004B3F3A" w:rsidRDefault="00AC25B4" w:rsidP="00990FAD">
      <w:pPr>
        <w:pStyle w:val="Prrafodelista"/>
        <w:ind w:left="0"/>
        <w:rPr>
          <w:rFonts w:ascii="Arial" w:hAnsi="Arial" w:cs="Arial"/>
          <w:color w:val="4472C4" w:themeColor="accent1"/>
          <w:sz w:val="22"/>
          <w:szCs w:val="22"/>
          <w:lang w:val="es-CR"/>
        </w:rPr>
      </w:pPr>
      <w:r w:rsidRPr="00D1582E">
        <w:rPr>
          <w:rFonts w:ascii="Arial" w:hAnsi="Arial" w:cs="Arial"/>
          <w:b/>
          <w:bCs/>
          <w:sz w:val="22"/>
          <w:szCs w:val="22"/>
        </w:rPr>
        <w:t>Se acuerda:</w:t>
      </w:r>
      <w:r w:rsidRPr="00D1582E">
        <w:rPr>
          <w:rFonts w:ascii="Arial" w:hAnsi="Arial" w:cs="Arial"/>
          <w:sz w:val="22"/>
          <w:szCs w:val="22"/>
        </w:rPr>
        <w:t xml:space="preserve"> </w:t>
      </w:r>
      <w:r w:rsidRPr="00D1582E">
        <w:rPr>
          <w:rFonts w:ascii="Arial" w:hAnsi="Arial" w:cs="Arial"/>
          <w:b/>
          <w:bCs/>
          <w:sz w:val="22"/>
          <w:szCs w:val="22"/>
        </w:rPr>
        <w:t>1)</w:t>
      </w:r>
      <w:r w:rsidRPr="00D1582E">
        <w:rPr>
          <w:rFonts w:ascii="Arial" w:hAnsi="Arial" w:cs="Arial"/>
          <w:sz w:val="22"/>
          <w:szCs w:val="22"/>
        </w:rPr>
        <w:t>.</w:t>
      </w:r>
      <w:r w:rsidR="007E697F" w:rsidRPr="00D1582E">
        <w:rPr>
          <w:rFonts w:ascii="Arial" w:hAnsi="Arial" w:cs="Arial"/>
          <w:sz w:val="22"/>
          <w:szCs w:val="22"/>
        </w:rPr>
        <w:t xml:space="preserve"> </w:t>
      </w:r>
      <w:r w:rsidR="00FA076B" w:rsidRPr="00D1582E">
        <w:rPr>
          <w:rFonts w:ascii="Arial" w:hAnsi="Arial" w:cs="Arial"/>
          <w:sz w:val="22"/>
          <w:szCs w:val="22"/>
        </w:rPr>
        <w:t>E</w:t>
      </w:r>
      <w:r w:rsidR="007E697F" w:rsidRPr="00D1582E">
        <w:rPr>
          <w:rFonts w:ascii="Arial" w:hAnsi="Arial" w:cs="Arial"/>
          <w:sz w:val="22"/>
          <w:szCs w:val="22"/>
        </w:rPr>
        <w:t>l S</w:t>
      </w:r>
      <w:r w:rsidR="00FA076B" w:rsidRPr="00D1582E">
        <w:rPr>
          <w:rFonts w:ascii="Arial" w:hAnsi="Arial" w:cs="Arial"/>
          <w:sz w:val="22"/>
          <w:szCs w:val="22"/>
        </w:rPr>
        <w:t>ubproceso de Gestión de la Continuidad del Servicio deberá</w:t>
      </w:r>
      <w:r w:rsidR="007E697F" w:rsidRPr="00D1582E">
        <w:rPr>
          <w:rFonts w:ascii="Arial" w:hAnsi="Arial" w:cs="Arial"/>
          <w:sz w:val="22"/>
          <w:szCs w:val="22"/>
        </w:rPr>
        <w:t xml:space="preserve"> present</w:t>
      </w:r>
      <w:r w:rsidR="00FA076B" w:rsidRPr="00D1582E">
        <w:rPr>
          <w:rFonts w:ascii="Arial" w:hAnsi="Arial" w:cs="Arial"/>
          <w:sz w:val="22"/>
          <w:szCs w:val="22"/>
        </w:rPr>
        <w:t>ar</w:t>
      </w:r>
      <w:r w:rsidR="00D1582E" w:rsidRPr="00D1582E">
        <w:rPr>
          <w:rFonts w:ascii="Arial" w:hAnsi="Arial" w:cs="Arial"/>
          <w:sz w:val="22"/>
          <w:szCs w:val="22"/>
        </w:rPr>
        <w:t>,</w:t>
      </w:r>
      <w:r w:rsidR="007E697F" w:rsidRPr="00D1582E">
        <w:rPr>
          <w:rFonts w:ascii="Arial" w:hAnsi="Arial" w:cs="Arial"/>
          <w:sz w:val="22"/>
          <w:szCs w:val="22"/>
        </w:rPr>
        <w:t xml:space="preserve"> </w:t>
      </w:r>
      <w:r w:rsidR="00840372" w:rsidRPr="00D1582E">
        <w:rPr>
          <w:rFonts w:ascii="Arial" w:hAnsi="Arial" w:cs="Arial"/>
          <w:sz w:val="22"/>
          <w:szCs w:val="22"/>
        </w:rPr>
        <w:t xml:space="preserve">en una próxima sesión, para la aprobación de este Comité, </w:t>
      </w:r>
      <w:r w:rsidR="007E697F" w:rsidRPr="00D1582E">
        <w:rPr>
          <w:rFonts w:ascii="Arial" w:hAnsi="Arial" w:cs="Arial"/>
          <w:sz w:val="22"/>
          <w:szCs w:val="22"/>
        </w:rPr>
        <w:t xml:space="preserve">un cronograma de trabajo donde se establezcan las metas, actividades y plazos de cumplimiento para abordar </w:t>
      </w:r>
      <w:r w:rsidR="00840372" w:rsidRPr="00D1582E">
        <w:rPr>
          <w:rFonts w:ascii="Arial" w:hAnsi="Arial" w:cs="Arial"/>
          <w:sz w:val="22"/>
          <w:szCs w:val="22"/>
        </w:rPr>
        <w:t xml:space="preserve">el </w:t>
      </w:r>
      <w:r w:rsidR="00FA076B" w:rsidRPr="00D1582E">
        <w:rPr>
          <w:rFonts w:ascii="Arial" w:hAnsi="Arial" w:cs="Arial"/>
          <w:sz w:val="22"/>
          <w:szCs w:val="22"/>
        </w:rPr>
        <w:t>estudio y propuesta para determinar la priorización de los sistemas de información y plataformas tecnológicas asociadas a los procesos o servicios críticos o esenciales, as</w:t>
      </w:r>
      <w:r w:rsidR="00840372" w:rsidRPr="00D1582E">
        <w:rPr>
          <w:rFonts w:ascii="Arial" w:hAnsi="Arial" w:cs="Arial"/>
          <w:sz w:val="22"/>
          <w:szCs w:val="22"/>
        </w:rPr>
        <w:t>í</w:t>
      </w:r>
      <w:r w:rsidR="00FA076B" w:rsidRPr="00D1582E">
        <w:rPr>
          <w:rFonts w:ascii="Arial" w:hAnsi="Arial" w:cs="Arial"/>
          <w:sz w:val="22"/>
          <w:szCs w:val="22"/>
        </w:rPr>
        <w:t xml:space="preserve"> como el orden de levantado de dichos sistemas</w:t>
      </w:r>
      <w:r w:rsidR="00840372" w:rsidRPr="00D1582E">
        <w:rPr>
          <w:rFonts w:ascii="Arial" w:hAnsi="Arial" w:cs="Arial"/>
          <w:sz w:val="22"/>
          <w:szCs w:val="22"/>
        </w:rPr>
        <w:t xml:space="preserve"> en caso de presentarse una falla de gravedad en la plataforma tecnológica institucional. Dicho cronograma deberá considerar la presentación del informe final al órgano superior para su aprobación, dentro del plazo de 8 meses establecido en la recomendación </w:t>
      </w:r>
      <w:r w:rsidR="00764C44" w:rsidRPr="00D1582E">
        <w:rPr>
          <w:rFonts w:ascii="Arial" w:hAnsi="Arial" w:cs="Arial"/>
          <w:sz w:val="22"/>
          <w:szCs w:val="22"/>
        </w:rPr>
        <w:t xml:space="preserve">5.1. </w:t>
      </w:r>
      <w:r w:rsidR="00840372" w:rsidRPr="00D1582E">
        <w:rPr>
          <w:rFonts w:ascii="Arial" w:hAnsi="Arial" w:cs="Arial"/>
          <w:sz w:val="22"/>
          <w:szCs w:val="22"/>
        </w:rPr>
        <w:t xml:space="preserve">de la Auditoría Judicial, </w:t>
      </w:r>
      <w:r w:rsidR="00764C44" w:rsidRPr="00D1582E">
        <w:rPr>
          <w:rFonts w:ascii="Arial" w:hAnsi="Arial" w:cs="Arial"/>
          <w:sz w:val="22"/>
          <w:szCs w:val="22"/>
        </w:rPr>
        <w:t>según</w:t>
      </w:r>
      <w:r w:rsidR="00840372" w:rsidRPr="00D1582E">
        <w:rPr>
          <w:rFonts w:ascii="Arial" w:hAnsi="Arial" w:cs="Arial"/>
          <w:sz w:val="22"/>
          <w:szCs w:val="22"/>
        </w:rPr>
        <w:t xml:space="preserve"> </w:t>
      </w:r>
      <w:r w:rsidR="00764C44" w:rsidRPr="00D1582E">
        <w:rPr>
          <w:rFonts w:ascii="Arial" w:hAnsi="Arial" w:cs="Arial"/>
          <w:sz w:val="22"/>
          <w:szCs w:val="22"/>
        </w:rPr>
        <w:t xml:space="preserve">el estudio 200-23-IAO-SATI-2025 </w:t>
      </w:r>
      <w:r w:rsidR="00764C44" w:rsidRPr="00D1582E">
        <w:rPr>
          <w:rFonts w:ascii="Arial" w:hAnsi="Arial" w:cs="Arial"/>
          <w:i/>
          <w:iCs/>
          <w:sz w:val="22"/>
          <w:szCs w:val="22"/>
        </w:rPr>
        <w:t>“Informe de auditoría para el mejoramiento del sistema de control interno relativo a la gestión de la seguridad de la información institucional”</w:t>
      </w:r>
      <w:r w:rsidR="00840372" w:rsidRPr="00D1582E">
        <w:rPr>
          <w:rFonts w:ascii="Arial" w:hAnsi="Arial" w:cs="Arial"/>
          <w:i/>
          <w:iCs/>
          <w:sz w:val="22"/>
          <w:szCs w:val="22"/>
        </w:rPr>
        <w:t>.</w:t>
      </w:r>
      <w:r w:rsidR="007E697F" w:rsidRPr="00D1582E">
        <w:rPr>
          <w:rFonts w:ascii="Arial" w:hAnsi="Arial" w:cs="Arial"/>
          <w:sz w:val="22"/>
          <w:szCs w:val="22"/>
        </w:rPr>
        <w:t xml:space="preserve"> </w:t>
      </w:r>
      <w:r w:rsidRPr="00D1582E">
        <w:rPr>
          <w:rFonts w:ascii="Arial" w:hAnsi="Arial" w:cs="Arial"/>
          <w:b/>
          <w:bCs/>
          <w:sz w:val="22"/>
          <w:szCs w:val="22"/>
        </w:rPr>
        <w:t>ACUERDO FIRME.</w:t>
      </w:r>
    </w:p>
    <w:p w14:paraId="604D35DA" w14:textId="77777777" w:rsidR="00AC25B4" w:rsidRPr="00AC25B4" w:rsidRDefault="00AC25B4" w:rsidP="00AC25B4">
      <w:pPr>
        <w:rPr>
          <w:rFonts w:ascii="Arial" w:hAnsi="Arial" w:cs="Arial"/>
          <w:sz w:val="22"/>
          <w:szCs w:val="22"/>
        </w:rPr>
      </w:pPr>
    </w:p>
    <w:p w14:paraId="287F293D" w14:textId="77777777" w:rsidR="00584F55" w:rsidRPr="00194B54" w:rsidRDefault="00584F55" w:rsidP="00313FE4">
      <w:pPr>
        <w:jc w:val="center"/>
        <w:rPr>
          <w:rFonts w:ascii="Arial" w:hAnsi="Arial" w:cs="Arial"/>
          <w:sz w:val="22"/>
          <w:szCs w:val="22"/>
          <w:lang w:val="es-ES"/>
        </w:rPr>
      </w:pPr>
      <w:r w:rsidRPr="00194B54">
        <w:rPr>
          <w:rFonts w:ascii="Arial" w:hAnsi="Arial" w:cs="Arial"/>
          <w:sz w:val="22"/>
          <w:szCs w:val="22"/>
          <w:lang w:val="es-ES"/>
        </w:rPr>
        <w:t>--------------------------------------------o--------------------------------------------</w:t>
      </w:r>
    </w:p>
    <w:p w14:paraId="315DD763" w14:textId="77777777" w:rsidR="00584F55" w:rsidRPr="00194B54" w:rsidRDefault="00584F55" w:rsidP="00313FE4">
      <w:pPr>
        <w:jc w:val="both"/>
        <w:rPr>
          <w:rFonts w:ascii="Arial" w:hAnsi="Arial" w:cs="Arial"/>
          <w:b/>
          <w:bCs/>
          <w:color w:val="0070C0"/>
          <w:sz w:val="22"/>
          <w:szCs w:val="22"/>
          <w:lang w:eastAsia="es-ES"/>
        </w:rPr>
      </w:pPr>
    </w:p>
    <w:p w14:paraId="138FC490" w14:textId="77777777" w:rsidR="00584F55" w:rsidRPr="00194B54" w:rsidRDefault="00584F55" w:rsidP="00313FE4">
      <w:pPr>
        <w:jc w:val="both"/>
        <w:rPr>
          <w:rFonts w:ascii="Arial" w:hAnsi="Arial" w:cs="Arial"/>
          <w:b/>
          <w:bCs/>
          <w:color w:val="0070C0"/>
          <w:sz w:val="22"/>
          <w:szCs w:val="22"/>
          <w:lang w:eastAsia="es-ES"/>
        </w:rPr>
      </w:pPr>
    </w:p>
    <w:bookmarkEnd w:id="0"/>
    <w:p w14:paraId="47C2D998" w14:textId="657D7732" w:rsidR="00251002" w:rsidRPr="00194B54" w:rsidRDefault="001B0E11" w:rsidP="00313FE4">
      <w:pPr>
        <w:jc w:val="both"/>
        <w:rPr>
          <w:rFonts w:ascii="Arial" w:hAnsi="Arial" w:cs="Arial"/>
          <w:b/>
          <w:bCs/>
          <w:sz w:val="22"/>
          <w:szCs w:val="22"/>
          <w:lang w:eastAsia="es-ES"/>
        </w:rPr>
      </w:pPr>
      <w:r w:rsidRPr="00194B54">
        <w:rPr>
          <w:rFonts w:ascii="Arial" w:hAnsi="Arial" w:cs="Arial"/>
          <w:b/>
          <w:bCs/>
          <w:sz w:val="22"/>
          <w:szCs w:val="22"/>
          <w:lang w:eastAsia="es-ES"/>
        </w:rPr>
        <w:t>Finaliza la sesión a las</w:t>
      </w:r>
      <w:r w:rsidR="00286833" w:rsidRPr="00194B54">
        <w:rPr>
          <w:rFonts w:ascii="Arial" w:hAnsi="Arial" w:cs="Arial"/>
          <w:b/>
          <w:bCs/>
          <w:sz w:val="22"/>
          <w:szCs w:val="22"/>
          <w:lang w:eastAsia="es-ES"/>
        </w:rPr>
        <w:t xml:space="preserve"> </w:t>
      </w:r>
      <w:r w:rsidR="00447D4F">
        <w:rPr>
          <w:rFonts w:ascii="Arial" w:hAnsi="Arial" w:cs="Arial"/>
          <w:b/>
          <w:bCs/>
          <w:sz w:val="22"/>
          <w:szCs w:val="22"/>
          <w:lang w:eastAsia="es-ES"/>
        </w:rPr>
        <w:t>15</w:t>
      </w:r>
      <w:r w:rsidR="006B2928" w:rsidRPr="00194B54">
        <w:rPr>
          <w:rFonts w:ascii="Arial" w:hAnsi="Arial" w:cs="Arial"/>
          <w:b/>
          <w:bCs/>
          <w:sz w:val="22"/>
          <w:szCs w:val="22"/>
          <w:lang w:eastAsia="es-ES"/>
        </w:rPr>
        <w:t xml:space="preserve"> </w:t>
      </w:r>
      <w:r w:rsidR="00286833" w:rsidRPr="00194B54">
        <w:rPr>
          <w:rFonts w:ascii="Arial" w:hAnsi="Arial" w:cs="Arial"/>
          <w:b/>
          <w:bCs/>
          <w:sz w:val="22"/>
          <w:szCs w:val="22"/>
          <w:lang w:eastAsia="es-ES"/>
        </w:rPr>
        <w:t xml:space="preserve">horas con </w:t>
      </w:r>
      <w:r w:rsidR="00447D4F">
        <w:rPr>
          <w:rFonts w:ascii="Arial" w:hAnsi="Arial" w:cs="Arial"/>
          <w:b/>
          <w:bCs/>
          <w:sz w:val="22"/>
          <w:szCs w:val="22"/>
          <w:lang w:eastAsia="es-ES"/>
        </w:rPr>
        <w:t>44</w:t>
      </w:r>
      <w:r w:rsidR="00AA6F53" w:rsidRPr="00194B54">
        <w:rPr>
          <w:rFonts w:ascii="Arial" w:hAnsi="Arial" w:cs="Arial"/>
          <w:b/>
          <w:bCs/>
          <w:sz w:val="22"/>
          <w:szCs w:val="22"/>
          <w:lang w:eastAsia="es-ES"/>
        </w:rPr>
        <w:t xml:space="preserve"> </w:t>
      </w:r>
      <w:r w:rsidR="006771C2" w:rsidRPr="00194B54">
        <w:rPr>
          <w:rFonts w:ascii="Arial" w:hAnsi="Arial" w:cs="Arial"/>
          <w:b/>
          <w:bCs/>
          <w:sz w:val="22"/>
          <w:szCs w:val="22"/>
          <w:lang w:eastAsia="es-ES"/>
        </w:rPr>
        <w:t>minutos</w:t>
      </w:r>
      <w:r w:rsidR="00F67BFA" w:rsidRPr="00194B54">
        <w:rPr>
          <w:rFonts w:ascii="Arial" w:hAnsi="Arial" w:cs="Arial"/>
          <w:b/>
          <w:bCs/>
          <w:sz w:val="22"/>
          <w:szCs w:val="22"/>
          <w:lang w:eastAsia="es-ES"/>
        </w:rPr>
        <w:t>.</w:t>
      </w:r>
    </w:p>
    <w:sectPr w:rsidR="00251002" w:rsidRPr="00194B54" w:rsidSect="005A1B51">
      <w:headerReference w:type="default" r:id="rId14"/>
      <w:footerReference w:type="default" r:id="rId15"/>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D215D3" w14:textId="77777777" w:rsidR="00757ABC" w:rsidRDefault="00757ABC" w:rsidP="00BE2826">
      <w:r>
        <w:separator/>
      </w:r>
    </w:p>
  </w:endnote>
  <w:endnote w:type="continuationSeparator" w:id="0">
    <w:p w14:paraId="5E2663F2" w14:textId="77777777" w:rsidR="00757ABC" w:rsidRDefault="00757ABC" w:rsidP="00BE2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Unicode MS">
    <w:panose1 w:val="020B06040202020202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font487">
    <w:charset w:val="00"/>
    <w:family w:val="auto"/>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709941" w14:textId="77777777" w:rsidR="00C277F9" w:rsidRDefault="00CF38DB">
    <w:pPr>
      <w:pStyle w:val="Piedepgina"/>
      <w:jc w:val="center"/>
    </w:pPr>
    <w:r>
      <w:fldChar w:fldCharType="begin"/>
    </w:r>
    <w:r w:rsidR="00C277F9">
      <w:instrText>PAGE   \* MERGEFORMAT</w:instrText>
    </w:r>
    <w:r>
      <w:fldChar w:fldCharType="separate"/>
    </w:r>
    <w:r w:rsidR="00C74359">
      <w:rPr>
        <w:noProof/>
      </w:rPr>
      <w:t>4</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13224C" w14:textId="77777777" w:rsidR="00757ABC" w:rsidRDefault="00757ABC" w:rsidP="00BE2826">
      <w:r>
        <w:separator/>
      </w:r>
    </w:p>
  </w:footnote>
  <w:footnote w:type="continuationSeparator" w:id="0">
    <w:p w14:paraId="0FD1E02D" w14:textId="77777777" w:rsidR="00757ABC" w:rsidRDefault="00757ABC" w:rsidP="00BE2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539048" w14:textId="77777777" w:rsidR="00734FFE" w:rsidRPr="0034095B" w:rsidRDefault="00650770" w:rsidP="00F4405D">
    <w:pPr>
      <w:jc w:val="center"/>
      <w:rPr>
        <w:rFonts w:ascii="Arial" w:hAnsi="Arial" w:cs="Arial"/>
        <w:b/>
        <w:color w:val="1F3864"/>
      </w:rPr>
    </w:pPr>
    <w:r w:rsidRPr="0034095B">
      <w:rPr>
        <w:noProof/>
        <w:color w:val="1F3864"/>
        <w:lang w:val="es-ES" w:eastAsia="es-ES"/>
      </w:rPr>
      <w:drawing>
        <wp:anchor distT="0" distB="0" distL="114300" distR="114300" simplePos="0" relativeHeight="251657728" behindDoc="1" locked="0" layoutInCell="1" allowOverlap="1" wp14:anchorId="44AE8C38" wp14:editId="77460AF8">
          <wp:simplePos x="0" y="0"/>
          <wp:positionH relativeFrom="column">
            <wp:posOffset>5804952</wp:posOffset>
          </wp:positionH>
          <wp:positionV relativeFrom="paragraph">
            <wp:posOffset>-13467</wp:posOffset>
          </wp:positionV>
          <wp:extent cx="570865" cy="636270"/>
          <wp:effectExtent l="0" t="0" r="635" b="0"/>
          <wp:wrapThrough wrapText="bothSides">
            <wp:wrapPolygon edited="0">
              <wp:start x="0" y="0"/>
              <wp:lineTo x="0" y="20695"/>
              <wp:lineTo x="20903" y="20695"/>
              <wp:lineTo x="20903" y="0"/>
              <wp:lineTo x="0" y="0"/>
            </wp:wrapPolygon>
          </wp:wrapThrough>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0865" cy="636270"/>
                  </a:xfrm>
                  <a:prstGeom prst="rect">
                    <a:avLst/>
                  </a:prstGeom>
                  <a:noFill/>
                  <a:ln>
                    <a:noFill/>
                  </a:ln>
                </pic:spPr>
              </pic:pic>
            </a:graphicData>
          </a:graphic>
        </wp:anchor>
      </w:drawing>
    </w:r>
    <w:r w:rsidR="00734FFE" w:rsidRPr="0034095B">
      <w:rPr>
        <w:rFonts w:ascii="Arial" w:hAnsi="Arial" w:cs="Arial"/>
        <w:b/>
        <w:color w:val="1F3864"/>
      </w:rPr>
      <w:t>PODER JUDICIAL</w:t>
    </w:r>
  </w:p>
  <w:p w14:paraId="49D2FBCA" w14:textId="77777777" w:rsidR="00734FFE" w:rsidRPr="00734FFE" w:rsidRDefault="00734FFE" w:rsidP="00F4405D">
    <w:pPr>
      <w:tabs>
        <w:tab w:val="center" w:pos="4419"/>
        <w:tab w:val="left" w:pos="7119"/>
      </w:tabs>
      <w:jc w:val="center"/>
      <w:rPr>
        <w:rFonts w:ascii="Arial" w:hAnsi="Arial" w:cs="Arial"/>
        <w:b/>
        <w:color w:val="000000"/>
      </w:rPr>
    </w:pPr>
    <w:r w:rsidRPr="00734FFE">
      <w:rPr>
        <w:rFonts w:ascii="Arial" w:hAnsi="Arial" w:cs="Arial"/>
        <w:b/>
        <w:color w:val="000000"/>
      </w:rPr>
      <w:t>COMITÉ TÉCNICO DE CONTINUIDAD DEL SERVICIO</w:t>
    </w:r>
  </w:p>
  <w:p w14:paraId="3E1241DC" w14:textId="77777777" w:rsidR="00734FFE" w:rsidRPr="00734FFE" w:rsidRDefault="00734FFE" w:rsidP="00F4405D">
    <w:pPr>
      <w:tabs>
        <w:tab w:val="center" w:pos="4419"/>
        <w:tab w:val="left" w:pos="7119"/>
      </w:tabs>
      <w:jc w:val="center"/>
      <w:rPr>
        <w:rFonts w:ascii="Arial" w:hAnsi="Arial" w:cs="Arial"/>
        <w:b/>
        <w:color w:val="000000"/>
      </w:rPr>
    </w:pPr>
    <w:r w:rsidRPr="00734FFE">
      <w:rPr>
        <w:rFonts w:ascii="Arial" w:hAnsi="Arial" w:cs="Arial"/>
        <w:b/>
        <w:color w:val="000000"/>
      </w:rPr>
      <w:t>DEL PODER JUDICIAL</w:t>
    </w:r>
  </w:p>
  <w:p w14:paraId="5D7567B7" w14:textId="316599A6" w:rsidR="00734FFE" w:rsidRDefault="00734FFE" w:rsidP="00F4405D">
    <w:pPr>
      <w:jc w:val="center"/>
      <w:rPr>
        <w:rFonts w:ascii="Arial" w:hAnsi="Arial" w:cs="Arial"/>
        <w:b/>
        <w:color w:val="000000"/>
      </w:rPr>
    </w:pPr>
    <w:r w:rsidRPr="00654FA5">
      <w:rPr>
        <w:rFonts w:ascii="Arial" w:hAnsi="Arial" w:cs="Arial"/>
        <w:b/>
        <w:color w:val="000000"/>
      </w:rPr>
      <w:t>ACTA N°</w:t>
    </w:r>
    <w:r w:rsidR="00D814BE">
      <w:rPr>
        <w:rFonts w:ascii="Arial" w:hAnsi="Arial" w:cs="Arial"/>
        <w:b/>
        <w:color w:val="000000"/>
      </w:rPr>
      <w:t xml:space="preserve"> 01</w:t>
    </w:r>
    <w:r w:rsidRPr="00654FA5">
      <w:rPr>
        <w:rFonts w:ascii="Arial" w:hAnsi="Arial" w:cs="Arial"/>
        <w:b/>
        <w:color w:val="000000"/>
      </w:rPr>
      <w:t>-202</w:t>
    </w:r>
    <w:r w:rsidR="00D814BE">
      <w:rPr>
        <w:rFonts w:ascii="Arial" w:hAnsi="Arial" w:cs="Arial"/>
        <w:b/>
        <w:color w:val="000000"/>
      </w:rPr>
      <w:t>5</w:t>
    </w:r>
  </w:p>
  <w:p w14:paraId="01F4FD70" w14:textId="77777777" w:rsidR="00D814BE" w:rsidRPr="00734FFE" w:rsidRDefault="00D814BE" w:rsidP="00F4405D">
    <w:pPr>
      <w:jc w:val="center"/>
      <w:rPr>
        <w:rFonts w:ascii="Arial" w:hAnsi="Arial" w:cs="Arial"/>
        <w:b/>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singleLevel"/>
    <w:tmpl w:val="00000002"/>
    <w:name w:val="WW8Num3"/>
    <w:lvl w:ilvl="0">
      <w:start w:val="1"/>
      <w:numFmt w:val="bullet"/>
      <w:lvlText w:val="o"/>
      <w:lvlJc w:val="left"/>
      <w:pPr>
        <w:tabs>
          <w:tab w:val="num" w:pos="720"/>
        </w:tabs>
        <w:ind w:left="720" w:hanging="360"/>
      </w:pPr>
      <w:rPr>
        <w:rFonts w:ascii="Courier New" w:hAnsi="Courier New" w:cs="Courier New"/>
      </w:rPr>
    </w:lvl>
  </w:abstractNum>
  <w:abstractNum w:abstractNumId="2" w15:restartNumberingAfterBreak="0">
    <w:nsid w:val="00FD14CE"/>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 w15:restartNumberingAfterBreak="0">
    <w:nsid w:val="027321A5"/>
    <w:multiLevelType w:val="hybridMultilevel"/>
    <w:tmpl w:val="A4781182"/>
    <w:lvl w:ilvl="0" w:tplc="FC96AF8E">
      <w:start w:val="1"/>
      <w:numFmt w:val="lowerLetter"/>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7770D9A"/>
    <w:multiLevelType w:val="multilevel"/>
    <w:tmpl w:val="6B1C759C"/>
    <w:lvl w:ilvl="0">
      <w:start w:val="1"/>
      <w:numFmt w:val="upperRoman"/>
      <w:lvlText w:val="%1."/>
      <w:lvlJc w:val="left"/>
      <w:pPr>
        <w:ind w:left="1080" w:hanging="720"/>
      </w:pPr>
      <w:rPr>
        <w:rFonts w:hint="default"/>
      </w:rPr>
    </w:lvl>
    <w:lvl w:ilvl="1">
      <w:start w:val="26"/>
      <w:numFmt w:val="decimal"/>
      <w:isLgl/>
      <w:lvlText w:val="%1.%2."/>
      <w:lvlJc w:val="left"/>
      <w:pPr>
        <w:ind w:left="1287" w:hanging="720"/>
      </w:pPr>
      <w:rPr>
        <w:rFonts w:hint="default"/>
        <w:b/>
        <w:bCs/>
      </w:rPr>
    </w:lvl>
    <w:lvl w:ilvl="2">
      <w:start w:val="1"/>
      <w:numFmt w:val="decimal"/>
      <w:isLgl/>
      <w:lvlText w:val="%1.%2.%3."/>
      <w:lvlJc w:val="left"/>
      <w:pPr>
        <w:ind w:left="1494" w:hanging="720"/>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07EB0211"/>
    <w:multiLevelType w:val="hybridMultilevel"/>
    <w:tmpl w:val="FED865FA"/>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09E600DF"/>
    <w:multiLevelType w:val="hybridMultilevel"/>
    <w:tmpl w:val="E8B85AB2"/>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D193B4C"/>
    <w:multiLevelType w:val="hybridMultilevel"/>
    <w:tmpl w:val="1B18B090"/>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 w15:restartNumberingAfterBreak="0">
    <w:nsid w:val="0E95247C"/>
    <w:multiLevelType w:val="hybridMultilevel"/>
    <w:tmpl w:val="AED256E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 w15:restartNumberingAfterBreak="0">
    <w:nsid w:val="11AB7DCD"/>
    <w:multiLevelType w:val="hybridMultilevel"/>
    <w:tmpl w:val="CE4CC4C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1" w15:restartNumberingAfterBreak="0">
    <w:nsid w:val="17222D2D"/>
    <w:multiLevelType w:val="hybridMultilevel"/>
    <w:tmpl w:val="38184E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2" w15:restartNumberingAfterBreak="0">
    <w:nsid w:val="1A502CBB"/>
    <w:multiLevelType w:val="hybridMultilevel"/>
    <w:tmpl w:val="4748E80A"/>
    <w:lvl w:ilvl="0" w:tplc="140A0015">
      <w:start w:val="1"/>
      <w:numFmt w:val="upperLetter"/>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1C481F81"/>
    <w:multiLevelType w:val="hybridMultilevel"/>
    <w:tmpl w:val="A6A82A32"/>
    <w:lvl w:ilvl="0" w:tplc="0E88CD9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1CFA5A94"/>
    <w:multiLevelType w:val="multilevel"/>
    <w:tmpl w:val="8A3E04BA"/>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15" w15:restartNumberingAfterBreak="0">
    <w:nsid w:val="1D8D6F02"/>
    <w:multiLevelType w:val="hybridMultilevel"/>
    <w:tmpl w:val="644E60A4"/>
    <w:lvl w:ilvl="0" w:tplc="0DF2589E">
      <w:start w:val="1"/>
      <w:numFmt w:val="decimal"/>
      <w:lvlText w:val="%1."/>
      <w:lvlJc w:val="left"/>
      <w:pPr>
        <w:ind w:left="720" w:hanging="360"/>
      </w:pPr>
      <w:rPr>
        <w:rFonts w:hint="default"/>
        <w:b w:val="0"/>
        <w:bCs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6" w15:restartNumberingAfterBreak="0">
    <w:nsid w:val="1E1823AB"/>
    <w:multiLevelType w:val="hybridMultilevel"/>
    <w:tmpl w:val="414C64B6"/>
    <w:lvl w:ilvl="0" w:tplc="C4E62100">
      <w:numFmt w:val="bullet"/>
      <w:lvlText w:val="-"/>
      <w:lvlJc w:val="left"/>
      <w:pPr>
        <w:ind w:left="1440" w:hanging="360"/>
      </w:pPr>
      <w:rPr>
        <w:rFonts w:ascii="Arial" w:eastAsiaTheme="minorHAnsi" w:hAnsi="Arial" w:cs="Aria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17" w15:restartNumberingAfterBreak="0">
    <w:nsid w:val="1E973F8E"/>
    <w:multiLevelType w:val="hybridMultilevel"/>
    <w:tmpl w:val="C8366400"/>
    <w:lvl w:ilvl="0" w:tplc="F78ECF66">
      <w:start w:val="1"/>
      <w:numFmt w:val="bullet"/>
      <w:lvlText w:val="-"/>
      <w:lvlJc w:val="left"/>
      <w:pPr>
        <w:ind w:left="1800" w:hanging="360"/>
      </w:pPr>
      <w:rPr>
        <w:rFonts w:ascii="Arial" w:eastAsia="Times New Roman" w:hAnsi="Arial" w:cs="Arial"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18" w15:restartNumberingAfterBreak="0">
    <w:nsid w:val="27470357"/>
    <w:multiLevelType w:val="hybridMultilevel"/>
    <w:tmpl w:val="2FAE6C0C"/>
    <w:lvl w:ilvl="0" w:tplc="A5ECF310">
      <w:start w:val="1"/>
      <w:numFmt w:val="upperRoman"/>
      <w:lvlText w:val="%1."/>
      <w:lvlJc w:val="left"/>
      <w:pPr>
        <w:ind w:left="1080" w:hanging="72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2A2639CB"/>
    <w:multiLevelType w:val="multilevel"/>
    <w:tmpl w:val="0F7A3ECA"/>
    <w:lvl w:ilvl="0">
      <w:start w:val="1"/>
      <w:numFmt w:val="bullet"/>
      <w:lvlText w:val=""/>
      <w:lvlJc w:val="left"/>
      <w:pPr>
        <w:ind w:left="1080" w:hanging="720"/>
      </w:pPr>
      <w:rPr>
        <w:rFonts w:ascii="Symbol" w:hAnsi="Symbol"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0" w15:restartNumberingAfterBreak="0">
    <w:nsid w:val="2D293F08"/>
    <w:multiLevelType w:val="hybridMultilevel"/>
    <w:tmpl w:val="B776B9D8"/>
    <w:lvl w:ilvl="0" w:tplc="140A0005">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1" w15:restartNumberingAfterBreak="0">
    <w:nsid w:val="31A417FF"/>
    <w:multiLevelType w:val="hybridMultilevel"/>
    <w:tmpl w:val="ABEAD594"/>
    <w:lvl w:ilvl="0" w:tplc="140A000D">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2" w15:restartNumberingAfterBreak="0">
    <w:nsid w:val="33AD41A5"/>
    <w:multiLevelType w:val="hybridMultilevel"/>
    <w:tmpl w:val="52A2A46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3" w15:restartNumberingAfterBreak="0">
    <w:nsid w:val="358B47AB"/>
    <w:multiLevelType w:val="multilevel"/>
    <w:tmpl w:val="87FE9D88"/>
    <w:lvl w:ilvl="0">
      <w:start w:val="1"/>
      <w:numFmt w:val="bullet"/>
      <w:lvlText w:val=""/>
      <w:lvlJc w:val="left"/>
      <w:pPr>
        <w:ind w:left="1080" w:hanging="720"/>
      </w:pPr>
      <w:rPr>
        <w:rFonts w:ascii="Wingdings" w:hAnsi="Wingding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24" w15:restartNumberingAfterBreak="0">
    <w:nsid w:val="3E951F37"/>
    <w:multiLevelType w:val="hybridMultilevel"/>
    <w:tmpl w:val="E9F0200C"/>
    <w:lvl w:ilvl="0" w:tplc="A8B4AFC4">
      <w:start w:val="1"/>
      <w:numFmt w:val="bullet"/>
      <w:pStyle w:val="Listaconvietas"/>
      <w:lvlText w:val=""/>
      <w:legacy w:legacy="1" w:legacySpace="0" w:legacyIndent="360"/>
      <w:lvlJc w:val="left"/>
      <w:pPr>
        <w:ind w:left="414" w:hanging="360"/>
      </w:pPr>
      <w:rPr>
        <w:rFonts w:ascii="Symbol" w:hAnsi="Symbol" w:hint="default"/>
      </w:rPr>
    </w:lvl>
    <w:lvl w:ilvl="1" w:tplc="0C0A0019">
      <w:start w:val="1"/>
      <w:numFmt w:val="bullet"/>
      <w:lvlText w:val="o"/>
      <w:lvlJc w:val="left"/>
      <w:pPr>
        <w:tabs>
          <w:tab w:val="num" w:pos="131"/>
        </w:tabs>
        <w:ind w:left="131" w:hanging="360"/>
      </w:pPr>
      <w:rPr>
        <w:rFonts w:ascii="Courier New" w:hAnsi="Courier New" w:hint="default"/>
      </w:rPr>
    </w:lvl>
    <w:lvl w:ilvl="2" w:tplc="0C0A001B">
      <w:start w:val="1"/>
      <w:numFmt w:val="bullet"/>
      <w:lvlText w:val=""/>
      <w:lvlJc w:val="left"/>
      <w:pPr>
        <w:tabs>
          <w:tab w:val="num" w:pos="1740"/>
        </w:tabs>
        <w:ind w:left="1740" w:hanging="360"/>
      </w:pPr>
      <w:rPr>
        <w:rFonts w:ascii="Wingdings" w:hAnsi="Wingdings" w:hint="default"/>
      </w:rPr>
    </w:lvl>
    <w:lvl w:ilvl="3" w:tplc="0C0A000F" w:tentative="1">
      <w:start w:val="1"/>
      <w:numFmt w:val="bullet"/>
      <w:lvlText w:val=""/>
      <w:lvlJc w:val="left"/>
      <w:pPr>
        <w:tabs>
          <w:tab w:val="num" w:pos="2460"/>
        </w:tabs>
        <w:ind w:left="2460" w:hanging="360"/>
      </w:pPr>
      <w:rPr>
        <w:rFonts w:ascii="Symbol" w:hAnsi="Symbol" w:hint="default"/>
      </w:rPr>
    </w:lvl>
    <w:lvl w:ilvl="4" w:tplc="0C0A0019" w:tentative="1">
      <w:start w:val="1"/>
      <w:numFmt w:val="bullet"/>
      <w:lvlText w:val="o"/>
      <w:lvlJc w:val="left"/>
      <w:pPr>
        <w:tabs>
          <w:tab w:val="num" w:pos="3180"/>
        </w:tabs>
        <w:ind w:left="3180" w:hanging="360"/>
      </w:pPr>
      <w:rPr>
        <w:rFonts w:ascii="Courier New" w:hAnsi="Courier New" w:hint="default"/>
      </w:rPr>
    </w:lvl>
    <w:lvl w:ilvl="5" w:tplc="0C0A001B" w:tentative="1">
      <w:start w:val="1"/>
      <w:numFmt w:val="bullet"/>
      <w:lvlText w:val=""/>
      <w:lvlJc w:val="left"/>
      <w:pPr>
        <w:tabs>
          <w:tab w:val="num" w:pos="3900"/>
        </w:tabs>
        <w:ind w:left="3900" w:hanging="360"/>
      </w:pPr>
      <w:rPr>
        <w:rFonts w:ascii="Wingdings" w:hAnsi="Wingdings" w:hint="default"/>
      </w:rPr>
    </w:lvl>
    <w:lvl w:ilvl="6" w:tplc="0C0A000F">
      <w:start w:val="1"/>
      <w:numFmt w:val="bullet"/>
      <w:lvlText w:val=""/>
      <w:lvlJc w:val="left"/>
      <w:pPr>
        <w:tabs>
          <w:tab w:val="num" w:pos="4620"/>
        </w:tabs>
        <w:ind w:left="4620" w:hanging="360"/>
      </w:pPr>
      <w:rPr>
        <w:rFonts w:ascii="Symbol" w:hAnsi="Symbol" w:hint="default"/>
      </w:rPr>
    </w:lvl>
    <w:lvl w:ilvl="7" w:tplc="0C0A0019" w:tentative="1">
      <w:start w:val="1"/>
      <w:numFmt w:val="bullet"/>
      <w:lvlText w:val="o"/>
      <w:lvlJc w:val="left"/>
      <w:pPr>
        <w:tabs>
          <w:tab w:val="num" w:pos="5340"/>
        </w:tabs>
        <w:ind w:left="5340" w:hanging="360"/>
      </w:pPr>
      <w:rPr>
        <w:rFonts w:ascii="Courier New" w:hAnsi="Courier New" w:hint="default"/>
      </w:rPr>
    </w:lvl>
    <w:lvl w:ilvl="8" w:tplc="0C0A001B" w:tentative="1">
      <w:start w:val="1"/>
      <w:numFmt w:val="bullet"/>
      <w:lvlText w:val=""/>
      <w:lvlJc w:val="left"/>
      <w:pPr>
        <w:tabs>
          <w:tab w:val="num" w:pos="6060"/>
        </w:tabs>
        <w:ind w:left="6060" w:hanging="360"/>
      </w:pPr>
      <w:rPr>
        <w:rFonts w:ascii="Wingdings" w:hAnsi="Wingdings" w:hint="default"/>
      </w:rPr>
    </w:lvl>
  </w:abstractNum>
  <w:abstractNum w:abstractNumId="25" w15:restartNumberingAfterBreak="0">
    <w:nsid w:val="40DF6A2B"/>
    <w:multiLevelType w:val="hybridMultilevel"/>
    <w:tmpl w:val="756E638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6" w15:restartNumberingAfterBreak="0">
    <w:nsid w:val="42B13728"/>
    <w:multiLevelType w:val="hybridMultilevel"/>
    <w:tmpl w:val="94EA52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7" w15:restartNumberingAfterBreak="0">
    <w:nsid w:val="465624C3"/>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8" w15:restartNumberingAfterBreak="0">
    <w:nsid w:val="48826BC8"/>
    <w:multiLevelType w:val="hybridMultilevel"/>
    <w:tmpl w:val="974E2796"/>
    <w:lvl w:ilvl="0" w:tplc="140A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A6D7B37"/>
    <w:multiLevelType w:val="hybridMultilevel"/>
    <w:tmpl w:val="A650EC4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0" w15:restartNumberingAfterBreak="0">
    <w:nsid w:val="50C2645E"/>
    <w:multiLevelType w:val="hybridMultilevel"/>
    <w:tmpl w:val="556ED488"/>
    <w:lvl w:ilvl="0" w:tplc="140A0001">
      <w:start w:val="1"/>
      <w:numFmt w:val="bullet"/>
      <w:lvlText w:val=""/>
      <w:lvlJc w:val="left"/>
      <w:pPr>
        <w:ind w:left="1440" w:hanging="360"/>
      </w:pPr>
      <w:rPr>
        <w:rFonts w:ascii="Symbol" w:hAnsi="Symbol"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1" w15:restartNumberingAfterBreak="0">
    <w:nsid w:val="55E4604B"/>
    <w:multiLevelType w:val="hybridMultilevel"/>
    <w:tmpl w:val="EEDAD1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2" w15:restartNumberingAfterBreak="0">
    <w:nsid w:val="5C892FEA"/>
    <w:multiLevelType w:val="multilevel"/>
    <w:tmpl w:val="6554B990"/>
    <w:lvl w:ilvl="0">
      <w:start w:val="1"/>
      <w:numFmt w:val="decimal"/>
      <w:lvlText w:val="%1."/>
      <w:lvlJc w:val="left"/>
      <w:pPr>
        <w:ind w:left="1080" w:hanging="720"/>
      </w:pPr>
      <w:rPr>
        <w:rFonts w:hint="default"/>
        <w:b/>
        <w:bCs/>
      </w:rPr>
    </w:lvl>
    <w:lvl w:ilvl="1">
      <w:start w:val="1"/>
      <w:numFmt w:val="bullet"/>
      <w:lvlText w:val=""/>
      <w:lvlJc w:val="left"/>
      <w:pPr>
        <w:ind w:left="1440" w:hanging="360"/>
      </w:pPr>
      <w:rPr>
        <w:rFonts w:ascii="Symbol" w:hAnsi="Symbol"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600" w:hanging="108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400" w:hanging="144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7200" w:hanging="1800"/>
      </w:pPr>
      <w:rPr>
        <w:rFonts w:hint="default"/>
      </w:rPr>
    </w:lvl>
    <w:lvl w:ilvl="8">
      <w:start w:val="1"/>
      <w:numFmt w:val="decimal"/>
      <w:isLgl/>
      <w:lvlText w:val="%1.%2.%3.%4.%5.%6.%7.%8.%9."/>
      <w:lvlJc w:val="left"/>
      <w:pPr>
        <w:ind w:left="7920" w:hanging="1800"/>
      </w:pPr>
      <w:rPr>
        <w:rFonts w:hint="default"/>
      </w:rPr>
    </w:lvl>
  </w:abstractNum>
  <w:abstractNum w:abstractNumId="33" w15:restartNumberingAfterBreak="0">
    <w:nsid w:val="5F70121B"/>
    <w:multiLevelType w:val="hybridMultilevel"/>
    <w:tmpl w:val="1A78BE5A"/>
    <w:lvl w:ilvl="0" w:tplc="140A000D">
      <w:start w:val="1"/>
      <w:numFmt w:val="bullet"/>
      <w:lvlText w:val=""/>
      <w:lvlJc w:val="left"/>
      <w:pPr>
        <w:ind w:left="1800" w:hanging="360"/>
      </w:pPr>
      <w:rPr>
        <w:rFonts w:ascii="Wingdings" w:hAnsi="Wingdings" w:hint="default"/>
      </w:rPr>
    </w:lvl>
    <w:lvl w:ilvl="1" w:tplc="140A0003" w:tentative="1">
      <w:start w:val="1"/>
      <w:numFmt w:val="bullet"/>
      <w:lvlText w:val="o"/>
      <w:lvlJc w:val="left"/>
      <w:pPr>
        <w:ind w:left="2520" w:hanging="360"/>
      </w:pPr>
      <w:rPr>
        <w:rFonts w:ascii="Courier New" w:hAnsi="Courier New" w:cs="Courier New" w:hint="default"/>
      </w:rPr>
    </w:lvl>
    <w:lvl w:ilvl="2" w:tplc="140A0005" w:tentative="1">
      <w:start w:val="1"/>
      <w:numFmt w:val="bullet"/>
      <w:lvlText w:val=""/>
      <w:lvlJc w:val="left"/>
      <w:pPr>
        <w:ind w:left="3240" w:hanging="360"/>
      </w:pPr>
      <w:rPr>
        <w:rFonts w:ascii="Wingdings" w:hAnsi="Wingdings" w:hint="default"/>
      </w:rPr>
    </w:lvl>
    <w:lvl w:ilvl="3" w:tplc="140A0001" w:tentative="1">
      <w:start w:val="1"/>
      <w:numFmt w:val="bullet"/>
      <w:lvlText w:val=""/>
      <w:lvlJc w:val="left"/>
      <w:pPr>
        <w:ind w:left="3960" w:hanging="360"/>
      </w:pPr>
      <w:rPr>
        <w:rFonts w:ascii="Symbol" w:hAnsi="Symbol" w:hint="default"/>
      </w:rPr>
    </w:lvl>
    <w:lvl w:ilvl="4" w:tplc="140A0003" w:tentative="1">
      <w:start w:val="1"/>
      <w:numFmt w:val="bullet"/>
      <w:lvlText w:val="o"/>
      <w:lvlJc w:val="left"/>
      <w:pPr>
        <w:ind w:left="4680" w:hanging="360"/>
      </w:pPr>
      <w:rPr>
        <w:rFonts w:ascii="Courier New" w:hAnsi="Courier New" w:cs="Courier New" w:hint="default"/>
      </w:rPr>
    </w:lvl>
    <w:lvl w:ilvl="5" w:tplc="140A0005" w:tentative="1">
      <w:start w:val="1"/>
      <w:numFmt w:val="bullet"/>
      <w:lvlText w:val=""/>
      <w:lvlJc w:val="left"/>
      <w:pPr>
        <w:ind w:left="5400" w:hanging="360"/>
      </w:pPr>
      <w:rPr>
        <w:rFonts w:ascii="Wingdings" w:hAnsi="Wingdings" w:hint="default"/>
      </w:rPr>
    </w:lvl>
    <w:lvl w:ilvl="6" w:tplc="140A0001" w:tentative="1">
      <w:start w:val="1"/>
      <w:numFmt w:val="bullet"/>
      <w:lvlText w:val=""/>
      <w:lvlJc w:val="left"/>
      <w:pPr>
        <w:ind w:left="6120" w:hanging="360"/>
      </w:pPr>
      <w:rPr>
        <w:rFonts w:ascii="Symbol" w:hAnsi="Symbol" w:hint="default"/>
      </w:rPr>
    </w:lvl>
    <w:lvl w:ilvl="7" w:tplc="140A0003" w:tentative="1">
      <w:start w:val="1"/>
      <w:numFmt w:val="bullet"/>
      <w:lvlText w:val="o"/>
      <w:lvlJc w:val="left"/>
      <w:pPr>
        <w:ind w:left="6840" w:hanging="360"/>
      </w:pPr>
      <w:rPr>
        <w:rFonts w:ascii="Courier New" w:hAnsi="Courier New" w:cs="Courier New" w:hint="default"/>
      </w:rPr>
    </w:lvl>
    <w:lvl w:ilvl="8" w:tplc="140A0005" w:tentative="1">
      <w:start w:val="1"/>
      <w:numFmt w:val="bullet"/>
      <w:lvlText w:val=""/>
      <w:lvlJc w:val="left"/>
      <w:pPr>
        <w:ind w:left="7560" w:hanging="360"/>
      </w:pPr>
      <w:rPr>
        <w:rFonts w:ascii="Wingdings" w:hAnsi="Wingdings" w:hint="default"/>
      </w:rPr>
    </w:lvl>
  </w:abstractNum>
  <w:abstractNum w:abstractNumId="34" w15:restartNumberingAfterBreak="0">
    <w:nsid w:val="635F069C"/>
    <w:multiLevelType w:val="hybridMultilevel"/>
    <w:tmpl w:val="9EAA7310"/>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35" w15:restartNumberingAfterBreak="0">
    <w:nsid w:val="680B36B7"/>
    <w:multiLevelType w:val="hybridMultilevel"/>
    <w:tmpl w:val="84CAD55A"/>
    <w:lvl w:ilvl="0" w:tplc="140A000D">
      <w:start w:val="1"/>
      <w:numFmt w:val="bullet"/>
      <w:lvlText w:val=""/>
      <w:lvlJc w:val="left"/>
      <w:pPr>
        <w:ind w:left="1440" w:hanging="360"/>
      </w:pPr>
      <w:rPr>
        <w:rFonts w:ascii="Wingdings" w:hAnsi="Wingdings"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36" w15:restartNumberingAfterBreak="0">
    <w:nsid w:val="703272BA"/>
    <w:multiLevelType w:val="hybridMultilevel"/>
    <w:tmpl w:val="E5B2594C"/>
    <w:lvl w:ilvl="0" w:tplc="1F9E5AC0">
      <w:start w:val="1"/>
      <w:numFmt w:val="decimal"/>
      <w:lvlText w:val="%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7" w15:restartNumberingAfterBreak="0">
    <w:nsid w:val="71662B90"/>
    <w:multiLevelType w:val="hybridMultilevel"/>
    <w:tmpl w:val="ED94081E"/>
    <w:lvl w:ilvl="0" w:tplc="140A0001">
      <w:start w:val="1"/>
      <w:numFmt w:val="bullet"/>
      <w:lvlText w:val=""/>
      <w:lvlJc w:val="left"/>
      <w:pPr>
        <w:ind w:left="720" w:hanging="360"/>
      </w:pPr>
      <w:rPr>
        <w:rFonts w:ascii="Symbol" w:hAnsi="Symbol"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6EC1584"/>
    <w:multiLevelType w:val="hybridMultilevel"/>
    <w:tmpl w:val="2CE4A1E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7C49489B"/>
    <w:multiLevelType w:val="hybridMultilevel"/>
    <w:tmpl w:val="4FBEC46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0" w15:restartNumberingAfterBreak="0">
    <w:nsid w:val="7F105094"/>
    <w:multiLevelType w:val="hybridMultilevel"/>
    <w:tmpl w:val="F9E0BAA8"/>
    <w:lvl w:ilvl="0" w:tplc="DBA4E4F0">
      <w:start w:val="1"/>
      <w:numFmt w:val="bullet"/>
      <w:lvlText w:val="-"/>
      <w:lvlJc w:val="left"/>
      <w:pPr>
        <w:ind w:left="1068" w:hanging="360"/>
      </w:pPr>
      <w:rPr>
        <w:rFonts w:ascii="Arial" w:eastAsia="Times New Roman" w:hAnsi="Arial" w:cs="Arial" w:hint="default"/>
      </w:rPr>
    </w:lvl>
    <w:lvl w:ilvl="1" w:tplc="140A0003">
      <w:start w:val="1"/>
      <w:numFmt w:val="bullet"/>
      <w:lvlText w:val="o"/>
      <w:lvlJc w:val="left"/>
      <w:pPr>
        <w:ind w:left="1788" w:hanging="360"/>
      </w:pPr>
      <w:rPr>
        <w:rFonts w:ascii="Courier New" w:hAnsi="Courier New" w:cs="Courier New" w:hint="default"/>
      </w:rPr>
    </w:lvl>
    <w:lvl w:ilvl="2" w:tplc="140A0005" w:tentative="1">
      <w:start w:val="1"/>
      <w:numFmt w:val="bullet"/>
      <w:lvlText w:val=""/>
      <w:lvlJc w:val="left"/>
      <w:pPr>
        <w:ind w:left="2508" w:hanging="360"/>
      </w:pPr>
      <w:rPr>
        <w:rFonts w:ascii="Wingdings" w:hAnsi="Wingdings" w:hint="default"/>
      </w:rPr>
    </w:lvl>
    <w:lvl w:ilvl="3" w:tplc="140A0001" w:tentative="1">
      <w:start w:val="1"/>
      <w:numFmt w:val="bullet"/>
      <w:lvlText w:val=""/>
      <w:lvlJc w:val="left"/>
      <w:pPr>
        <w:ind w:left="3228" w:hanging="360"/>
      </w:pPr>
      <w:rPr>
        <w:rFonts w:ascii="Symbol" w:hAnsi="Symbol" w:hint="default"/>
      </w:rPr>
    </w:lvl>
    <w:lvl w:ilvl="4" w:tplc="140A0003" w:tentative="1">
      <w:start w:val="1"/>
      <w:numFmt w:val="bullet"/>
      <w:lvlText w:val="o"/>
      <w:lvlJc w:val="left"/>
      <w:pPr>
        <w:ind w:left="3948" w:hanging="360"/>
      </w:pPr>
      <w:rPr>
        <w:rFonts w:ascii="Courier New" w:hAnsi="Courier New" w:cs="Courier New" w:hint="default"/>
      </w:rPr>
    </w:lvl>
    <w:lvl w:ilvl="5" w:tplc="140A0005" w:tentative="1">
      <w:start w:val="1"/>
      <w:numFmt w:val="bullet"/>
      <w:lvlText w:val=""/>
      <w:lvlJc w:val="left"/>
      <w:pPr>
        <w:ind w:left="4668" w:hanging="360"/>
      </w:pPr>
      <w:rPr>
        <w:rFonts w:ascii="Wingdings" w:hAnsi="Wingdings" w:hint="default"/>
      </w:rPr>
    </w:lvl>
    <w:lvl w:ilvl="6" w:tplc="140A0001" w:tentative="1">
      <w:start w:val="1"/>
      <w:numFmt w:val="bullet"/>
      <w:lvlText w:val=""/>
      <w:lvlJc w:val="left"/>
      <w:pPr>
        <w:ind w:left="5388" w:hanging="360"/>
      </w:pPr>
      <w:rPr>
        <w:rFonts w:ascii="Symbol" w:hAnsi="Symbol" w:hint="default"/>
      </w:rPr>
    </w:lvl>
    <w:lvl w:ilvl="7" w:tplc="140A0003" w:tentative="1">
      <w:start w:val="1"/>
      <w:numFmt w:val="bullet"/>
      <w:lvlText w:val="o"/>
      <w:lvlJc w:val="left"/>
      <w:pPr>
        <w:ind w:left="6108" w:hanging="360"/>
      </w:pPr>
      <w:rPr>
        <w:rFonts w:ascii="Courier New" w:hAnsi="Courier New" w:cs="Courier New" w:hint="default"/>
      </w:rPr>
    </w:lvl>
    <w:lvl w:ilvl="8" w:tplc="140A0005" w:tentative="1">
      <w:start w:val="1"/>
      <w:numFmt w:val="bullet"/>
      <w:lvlText w:val=""/>
      <w:lvlJc w:val="left"/>
      <w:pPr>
        <w:ind w:left="6828" w:hanging="360"/>
      </w:pPr>
      <w:rPr>
        <w:rFonts w:ascii="Wingdings" w:hAnsi="Wingdings" w:hint="default"/>
      </w:rPr>
    </w:lvl>
  </w:abstractNum>
  <w:abstractNum w:abstractNumId="41" w15:restartNumberingAfterBreak="0">
    <w:nsid w:val="7F497302"/>
    <w:multiLevelType w:val="hybridMultilevel"/>
    <w:tmpl w:val="CABE7EEE"/>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16cid:durableId="1338925709">
    <w:abstractNumId w:val="0"/>
  </w:num>
  <w:num w:numId="2" w16cid:durableId="166479736">
    <w:abstractNumId w:val="24"/>
  </w:num>
  <w:num w:numId="3" w16cid:durableId="614365087">
    <w:abstractNumId w:val="7"/>
  </w:num>
  <w:num w:numId="4" w16cid:durableId="1319261115">
    <w:abstractNumId w:val="38"/>
  </w:num>
  <w:num w:numId="5" w16cid:durableId="810291075">
    <w:abstractNumId w:val="15"/>
  </w:num>
  <w:num w:numId="6" w16cid:durableId="239216822">
    <w:abstractNumId w:val="27"/>
  </w:num>
  <w:num w:numId="7" w16cid:durableId="207033534">
    <w:abstractNumId w:val="40"/>
  </w:num>
  <w:num w:numId="8" w16cid:durableId="685521203">
    <w:abstractNumId w:val="9"/>
  </w:num>
  <w:num w:numId="9" w16cid:durableId="1876193207">
    <w:abstractNumId w:val="20"/>
  </w:num>
  <w:num w:numId="10" w16cid:durableId="1815365484">
    <w:abstractNumId w:val="32"/>
  </w:num>
  <w:num w:numId="11" w16cid:durableId="1372615277">
    <w:abstractNumId w:val="41"/>
  </w:num>
  <w:num w:numId="12" w16cid:durableId="273025012">
    <w:abstractNumId w:val="8"/>
  </w:num>
  <w:num w:numId="13" w16cid:durableId="1245459909">
    <w:abstractNumId w:val="2"/>
  </w:num>
  <w:num w:numId="14" w16cid:durableId="1782800687">
    <w:abstractNumId w:val="19"/>
  </w:num>
  <w:num w:numId="15" w16cid:durableId="1826627706">
    <w:abstractNumId w:val="30"/>
  </w:num>
  <w:num w:numId="16" w16cid:durableId="293213941">
    <w:abstractNumId w:val="4"/>
  </w:num>
  <w:num w:numId="17" w16cid:durableId="636491541">
    <w:abstractNumId w:val="23"/>
  </w:num>
  <w:num w:numId="18" w16cid:durableId="774405663">
    <w:abstractNumId w:val="14"/>
  </w:num>
  <w:num w:numId="19" w16cid:durableId="883254999">
    <w:abstractNumId w:val="11"/>
  </w:num>
  <w:num w:numId="20" w16cid:durableId="1359697403">
    <w:abstractNumId w:val="22"/>
  </w:num>
  <w:num w:numId="21" w16cid:durableId="1506625420">
    <w:abstractNumId w:val="39"/>
  </w:num>
  <w:num w:numId="22" w16cid:durableId="1345549606">
    <w:abstractNumId w:val="10"/>
  </w:num>
  <w:num w:numId="23" w16cid:durableId="510950433">
    <w:abstractNumId w:val="28"/>
  </w:num>
  <w:num w:numId="24" w16cid:durableId="1814370604">
    <w:abstractNumId w:val="35"/>
  </w:num>
  <w:num w:numId="25" w16cid:durableId="1619138975">
    <w:abstractNumId w:val="12"/>
  </w:num>
  <w:num w:numId="26" w16cid:durableId="200942153">
    <w:abstractNumId w:val="5"/>
  </w:num>
  <w:num w:numId="27" w16cid:durableId="1174685326">
    <w:abstractNumId w:val="6"/>
  </w:num>
  <w:num w:numId="28" w16cid:durableId="661083526">
    <w:abstractNumId w:val="21"/>
  </w:num>
  <w:num w:numId="29" w16cid:durableId="444736492">
    <w:abstractNumId w:val="3"/>
  </w:num>
  <w:num w:numId="30" w16cid:durableId="626355105">
    <w:abstractNumId w:val="36"/>
  </w:num>
  <w:num w:numId="31" w16cid:durableId="723673032">
    <w:abstractNumId w:val="26"/>
  </w:num>
  <w:num w:numId="32" w16cid:durableId="481507061">
    <w:abstractNumId w:val="16"/>
  </w:num>
  <w:num w:numId="33" w16cid:durableId="1973442387">
    <w:abstractNumId w:val="34"/>
  </w:num>
  <w:num w:numId="34" w16cid:durableId="1851797126">
    <w:abstractNumId w:val="37"/>
  </w:num>
  <w:num w:numId="35" w16cid:durableId="283928491">
    <w:abstractNumId w:val="31"/>
  </w:num>
  <w:num w:numId="36" w16cid:durableId="773592475">
    <w:abstractNumId w:val="13"/>
  </w:num>
  <w:num w:numId="37" w16cid:durableId="1212033988">
    <w:abstractNumId w:val="29"/>
  </w:num>
  <w:num w:numId="38" w16cid:durableId="1587953205">
    <w:abstractNumId w:val="25"/>
  </w:num>
  <w:num w:numId="39" w16cid:durableId="1131166373">
    <w:abstractNumId w:val="18"/>
  </w:num>
  <w:num w:numId="40" w16cid:durableId="1300961962">
    <w:abstractNumId w:val="17"/>
  </w:num>
  <w:num w:numId="41" w16cid:durableId="2019260983">
    <w:abstractNumId w:val="3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785E"/>
    <w:rsid w:val="00003DF2"/>
    <w:rsid w:val="00004209"/>
    <w:rsid w:val="000061FB"/>
    <w:rsid w:val="0000763A"/>
    <w:rsid w:val="00015CD1"/>
    <w:rsid w:val="00016A51"/>
    <w:rsid w:val="00016D50"/>
    <w:rsid w:val="00021602"/>
    <w:rsid w:val="000235E7"/>
    <w:rsid w:val="00024254"/>
    <w:rsid w:val="00024677"/>
    <w:rsid w:val="0002758F"/>
    <w:rsid w:val="00027FE4"/>
    <w:rsid w:val="00031275"/>
    <w:rsid w:val="00032205"/>
    <w:rsid w:val="000331B3"/>
    <w:rsid w:val="00033915"/>
    <w:rsid w:val="00033B43"/>
    <w:rsid w:val="000347F0"/>
    <w:rsid w:val="00034969"/>
    <w:rsid w:val="0004012D"/>
    <w:rsid w:val="0004358D"/>
    <w:rsid w:val="0004370E"/>
    <w:rsid w:val="00046E9C"/>
    <w:rsid w:val="000473BB"/>
    <w:rsid w:val="00050FF4"/>
    <w:rsid w:val="00051A6B"/>
    <w:rsid w:val="00053220"/>
    <w:rsid w:val="0005411F"/>
    <w:rsid w:val="00054DE2"/>
    <w:rsid w:val="00056318"/>
    <w:rsid w:val="00057598"/>
    <w:rsid w:val="000578B3"/>
    <w:rsid w:val="00057EFD"/>
    <w:rsid w:val="00060ECA"/>
    <w:rsid w:val="000612E7"/>
    <w:rsid w:val="00061EBE"/>
    <w:rsid w:val="00064484"/>
    <w:rsid w:val="0006453B"/>
    <w:rsid w:val="00064F25"/>
    <w:rsid w:val="000655C0"/>
    <w:rsid w:val="00065A3E"/>
    <w:rsid w:val="0006644E"/>
    <w:rsid w:val="00067082"/>
    <w:rsid w:val="000670A2"/>
    <w:rsid w:val="00075EFF"/>
    <w:rsid w:val="000760B6"/>
    <w:rsid w:val="00076567"/>
    <w:rsid w:val="00076AAA"/>
    <w:rsid w:val="0008137A"/>
    <w:rsid w:val="000828CE"/>
    <w:rsid w:val="00082F32"/>
    <w:rsid w:val="00083E9C"/>
    <w:rsid w:val="000854BA"/>
    <w:rsid w:val="0008563E"/>
    <w:rsid w:val="0008581D"/>
    <w:rsid w:val="000861D5"/>
    <w:rsid w:val="00086B55"/>
    <w:rsid w:val="00091582"/>
    <w:rsid w:val="00091AFD"/>
    <w:rsid w:val="00092D08"/>
    <w:rsid w:val="000939F4"/>
    <w:rsid w:val="00093ABD"/>
    <w:rsid w:val="00094097"/>
    <w:rsid w:val="000948D8"/>
    <w:rsid w:val="0009612A"/>
    <w:rsid w:val="000A2E63"/>
    <w:rsid w:val="000A38D7"/>
    <w:rsid w:val="000A3BC1"/>
    <w:rsid w:val="000A4531"/>
    <w:rsid w:val="000A4B72"/>
    <w:rsid w:val="000A50F9"/>
    <w:rsid w:val="000A6B79"/>
    <w:rsid w:val="000B25A3"/>
    <w:rsid w:val="000B43F8"/>
    <w:rsid w:val="000B45D7"/>
    <w:rsid w:val="000B4E3C"/>
    <w:rsid w:val="000B56C6"/>
    <w:rsid w:val="000B68C1"/>
    <w:rsid w:val="000B784A"/>
    <w:rsid w:val="000B7869"/>
    <w:rsid w:val="000C0505"/>
    <w:rsid w:val="000C0E25"/>
    <w:rsid w:val="000C1682"/>
    <w:rsid w:val="000C36C5"/>
    <w:rsid w:val="000C693A"/>
    <w:rsid w:val="000C6AF6"/>
    <w:rsid w:val="000D0D62"/>
    <w:rsid w:val="000D1904"/>
    <w:rsid w:val="000D2770"/>
    <w:rsid w:val="000D4EEB"/>
    <w:rsid w:val="000D530C"/>
    <w:rsid w:val="000D5A37"/>
    <w:rsid w:val="000D627F"/>
    <w:rsid w:val="000D6542"/>
    <w:rsid w:val="000D67C2"/>
    <w:rsid w:val="000E158D"/>
    <w:rsid w:val="000E1818"/>
    <w:rsid w:val="000E1A83"/>
    <w:rsid w:val="000E3091"/>
    <w:rsid w:val="000E3BA9"/>
    <w:rsid w:val="000E4633"/>
    <w:rsid w:val="000E4F0A"/>
    <w:rsid w:val="000E5436"/>
    <w:rsid w:val="000E6CD4"/>
    <w:rsid w:val="000F12AB"/>
    <w:rsid w:val="000F15CC"/>
    <w:rsid w:val="000F17FD"/>
    <w:rsid w:val="000F2F90"/>
    <w:rsid w:val="000F366E"/>
    <w:rsid w:val="000F3979"/>
    <w:rsid w:val="000F5089"/>
    <w:rsid w:val="000F7E2D"/>
    <w:rsid w:val="000F7F01"/>
    <w:rsid w:val="000F7FAB"/>
    <w:rsid w:val="001001F2"/>
    <w:rsid w:val="0010109A"/>
    <w:rsid w:val="00101203"/>
    <w:rsid w:val="00101896"/>
    <w:rsid w:val="00101C22"/>
    <w:rsid w:val="0010265C"/>
    <w:rsid w:val="00103279"/>
    <w:rsid w:val="00103A1E"/>
    <w:rsid w:val="00105A13"/>
    <w:rsid w:val="00105B50"/>
    <w:rsid w:val="00105BE1"/>
    <w:rsid w:val="00106388"/>
    <w:rsid w:val="00111E90"/>
    <w:rsid w:val="001138EC"/>
    <w:rsid w:val="00113CAD"/>
    <w:rsid w:val="00114C26"/>
    <w:rsid w:val="00114C6E"/>
    <w:rsid w:val="00115A9B"/>
    <w:rsid w:val="00115CAF"/>
    <w:rsid w:val="00116680"/>
    <w:rsid w:val="0011705D"/>
    <w:rsid w:val="001201DA"/>
    <w:rsid w:val="0012030D"/>
    <w:rsid w:val="00120BAF"/>
    <w:rsid w:val="00122549"/>
    <w:rsid w:val="0012335F"/>
    <w:rsid w:val="00123569"/>
    <w:rsid w:val="00123DD6"/>
    <w:rsid w:val="00123E7A"/>
    <w:rsid w:val="00130658"/>
    <w:rsid w:val="001309A4"/>
    <w:rsid w:val="00131B45"/>
    <w:rsid w:val="0013205F"/>
    <w:rsid w:val="00133218"/>
    <w:rsid w:val="00133AC1"/>
    <w:rsid w:val="00133FB5"/>
    <w:rsid w:val="001343D5"/>
    <w:rsid w:val="0013552C"/>
    <w:rsid w:val="001357AC"/>
    <w:rsid w:val="0013585A"/>
    <w:rsid w:val="00136284"/>
    <w:rsid w:val="001369AA"/>
    <w:rsid w:val="00137C02"/>
    <w:rsid w:val="00141B44"/>
    <w:rsid w:val="00143B98"/>
    <w:rsid w:val="00143C2B"/>
    <w:rsid w:val="00144C83"/>
    <w:rsid w:val="0014684A"/>
    <w:rsid w:val="00147AF1"/>
    <w:rsid w:val="00147EB9"/>
    <w:rsid w:val="00151F6B"/>
    <w:rsid w:val="00152240"/>
    <w:rsid w:val="00155D63"/>
    <w:rsid w:val="0016019A"/>
    <w:rsid w:val="00160A0A"/>
    <w:rsid w:val="0016187A"/>
    <w:rsid w:val="0016193D"/>
    <w:rsid w:val="00162B37"/>
    <w:rsid w:val="0016338E"/>
    <w:rsid w:val="001648D9"/>
    <w:rsid w:val="001662AC"/>
    <w:rsid w:val="0016712B"/>
    <w:rsid w:val="0016765C"/>
    <w:rsid w:val="00170D56"/>
    <w:rsid w:val="00170EDC"/>
    <w:rsid w:val="00175D7B"/>
    <w:rsid w:val="00176329"/>
    <w:rsid w:val="00177A6B"/>
    <w:rsid w:val="00181FE7"/>
    <w:rsid w:val="00190E53"/>
    <w:rsid w:val="00192D49"/>
    <w:rsid w:val="00192D8E"/>
    <w:rsid w:val="001940EB"/>
    <w:rsid w:val="00194B54"/>
    <w:rsid w:val="001979BB"/>
    <w:rsid w:val="001A030F"/>
    <w:rsid w:val="001A1AC1"/>
    <w:rsid w:val="001A29FE"/>
    <w:rsid w:val="001A34E1"/>
    <w:rsid w:val="001A3899"/>
    <w:rsid w:val="001A3BE6"/>
    <w:rsid w:val="001A3F6A"/>
    <w:rsid w:val="001A5586"/>
    <w:rsid w:val="001A6731"/>
    <w:rsid w:val="001A6F21"/>
    <w:rsid w:val="001B0A7C"/>
    <w:rsid w:val="001B0E11"/>
    <w:rsid w:val="001B2C43"/>
    <w:rsid w:val="001B4712"/>
    <w:rsid w:val="001B4E9B"/>
    <w:rsid w:val="001B7815"/>
    <w:rsid w:val="001C1770"/>
    <w:rsid w:val="001C2813"/>
    <w:rsid w:val="001C2CC2"/>
    <w:rsid w:val="001C3076"/>
    <w:rsid w:val="001C42C7"/>
    <w:rsid w:val="001C4CBC"/>
    <w:rsid w:val="001C5531"/>
    <w:rsid w:val="001C5FDB"/>
    <w:rsid w:val="001C64E3"/>
    <w:rsid w:val="001C688B"/>
    <w:rsid w:val="001C7628"/>
    <w:rsid w:val="001D040C"/>
    <w:rsid w:val="001D3E59"/>
    <w:rsid w:val="001D678C"/>
    <w:rsid w:val="001D6B78"/>
    <w:rsid w:val="001D6E74"/>
    <w:rsid w:val="001D7785"/>
    <w:rsid w:val="001D7DDA"/>
    <w:rsid w:val="001E0EDB"/>
    <w:rsid w:val="001E1828"/>
    <w:rsid w:val="001E1CF6"/>
    <w:rsid w:val="001E26EE"/>
    <w:rsid w:val="001E2F0A"/>
    <w:rsid w:val="001E3D96"/>
    <w:rsid w:val="001E5C4E"/>
    <w:rsid w:val="001E5FD7"/>
    <w:rsid w:val="001E6A27"/>
    <w:rsid w:val="001E74BB"/>
    <w:rsid w:val="001F03B5"/>
    <w:rsid w:val="001F055B"/>
    <w:rsid w:val="001F1096"/>
    <w:rsid w:val="001F252F"/>
    <w:rsid w:val="001F27A5"/>
    <w:rsid w:val="001F2D50"/>
    <w:rsid w:val="001F2EF1"/>
    <w:rsid w:val="001F406F"/>
    <w:rsid w:val="001F458B"/>
    <w:rsid w:val="001F61F0"/>
    <w:rsid w:val="001F7CE8"/>
    <w:rsid w:val="002017E0"/>
    <w:rsid w:val="00202C8B"/>
    <w:rsid w:val="00203D94"/>
    <w:rsid w:val="00204224"/>
    <w:rsid w:val="002046D3"/>
    <w:rsid w:val="00205674"/>
    <w:rsid w:val="002058A4"/>
    <w:rsid w:val="00206526"/>
    <w:rsid w:val="0020707F"/>
    <w:rsid w:val="002070FF"/>
    <w:rsid w:val="002108B1"/>
    <w:rsid w:val="0021203E"/>
    <w:rsid w:val="00212432"/>
    <w:rsid w:val="00214613"/>
    <w:rsid w:val="0021480C"/>
    <w:rsid w:val="00214CFB"/>
    <w:rsid w:val="00216537"/>
    <w:rsid w:val="00216991"/>
    <w:rsid w:val="002234B5"/>
    <w:rsid w:val="002244EF"/>
    <w:rsid w:val="00224672"/>
    <w:rsid w:val="002248E5"/>
    <w:rsid w:val="00225231"/>
    <w:rsid w:val="00225664"/>
    <w:rsid w:val="00225F6B"/>
    <w:rsid w:val="00226CB6"/>
    <w:rsid w:val="00226ED0"/>
    <w:rsid w:val="00227DDF"/>
    <w:rsid w:val="00230128"/>
    <w:rsid w:val="00231080"/>
    <w:rsid w:val="00231092"/>
    <w:rsid w:val="002316E6"/>
    <w:rsid w:val="00231D7A"/>
    <w:rsid w:val="00232F42"/>
    <w:rsid w:val="00233BD2"/>
    <w:rsid w:val="002345E0"/>
    <w:rsid w:val="0023481F"/>
    <w:rsid w:val="00234BD8"/>
    <w:rsid w:val="00235E09"/>
    <w:rsid w:val="002362CD"/>
    <w:rsid w:val="00237297"/>
    <w:rsid w:val="00240083"/>
    <w:rsid w:val="002428BC"/>
    <w:rsid w:val="002433FF"/>
    <w:rsid w:val="00245E3C"/>
    <w:rsid w:val="00246BDC"/>
    <w:rsid w:val="00246D76"/>
    <w:rsid w:val="00246EA6"/>
    <w:rsid w:val="00247A6C"/>
    <w:rsid w:val="00250065"/>
    <w:rsid w:val="002502C3"/>
    <w:rsid w:val="00250B0C"/>
    <w:rsid w:val="00250C3B"/>
    <w:rsid w:val="00250D20"/>
    <w:rsid w:val="00251002"/>
    <w:rsid w:val="00254585"/>
    <w:rsid w:val="00255618"/>
    <w:rsid w:val="0025657A"/>
    <w:rsid w:val="002575A9"/>
    <w:rsid w:val="00260BA3"/>
    <w:rsid w:val="00260FE0"/>
    <w:rsid w:val="00262668"/>
    <w:rsid w:val="00263A7F"/>
    <w:rsid w:val="00264CA4"/>
    <w:rsid w:val="00265BAC"/>
    <w:rsid w:val="00266CA4"/>
    <w:rsid w:val="00267E0D"/>
    <w:rsid w:val="002711AA"/>
    <w:rsid w:val="00271401"/>
    <w:rsid w:val="002726FA"/>
    <w:rsid w:val="002735EB"/>
    <w:rsid w:val="00274E3D"/>
    <w:rsid w:val="0027554C"/>
    <w:rsid w:val="002761A0"/>
    <w:rsid w:val="0027674D"/>
    <w:rsid w:val="00276829"/>
    <w:rsid w:val="00276BB8"/>
    <w:rsid w:val="00276DD0"/>
    <w:rsid w:val="002813BE"/>
    <w:rsid w:val="002814E8"/>
    <w:rsid w:val="00281C6B"/>
    <w:rsid w:val="00281C94"/>
    <w:rsid w:val="00283A13"/>
    <w:rsid w:val="00286833"/>
    <w:rsid w:val="00286961"/>
    <w:rsid w:val="0028734E"/>
    <w:rsid w:val="002904B4"/>
    <w:rsid w:val="00290570"/>
    <w:rsid w:val="00291785"/>
    <w:rsid w:val="00291B11"/>
    <w:rsid w:val="002926CF"/>
    <w:rsid w:val="00294FCE"/>
    <w:rsid w:val="002951BA"/>
    <w:rsid w:val="002958FB"/>
    <w:rsid w:val="0029726B"/>
    <w:rsid w:val="002972A3"/>
    <w:rsid w:val="0029789B"/>
    <w:rsid w:val="00297D20"/>
    <w:rsid w:val="00297F49"/>
    <w:rsid w:val="002A0D14"/>
    <w:rsid w:val="002A1861"/>
    <w:rsid w:val="002A1C97"/>
    <w:rsid w:val="002A1CD5"/>
    <w:rsid w:val="002A47B3"/>
    <w:rsid w:val="002A5C85"/>
    <w:rsid w:val="002A5FEB"/>
    <w:rsid w:val="002A6FEB"/>
    <w:rsid w:val="002A70D9"/>
    <w:rsid w:val="002A7367"/>
    <w:rsid w:val="002B0B7D"/>
    <w:rsid w:val="002B0D3F"/>
    <w:rsid w:val="002B1D74"/>
    <w:rsid w:val="002B1E49"/>
    <w:rsid w:val="002B249B"/>
    <w:rsid w:val="002B2669"/>
    <w:rsid w:val="002B2E31"/>
    <w:rsid w:val="002B3473"/>
    <w:rsid w:val="002B3B77"/>
    <w:rsid w:val="002B4F8A"/>
    <w:rsid w:val="002B5968"/>
    <w:rsid w:val="002B59DF"/>
    <w:rsid w:val="002B5CA1"/>
    <w:rsid w:val="002B7487"/>
    <w:rsid w:val="002B78C3"/>
    <w:rsid w:val="002B7AA4"/>
    <w:rsid w:val="002C2534"/>
    <w:rsid w:val="002C2D17"/>
    <w:rsid w:val="002D0D86"/>
    <w:rsid w:val="002D13A4"/>
    <w:rsid w:val="002D14EF"/>
    <w:rsid w:val="002D3532"/>
    <w:rsid w:val="002D569D"/>
    <w:rsid w:val="002D5EAF"/>
    <w:rsid w:val="002D6861"/>
    <w:rsid w:val="002D69CC"/>
    <w:rsid w:val="002D71A4"/>
    <w:rsid w:val="002D7278"/>
    <w:rsid w:val="002D785E"/>
    <w:rsid w:val="002E27EA"/>
    <w:rsid w:val="002E3CEE"/>
    <w:rsid w:val="002E3D37"/>
    <w:rsid w:val="002E52C1"/>
    <w:rsid w:val="002E647F"/>
    <w:rsid w:val="002F0B1E"/>
    <w:rsid w:val="002F1685"/>
    <w:rsid w:val="002F1A6A"/>
    <w:rsid w:val="002F1BFA"/>
    <w:rsid w:val="002F2858"/>
    <w:rsid w:val="002F3DC4"/>
    <w:rsid w:val="002F3F9F"/>
    <w:rsid w:val="002F3FEC"/>
    <w:rsid w:val="002F56D5"/>
    <w:rsid w:val="002F652E"/>
    <w:rsid w:val="002F6717"/>
    <w:rsid w:val="002F690D"/>
    <w:rsid w:val="002F6AAA"/>
    <w:rsid w:val="002F6BCE"/>
    <w:rsid w:val="00301360"/>
    <w:rsid w:val="0030240D"/>
    <w:rsid w:val="00305001"/>
    <w:rsid w:val="0030659C"/>
    <w:rsid w:val="003071E7"/>
    <w:rsid w:val="00307988"/>
    <w:rsid w:val="00310216"/>
    <w:rsid w:val="00310C29"/>
    <w:rsid w:val="00311A4E"/>
    <w:rsid w:val="00311BA1"/>
    <w:rsid w:val="00311CB9"/>
    <w:rsid w:val="003133CF"/>
    <w:rsid w:val="00313FE4"/>
    <w:rsid w:val="003140CB"/>
    <w:rsid w:val="00315288"/>
    <w:rsid w:val="003163BF"/>
    <w:rsid w:val="00316749"/>
    <w:rsid w:val="00317060"/>
    <w:rsid w:val="0031757E"/>
    <w:rsid w:val="00317C42"/>
    <w:rsid w:val="00320D0E"/>
    <w:rsid w:val="00320EF0"/>
    <w:rsid w:val="003227D7"/>
    <w:rsid w:val="00323988"/>
    <w:rsid w:val="00323991"/>
    <w:rsid w:val="003252AF"/>
    <w:rsid w:val="0032542B"/>
    <w:rsid w:val="003257E3"/>
    <w:rsid w:val="00330184"/>
    <w:rsid w:val="00330E9D"/>
    <w:rsid w:val="00331422"/>
    <w:rsid w:val="003326D9"/>
    <w:rsid w:val="00333477"/>
    <w:rsid w:val="003341A0"/>
    <w:rsid w:val="003344EF"/>
    <w:rsid w:val="003354A8"/>
    <w:rsid w:val="0033591E"/>
    <w:rsid w:val="00337682"/>
    <w:rsid w:val="0034095B"/>
    <w:rsid w:val="00341A15"/>
    <w:rsid w:val="00343159"/>
    <w:rsid w:val="00343417"/>
    <w:rsid w:val="00343CDD"/>
    <w:rsid w:val="00344EE9"/>
    <w:rsid w:val="00353077"/>
    <w:rsid w:val="00354142"/>
    <w:rsid w:val="00354262"/>
    <w:rsid w:val="003555B0"/>
    <w:rsid w:val="00355C80"/>
    <w:rsid w:val="00356131"/>
    <w:rsid w:val="00356B1E"/>
    <w:rsid w:val="00356C5E"/>
    <w:rsid w:val="0035744E"/>
    <w:rsid w:val="00360078"/>
    <w:rsid w:val="00360CF2"/>
    <w:rsid w:val="003614B2"/>
    <w:rsid w:val="00361FFA"/>
    <w:rsid w:val="00363559"/>
    <w:rsid w:val="003637EE"/>
    <w:rsid w:val="00367311"/>
    <w:rsid w:val="003677A4"/>
    <w:rsid w:val="00367CA0"/>
    <w:rsid w:val="00367E80"/>
    <w:rsid w:val="0037036B"/>
    <w:rsid w:val="00371354"/>
    <w:rsid w:val="003721CC"/>
    <w:rsid w:val="003726ED"/>
    <w:rsid w:val="003734C7"/>
    <w:rsid w:val="00373D8C"/>
    <w:rsid w:val="00374203"/>
    <w:rsid w:val="00374AF8"/>
    <w:rsid w:val="00375D3D"/>
    <w:rsid w:val="00375F18"/>
    <w:rsid w:val="0038121B"/>
    <w:rsid w:val="00381599"/>
    <w:rsid w:val="00381AAD"/>
    <w:rsid w:val="00382863"/>
    <w:rsid w:val="00384B91"/>
    <w:rsid w:val="0038548C"/>
    <w:rsid w:val="00385977"/>
    <w:rsid w:val="00385C38"/>
    <w:rsid w:val="00386D39"/>
    <w:rsid w:val="00387A3F"/>
    <w:rsid w:val="00387A7E"/>
    <w:rsid w:val="00390965"/>
    <w:rsid w:val="00391068"/>
    <w:rsid w:val="00391D53"/>
    <w:rsid w:val="0039251D"/>
    <w:rsid w:val="00392A56"/>
    <w:rsid w:val="00393B9E"/>
    <w:rsid w:val="003952FB"/>
    <w:rsid w:val="00396AD1"/>
    <w:rsid w:val="0039731D"/>
    <w:rsid w:val="00397886"/>
    <w:rsid w:val="003978B7"/>
    <w:rsid w:val="003A1459"/>
    <w:rsid w:val="003A15A2"/>
    <w:rsid w:val="003A2CF9"/>
    <w:rsid w:val="003A65AE"/>
    <w:rsid w:val="003A70F7"/>
    <w:rsid w:val="003B011D"/>
    <w:rsid w:val="003B1BF5"/>
    <w:rsid w:val="003B1FBC"/>
    <w:rsid w:val="003B2FE7"/>
    <w:rsid w:val="003B4058"/>
    <w:rsid w:val="003B4655"/>
    <w:rsid w:val="003B5F5E"/>
    <w:rsid w:val="003C190D"/>
    <w:rsid w:val="003C1FB3"/>
    <w:rsid w:val="003C25B7"/>
    <w:rsid w:val="003C3292"/>
    <w:rsid w:val="003C3FA4"/>
    <w:rsid w:val="003C5A82"/>
    <w:rsid w:val="003C6299"/>
    <w:rsid w:val="003C64C3"/>
    <w:rsid w:val="003C683E"/>
    <w:rsid w:val="003C6866"/>
    <w:rsid w:val="003C7064"/>
    <w:rsid w:val="003C79B5"/>
    <w:rsid w:val="003D0A71"/>
    <w:rsid w:val="003D13CA"/>
    <w:rsid w:val="003D1579"/>
    <w:rsid w:val="003D2E52"/>
    <w:rsid w:val="003D5206"/>
    <w:rsid w:val="003E4539"/>
    <w:rsid w:val="003E5216"/>
    <w:rsid w:val="003E7331"/>
    <w:rsid w:val="003E7A4E"/>
    <w:rsid w:val="003F1B32"/>
    <w:rsid w:val="003F291D"/>
    <w:rsid w:val="003F6325"/>
    <w:rsid w:val="003F6848"/>
    <w:rsid w:val="003F6A17"/>
    <w:rsid w:val="00400AF6"/>
    <w:rsid w:val="00400D8A"/>
    <w:rsid w:val="00401125"/>
    <w:rsid w:val="004013F5"/>
    <w:rsid w:val="00404BA3"/>
    <w:rsid w:val="00407272"/>
    <w:rsid w:val="00410A9B"/>
    <w:rsid w:val="004116F7"/>
    <w:rsid w:val="00412564"/>
    <w:rsid w:val="00412F5A"/>
    <w:rsid w:val="0041385B"/>
    <w:rsid w:val="00413BB4"/>
    <w:rsid w:val="004141D1"/>
    <w:rsid w:val="00414CD4"/>
    <w:rsid w:val="00414D84"/>
    <w:rsid w:val="00416353"/>
    <w:rsid w:val="00417163"/>
    <w:rsid w:val="004175CD"/>
    <w:rsid w:val="00417EC1"/>
    <w:rsid w:val="00417F9A"/>
    <w:rsid w:val="004203C6"/>
    <w:rsid w:val="0042139A"/>
    <w:rsid w:val="004213A8"/>
    <w:rsid w:val="0042153F"/>
    <w:rsid w:val="00421C6D"/>
    <w:rsid w:val="00425230"/>
    <w:rsid w:val="0042529A"/>
    <w:rsid w:val="00430858"/>
    <w:rsid w:val="00431622"/>
    <w:rsid w:val="0043472F"/>
    <w:rsid w:val="004354D5"/>
    <w:rsid w:val="00435655"/>
    <w:rsid w:val="00436DBB"/>
    <w:rsid w:val="00437054"/>
    <w:rsid w:val="0043729E"/>
    <w:rsid w:val="00440AA6"/>
    <w:rsid w:val="00441DF0"/>
    <w:rsid w:val="00441E2F"/>
    <w:rsid w:val="004429BB"/>
    <w:rsid w:val="00442EA7"/>
    <w:rsid w:val="00442F75"/>
    <w:rsid w:val="00443431"/>
    <w:rsid w:val="0044463F"/>
    <w:rsid w:val="00446DE6"/>
    <w:rsid w:val="00447D4F"/>
    <w:rsid w:val="0045022C"/>
    <w:rsid w:val="00451165"/>
    <w:rsid w:val="004514FE"/>
    <w:rsid w:val="00453C2B"/>
    <w:rsid w:val="00453E46"/>
    <w:rsid w:val="00453EEF"/>
    <w:rsid w:val="00454BA3"/>
    <w:rsid w:val="00455B0C"/>
    <w:rsid w:val="004563A1"/>
    <w:rsid w:val="00456BB3"/>
    <w:rsid w:val="004579A0"/>
    <w:rsid w:val="00457FEA"/>
    <w:rsid w:val="00460347"/>
    <w:rsid w:val="00462F2C"/>
    <w:rsid w:val="00465EAC"/>
    <w:rsid w:val="0046628E"/>
    <w:rsid w:val="004663D1"/>
    <w:rsid w:val="0046734D"/>
    <w:rsid w:val="004674F3"/>
    <w:rsid w:val="00470618"/>
    <w:rsid w:val="004718D5"/>
    <w:rsid w:val="00472047"/>
    <w:rsid w:val="0047232D"/>
    <w:rsid w:val="0047336E"/>
    <w:rsid w:val="00474374"/>
    <w:rsid w:val="00474C79"/>
    <w:rsid w:val="00475261"/>
    <w:rsid w:val="00475267"/>
    <w:rsid w:val="0047535D"/>
    <w:rsid w:val="00476861"/>
    <w:rsid w:val="00477CC0"/>
    <w:rsid w:val="00477DB8"/>
    <w:rsid w:val="004815D3"/>
    <w:rsid w:val="00482FAF"/>
    <w:rsid w:val="00484018"/>
    <w:rsid w:val="0048437A"/>
    <w:rsid w:val="00485B3A"/>
    <w:rsid w:val="004874E7"/>
    <w:rsid w:val="00490240"/>
    <w:rsid w:val="00491381"/>
    <w:rsid w:val="004915AA"/>
    <w:rsid w:val="00492504"/>
    <w:rsid w:val="00492C67"/>
    <w:rsid w:val="00493F59"/>
    <w:rsid w:val="0049456D"/>
    <w:rsid w:val="004948D9"/>
    <w:rsid w:val="004964DA"/>
    <w:rsid w:val="0049761F"/>
    <w:rsid w:val="004A1554"/>
    <w:rsid w:val="004A202A"/>
    <w:rsid w:val="004A3A0E"/>
    <w:rsid w:val="004A45DA"/>
    <w:rsid w:val="004B016F"/>
    <w:rsid w:val="004B1AA2"/>
    <w:rsid w:val="004B2859"/>
    <w:rsid w:val="004B3F3A"/>
    <w:rsid w:val="004B4F39"/>
    <w:rsid w:val="004B54E9"/>
    <w:rsid w:val="004B636B"/>
    <w:rsid w:val="004B6B40"/>
    <w:rsid w:val="004C0014"/>
    <w:rsid w:val="004C3B54"/>
    <w:rsid w:val="004C3CB2"/>
    <w:rsid w:val="004C429C"/>
    <w:rsid w:val="004C5837"/>
    <w:rsid w:val="004D007F"/>
    <w:rsid w:val="004D091F"/>
    <w:rsid w:val="004D1A3A"/>
    <w:rsid w:val="004D2370"/>
    <w:rsid w:val="004D2A31"/>
    <w:rsid w:val="004D2C35"/>
    <w:rsid w:val="004D39D5"/>
    <w:rsid w:val="004D5BB5"/>
    <w:rsid w:val="004D6569"/>
    <w:rsid w:val="004E02C8"/>
    <w:rsid w:val="004E2D0E"/>
    <w:rsid w:val="004E4749"/>
    <w:rsid w:val="004E4936"/>
    <w:rsid w:val="004E5E48"/>
    <w:rsid w:val="004E6351"/>
    <w:rsid w:val="004E76C2"/>
    <w:rsid w:val="004E7B27"/>
    <w:rsid w:val="004F011F"/>
    <w:rsid w:val="004F0F0E"/>
    <w:rsid w:val="004F109E"/>
    <w:rsid w:val="004F307F"/>
    <w:rsid w:val="004F3CD4"/>
    <w:rsid w:val="004F3FB5"/>
    <w:rsid w:val="004F441D"/>
    <w:rsid w:val="004F4B08"/>
    <w:rsid w:val="004F56C8"/>
    <w:rsid w:val="004F6438"/>
    <w:rsid w:val="004F6872"/>
    <w:rsid w:val="004F7C28"/>
    <w:rsid w:val="004F7DA3"/>
    <w:rsid w:val="00500CA0"/>
    <w:rsid w:val="0050119F"/>
    <w:rsid w:val="005028A1"/>
    <w:rsid w:val="00503402"/>
    <w:rsid w:val="005068F2"/>
    <w:rsid w:val="00507C98"/>
    <w:rsid w:val="00510CCA"/>
    <w:rsid w:val="00510E8C"/>
    <w:rsid w:val="005110A1"/>
    <w:rsid w:val="00511BC1"/>
    <w:rsid w:val="00515502"/>
    <w:rsid w:val="00516133"/>
    <w:rsid w:val="00516472"/>
    <w:rsid w:val="00517456"/>
    <w:rsid w:val="00520139"/>
    <w:rsid w:val="005201AD"/>
    <w:rsid w:val="00520E6E"/>
    <w:rsid w:val="00521404"/>
    <w:rsid w:val="0052265E"/>
    <w:rsid w:val="00522A49"/>
    <w:rsid w:val="00523CF5"/>
    <w:rsid w:val="005250E9"/>
    <w:rsid w:val="0052551A"/>
    <w:rsid w:val="00525BD0"/>
    <w:rsid w:val="00525F08"/>
    <w:rsid w:val="00527602"/>
    <w:rsid w:val="0052785F"/>
    <w:rsid w:val="005316D2"/>
    <w:rsid w:val="00531BD7"/>
    <w:rsid w:val="0053340A"/>
    <w:rsid w:val="00533F97"/>
    <w:rsid w:val="005341D7"/>
    <w:rsid w:val="00534932"/>
    <w:rsid w:val="00536B7B"/>
    <w:rsid w:val="00540E0A"/>
    <w:rsid w:val="005449E1"/>
    <w:rsid w:val="00545AA2"/>
    <w:rsid w:val="00546F76"/>
    <w:rsid w:val="00551F71"/>
    <w:rsid w:val="00553A12"/>
    <w:rsid w:val="00553C98"/>
    <w:rsid w:val="00553FEE"/>
    <w:rsid w:val="00555408"/>
    <w:rsid w:val="00555846"/>
    <w:rsid w:val="00555CCE"/>
    <w:rsid w:val="005565B7"/>
    <w:rsid w:val="00556727"/>
    <w:rsid w:val="005571BD"/>
    <w:rsid w:val="005627D3"/>
    <w:rsid w:val="00562BA7"/>
    <w:rsid w:val="00563E2D"/>
    <w:rsid w:val="005640CE"/>
    <w:rsid w:val="0056518B"/>
    <w:rsid w:val="00565FCC"/>
    <w:rsid w:val="00567E17"/>
    <w:rsid w:val="00570864"/>
    <w:rsid w:val="00571F0F"/>
    <w:rsid w:val="00572EC3"/>
    <w:rsid w:val="00573EF6"/>
    <w:rsid w:val="0057450A"/>
    <w:rsid w:val="00575D93"/>
    <w:rsid w:val="00577598"/>
    <w:rsid w:val="005776E8"/>
    <w:rsid w:val="00580B35"/>
    <w:rsid w:val="00581A95"/>
    <w:rsid w:val="00582881"/>
    <w:rsid w:val="00582FA4"/>
    <w:rsid w:val="00583355"/>
    <w:rsid w:val="00584012"/>
    <w:rsid w:val="00584F55"/>
    <w:rsid w:val="005852F9"/>
    <w:rsid w:val="00586653"/>
    <w:rsid w:val="0059173F"/>
    <w:rsid w:val="00591C71"/>
    <w:rsid w:val="00591FF9"/>
    <w:rsid w:val="00594C76"/>
    <w:rsid w:val="00595329"/>
    <w:rsid w:val="005953CF"/>
    <w:rsid w:val="00597682"/>
    <w:rsid w:val="005A07B6"/>
    <w:rsid w:val="005A1B51"/>
    <w:rsid w:val="005A311A"/>
    <w:rsid w:val="005A3F39"/>
    <w:rsid w:val="005A534D"/>
    <w:rsid w:val="005A6403"/>
    <w:rsid w:val="005A6A12"/>
    <w:rsid w:val="005B3AA6"/>
    <w:rsid w:val="005B3F67"/>
    <w:rsid w:val="005B408C"/>
    <w:rsid w:val="005B575B"/>
    <w:rsid w:val="005B5B3E"/>
    <w:rsid w:val="005B5F8D"/>
    <w:rsid w:val="005B79CB"/>
    <w:rsid w:val="005B7E20"/>
    <w:rsid w:val="005C110B"/>
    <w:rsid w:val="005C25BF"/>
    <w:rsid w:val="005C44F5"/>
    <w:rsid w:val="005D031E"/>
    <w:rsid w:val="005D0CFB"/>
    <w:rsid w:val="005D12E7"/>
    <w:rsid w:val="005D183D"/>
    <w:rsid w:val="005D1EE7"/>
    <w:rsid w:val="005D2469"/>
    <w:rsid w:val="005D258B"/>
    <w:rsid w:val="005D335C"/>
    <w:rsid w:val="005D4294"/>
    <w:rsid w:val="005D68C2"/>
    <w:rsid w:val="005E0752"/>
    <w:rsid w:val="005E0996"/>
    <w:rsid w:val="005E1EF4"/>
    <w:rsid w:val="005E2E8E"/>
    <w:rsid w:val="005E3029"/>
    <w:rsid w:val="005E3581"/>
    <w:rsid w:val="005E3605"/>
    <w:rsid w:val="005E5BEF"/>
    <w:rsid w:val="005E5EB5"/>
    <w:rsid w:val="005E680A"/>
    <w:rsid w:val="005E6C07"/>
    <w:rsid w:val="005F2302"/>
    <w:rsid w:val="005F2CB1"/>
    <w:rsid w:val="005F36B1"/>
    <w:rsid w:val="005F3ED5"/>
    <w:rsid w:val="005F736B"/>
    <w:rsid w:val="005F7837"/>
    <w:rsid w:val="005F7C74"/>
    <w:rsid w:val="00601CE1"/>
    <w:rsid w:val="00602784"/>
    <w:rsid w:val="0060450D"/>
    <w:rsid w:val="00605073"/>
    <w:rsid w:val="006064DE"/>
    <w:rsid w:val="00606C53"/>
    <w:rsid w:val="006070FF"/>
    <w:rsid w:val="006125FF"/>
    <w:rsid w:val="006127DE"/>
    <w:rsid w:val="006130FB"/>
    <w:rsid w:val="00613E95"/>
    <w:rsid w:val="0061434A"/>
    <w:rsid w:val="00614491"/>
    <w:rsid w:val="00615F6C"/>
    <w:rsid w:val="006161C9"/>
    <w:rsid w:val="006168FD"/>
    <w:rsid w:val="00617113"/>
    <w:rsid w:val="006226BA"/>
    <w:rsid w:val="00623203"/>
    <w:rsid w:val="0062335A"/>
    <w:rsid w:val="0062397B"/>
    <w:rsid w:val="00624421"/>
    <w:rsid w:val="0062461E"/>
    <w:rsid w:val="00624883"/>
    <w:rsid w:val="00627E79"/>
    <w:rsid w:val="00630231"/>
    <w:rsid w:val="00631608"/>
    <w:rsid w:val="00634C11"/>
    <w:rsid w:val="00636623"/>
    <w:rsid w:val="006370AA"/>
    <w:rsid w:val="00637E68"/>
    <w:rsid w:val="006405B4"/>
    <w:rsid w:val="006425DC"/>
    <w:rsid w:val="00642B10"/>
    <w:rsid w:val="00642C81"/>
    <w:rsid w:val="006437AB"/>
    <w:rsid w:val="00644822"/>
    <w:rsid w:val="00645BDA"/>
    <w:rsid w:val="00645FDD"/>
    <w:rsid w:val="006465ED"/>
    <w:rsid w:val="00650770"/>
    <w:rsid w:val="00651A45"/>
    <w:rsid w:val="00651AC8"/>
    <w:rsid w:val="0065238F"/>
    <w:rsid w:val="00652FE5"/>
    <w:rsid w:val="00653166"/>
    <w:rsid w:val="006533B6"/>
    <w:rsid w:val="00654755"/>
    <w:rsid w:val="00654FA5"/>
    <w:rsid w:val="0065630C"/>
    <w:rsid w:val="006564A7"/>
    <w:rsid w:val="00656E55"/>
    <w:rsid w:val="00656F11"/>
    <w:rsid w:val="00657517"/>
    <w:rsid w:val="006578BD"/>
    <w:rsid w:val="00657B93"/>
    <w:rsid w:val="006607FB"/>
    <w:rsid w:val="00662A85"/>
    <w:rsid w:val="00662BC7"/>
    <w:rsid w:val="0066399B"/>
    <w:rsid w:val="00664991"/>
    <w:rsid w:val="00664BC5"/>
    <w:rsid w:val="00666700"/>
    <w:rsid w:val="006667A5"/>
    <w:rsid w:val="00666C4D"/>
    <w:rsid w:val="0066714F"/>
    <w:rsid w:val="006672DB"/>
    <w:rsid w:val="00667E87"/>
    <w:rsid w:val="006716F2"/>
    <w:rsid w:val="00672108"/>
    <w:rsid w:val="006727A8"/>
    <w:rsid w:val="006734CC"/>
    <w:rsid w:val="00674E96"/>
    <w:rsid w:val="00676251"/>
    <w:rsid w:val="0067685D"/>
    <w:rsid w:val="006771C2"/>
    <w:rsid w:val="0068037F"/>
    <w:rsid w:val="006827BB"/>
    <w:rsid w:val="006831E1"/>
    <w:rsid w:val="00683B0C"/>
    <w:rsid w:val="00684680"/>
    <w:rsid w:val="006849F0"/>
    <w:rsid w:val="00691A20"/>
    <w:rsid w:val="00693507"/>
    <w:rsid w:val="0069407B"/>
    <w:rsid w:val="00694E9A"/>
    <w:rsid w:val="006958DD"/>
    <w:rsid w:val="00695A1B"/>
    <w:rsid w:val="0069685B"/>
    <w:rsid w:val="00696D85"/>
    <w:rsid w:val="0069776A"/>
    <w:rsid w:val="006A00A9"/>
    <w:rsid w:val="006A0EB6"/>
    <w:rsid w:val="006A1EAC"/>
    <w:rsid w:val="006A25DB"/>
    <w:rsid w:val="006A3600"/>
    <w:rsid w:val="006A3C00"/>
    <w:rsid w:val="006A56B8"/>
    <w:rsid w:val="006A6507"/>
    <w:rsid w:val="006B0A06"/>
    <w:rsid w:val="006B19C8"/>
    <w:rsid w:val="006B2928"/>
    <w:rsid w:val="006B48C8"/>
    <w:rsid w:val="006B4A65"/>
    <w:rsid w:val="006B5FCB"/>
    <w:rsid w:val="006B641D"/>
    <w:rsid w:val="006C04AC"/>
    <w:rsid w:val="006C1155"/>
    <w:rsid w:val="006C2CB5"/>
    <w:rsid w:val="006C36E5"/>
    <w:rsid w:val="006C398D"/>
    <w:rsid w:val="006C44AB"/>
    <w:rsid w:val="006C6077"/>
    <w:rsid w:val="006C6C33"/>
    <w:rsid w:val="006C7165"/>
    <w:rsid w:val="006D2955"/>
    <w:rsid w:val="006D3401"/>
    <w:rsid w:val="006D49BC"/>
    <w:rsid w:val="006D4A56"/>
    <w:rsid w:val="006D4D56"/>
    <w:rsid w:val="006D5A87"/>
    <w:rsid w:val="006D670E"/>
    <w:rsid w:val="006D6AA3"/>
    <w:rsid w:val="006D7456"/>
    <w:rsid w:val="006D7A8B"/>
    <w:rsid w:val="006E04C8"/>
    <w:rsid w:val="006E1800"/>
    <w:rsid w:val="006E22A7"/>
    <w:rsid w:val="006E2856"/>
    <w:rsid w:val="006E4714"/>
    <w:rsid w:val="006E4801"/>
    <w:rsid w:val="006E6CA2"/>
    <w:rsid w:val="006E6FFC"/>
    <w:rsid w:val="006F0232"/>
    <w:rsid w:val="006F0333"/>
    <w:rsid w:val="006F0A5B"/>
    <w:rsid w:val="006F290A"/>
    <w:rsid w:val="006F5745"/>
    <w:rsid w:val="006F596F"/>
    <w:rsid w:val="006F5DD2"/>
    <w:rsid w:val="006F7C3C"/>
    <w:rsid w:val="007036C9"/>
    <w:rsid w:val="00703BA6"/>
    <w:rsid w:val="00704103"/>
    <w:rsid w:val="00704309"/>
    <w:rsid w:val="007053DA"/>
    <w:rsid w:val="00705E8D"/>
    <w:rsid w:val="00706004"/>
    <w:rsid w:val="00706493"/>
    <w:rsid w:val="007064C7"/>
    <w:rsid w:val="0070798C"/>
    <w:rsid w:val="0071076E"/>
    <w:rsid w:val="00711B38"/>
    <w:rsid w:val="007179A2"/>
    <w:rsid w:val="00720329"/>
    <w:rsid w:val="007205B0"/>
    <w:rsid w:val="00720D0A"/>
    <w:rsid w:val="00720F39"/>
    <w:rsid w:val="007213F6"/>
    <w:rsid w:val="00721EAD"/>
    <w:rsid w:val="00722673"/>
    <w:rsid w:val="00723FD3"/>
    <w:rsid w:val="00725FC7"/>
    <w:rsid w:val="00727716"/>
    <w:rsid w:val="0073193C"/>
    <w:rsid w:val="0073251E"/>
    <w:rsid w:val="007331CF"/>
    <w:rsid w:val="0073342B"/>
    <w:rsid w:val="00733607"/>
    <w:rsid w:val="007337A6"/>
    <w:rsid w:val="00733B09"/>
    <w:rsid w:val="00734D1B"/>
    <w:rsid w:val="00734D22"/>
    <w:rsid w:val="00734FFE"/>
    <w:rsid w:val="00735186"/>
    <w:rsid w:val="00736C27"/>
    <w:rsid w:val="00737B17"/>
    <w:rsid w:val="00740871"/>
    <w:rsid w:val="00741B09"/>
    <w:rsid w:val="00741E92"/>
    <w:rsid w:val="007438BD"/>
    <w:rsid w:val="00743ED8"/>
    <w:rsid w:val="0074435D"/>
    <w:rsid w:val="007463FF"/>
    <w:rsid w:val="007466B1"/>
    <w:rsid w:val="0074793A"/>
    <w:rsid w:val="00750825"/>
    <w:rsid w:val="00750F73"/>
    <w:rsid w:val="007511BD"/>
    <w:rsid w:val="0075243A"/>
    <w:rsid w:val="007527E0"/>
    <w:rsid w:val="0075443A"/>
    <w:rsid w:val="00754730"/>
    <w:rsid w:val="00754945"/>
    <w:rsid w:val="00755CF9"/>
    <w:rsid w:val="0075609B"/>
    <w:rsid w:val="007567D6"/>
    <w:rsid w:val="00757ABC"/>
    <w:rsid w:val="0076212E"/>
    <w:rsid w:val="00762AAC"/>
    <w:rsid w:val="007633DB"/>
    <w:rsid w:val="00763B77"/>
    <w:rsid w:val="007642BE"/>
    <w:rsid w:val="007647B9"/>
    <w:rsid w:val="00764C44"/>
    <w:rsid w:val="00764EDF"/>
    <w:rsid w:val="0076577F"/>
    <w:rsid w:val="00766920"/>
    <w:rsid w:val="0077171C"/>
    <w:rsid w:val="00771951"/>
    <w:rsid w:val="00777110"/>
    <w:rsid w:val="00777394"/>
    <w:rsid w:val="007800BE"/>
    <w:rsid w:val="007803D6"/>
    <w:rsid w:val="007826CB"/>
    <w:rsid w:val="00782C8A"/>
    <w:rsid w:val="0078304E"/>
    <w:rsid w:val="00784344"/>
    <w:rsid w:val="00785FAA"/>
    <w:rsid w:val="00786CDD"/>
    <w:rsid w:val="007870A9"/>
    <w:rsid w:val="00787FAC"/>
    <w:rsid w:val="0079061A"/>
    <w:rsid w:val="00791314"/>
    <w:rsid w:val="007913A7"/>
    <w:rsid w:val="007918E9"/>
    <w:rsid w:val="00793C68"/>
    <w:rsid w:val="00794341"/>
    <w:rsid w:val="007946DB"/>
    <w:rsid w:val="00794820"/>
    <w:rsid w:val="007948EB"/>
    <w:rsid w:val="0079543F"/>
    <w:rsid w:val="00796137"/>
    <w:rsid w:val="0079676E"/>
    <w:rsid w:val="0079772F"/>
    <w:rsid w:val="00797DE5"/>
    <w:rsid w:val="007A08B3"/>
    <w:rsid w:val="007A164C"/>
    <w:rsid w:val="007A3E01"/>
    <w:rsid w:val="007A46BF"/>
    <w:rsid w:val="007A67B0"/>
    <w:rsid w:val="007A6867"/>
    <w:rsid w:val="007B05F8"/>
    <w:rsid w:val="007B1392"/>
    <w:rsid w:val="007B143C"/>
    <w:rsid w:val="007B33F7"/>
    <w:rsid w:val="007B42A3"/>
    <w:rsid w:val="007B4509"/>
    <w:rsid w:val="007B62F6"/>
    <w:rsid w:val="007B6D21"/>
    <w:rsid w:val="007B6E07"/>
    <w:rsid w:val="007C1229"/>
    <w:rsid w:val="007C122E"/>
    <w:rsid w:val="007C1532"/>
    <w:rsid w:val="007C1969"/>
    <w:rsid w:val="007C1B43"/>
    <w:rsid w:val="007C223D"/>
    <w:rsid w:val="007C26B7"/>
    <w:rsid w:val="007C4DE1"/>
    <w:rsid w:val="007C674F"/>
    <w:rsid w:val="007C6F1C"/>
    <w:rsid w:val="007C70E4"/>
    <w:rsid w:val="007D012C"/>
    <w:rsid w:val="007D2748"/>
    <w:rsid w:val="007D59DD"/>
    <w:rsid w:val="007D63E6"/>
    <w:rsid w:val="007D650F"/>
    <w:rsid w:val="007E0223"/>
    <w:rsid w:val="007E1B10"/>
    <w:rsid w:val="007E2695"/>
    <w:rsid w:val="007E2F6B"/>
    <w:rsid w:val="007E4C93"/>
    <w:rsid w:val="007E697F"/>
    <w:rsid w:val="007E6D20"/>
    <w:rsid w:val="007E70C8"/>
    <w:rsid w:val="007F06FF"/>
    <w:rsid w:val="007F0A0D"/>
    <w:rsid w:val="007F1D94"/>
    <w:rsid w:val="007F50D3"/>
    <w:rsid w:val="007F5E54"/>
    <w:rsid w:val="007F626B"/>
    <w:rsid w:val="007F6E1D"/>
    <w:rsid w:val="007F6EEE"/>
    <w:rsid w:val="007F6F3C"/>
    <w:rsid w:val="007F7D33"/>
    <w:rsid w:val="00803906"/>
    <w:rsid w:val="00803D49"/>
    <w:rsid w:val="00804214"/>
    <w:rsid w:val="00806302"/>
    <w:rsid w:val="008065CE"/>
    <w:rsid w:val="00806854"/>
    <w:rsid w:val="0080698F"/>
    <w:rsid w:val="0080709B"/>
    <w:rsid w:val="00807B9D"/>
    <w:rsid w:val="00810E52"/>
    <w:rsid w:val="008132FA"/>
    <w:rsid w:val="00813317"/>
    <w:rsid w:val="00813408"/>
    <w:rsid w:val="008134BE"/>
    <w:rsid w:val="00813B82"/>
    <w:rsid w:val="00813DB0"/>
    <w:rsid w:val="00816DA2"/>
    <w:rsid w:val="0081767F"/>
    <w:rsid w:val="00820970"/>
    <w:rsid w:val="00820D32"/>
    <w:rsid w:val="00823260"/>
    <w:rsid w:val="00824856"/>
    <w:rsid w:val="00824F02"/>
    <w:rsid w:val="00824FD8"/>
    <w:rsid w:val="00826060"/>
    <w:rsid w:val="00826169"/>
    <w:rsid w:val="0082718E"/>
    <w:rsid w:val="00827F21"/>
    <w:rsid w:val="00830110"/>
    <w:rsid w:val="008301CD"/>
    <w:rsid w:val="00831A3C"/>
    <w:rsid w:val="00834886"/>
    <w:rsid w:val="00834C8F"/>
    <w:rsid w:val="0083526C"/>
    <w:rsid w:val="008358F1"/>
    <w:rsid w:val="00835F82"/>
    <w:rsid w:val="00836267"/>
    <w:rsid w:val="008373FD"/>
    <w:rsid w:val="00837658"/>
    <w:rsid w:val="00840372"/>
    <w:rsid w:val="0084244A"/>
    <w:rsid w:val="008460F7"/>
    <w:rsid w:val="008462CD"/>
    <w:rsid w:val="00847A16"/>
    <w:rsid w:val="00850573"/>
    <w:rsid w:val="008507FB"/>
    <w:rsid w:val="00850D13"/>
    <w:rsid w:val="00851133"/>
    <w:rsid w:val="00851585"/>
    <w:rsid w:val="00853990"/>
    <w:rsid w:val="00853A39"/>
    <w:rsid w:val="008548CC"/>
    <w:rsid w:val="008562D1"/>
    <w:rsid w:val="008607A9"/>
    <w:rsid w:val="00862427"/>
    <w:rsid w:val="00862518"/>
    <w:rsid w:val="00862926"/>
    <w:rsid w:val="00863BB0"/>
    <w:rsid w:val="00866623"/>
    <w:rsid w:val="00866B0A"/>
    <w:rsid w:val="00866CCC"/>
    <w:rsid w:val="008671FA"/>
    <w:rsid w:val="008712A5"/>
    <w:rsid w:val="00871DED"/>
    <w:rsid w:val="0087265A"/>
    <w:rsid w:val="008726A8"/>
    <w:rsid w:val="00872F13"/>
    <w:rsid w:val="008739A7"/>
    <w:rsid w:val="008739D5"/>
    <w:rsid w:val="00875000"/>
    <w:rsid w:val="0087557D"/>
    <w:rsid w:val="00876323"/>
    <w:rsid w:val="00876B4E"/>
    <w:rsid w:val="00877115"/>
    <w:rsid w:val="00882FDC"/>
    <w:rsid w:val="00883B7F"/>
    <w:rsid w:val="00883B8C"/>
    <w:rsid w:val="008842AF"/>
    <w:rsid w:val="008845FF"/>
    <w:rsid w:val="008852B4"/>
    <w:rsid w:val="008861D6"/>
    <w:rsid w:val="008862AA"/>
    <w:rsid w:val="00887A4A"/>
    <w:rsid w:val="0089029A"/>
    <w:rsid w:val="00890821"/>
    <w:rsid w:val="008908D4"/>
    <w:rsid w:val="0089222A"/>
    <w:rsid w:val="0089439F"/>
    <w:rsid w:val="0089484E"/>
    <w:rsid w:val="00894C35"/>
    <w:rsid w:val="008955C8"/>
    <w:rsid w:val="00895795"/>
    <w:rsid w:val="00897036"/>
    <w:rsid w:val="00897944"/>
    <w:rsid w:val="008A02B2"/>
    <w:rsid w:val="008A02DE"/>
    <w:rsid w:val="008A318F"/>
    <w:rsid w:val="008A55DD"/>
    <w:rsid w:val="008A584A"/>
    <w:rsid w:val="008B0051"/>
    <w:rsid w:val="008B16FF"/>
    <w:rsid w:val="008B29F4"/>
    <w:rsid w:val="008B7505"/>
    <w:rsid w:val="008C038A"/>
    <w:rsid w:val="008C0462"/>
    <w:rsid w:val="008C1693"/>
    <w:rsid w:val="008C33F7"/>
    <w:rsid w:val="008C3494"/>
    <w:rsid w:val="008C3B5F"/>
    <w:rsid w:val="008C6616"/>
    <w:rsid w:val="008C6968"/>
    <w:rsid w:val="008C6B4C"/>
    <w:rsid w:val="008C6C19"/>
    <w:rsid w:val="008D099C"/>
    <w:rsid w:val="008D22AE"/>
    <w:rsid w:val="008D315C"/>
    <w:rsid w:val="008D4073"/>
    <w:rsid w:val="008D429F"/>
    <w:rsid w:val="008D45BD"/>
    <w:rsid w:val="008D555C"/>
    <w:rsid w:val="008E1208"/>
    <w:rsid w:val="008E1C79"/>
    <w:rsid w:val="008E2202"/>
    <w:rsid w:val="008E3628"/>
    <w:rsid w:val="008E3E1D"/>
    <w:rsid w:val="008E4FAE"/>
    <w:rsid w:val="008E6CEA"/>
    <w:rsid w:val="008E7AC6"/>
    <w:rsid w:val="008E7C29"/>
    <w:rsid w:val="008E7C9C"/>
    <w:rsid w:val="008F0FDE"/>
    <w:rsid w:val="008F1C15"/>
    <w:rsid w:val="008F2686"/>
    <w:rsid w:val="008F3B04"/>
    <w:rsid w:val="008F5F1C"/>
    <w:rsid w:val="008F6140"/>
    <w:rsid w:val="008F67A0"/>
    <w:rsid w:val="008F77DA"/>
    <w:rsid w:val="008F7A29"/>
    <w:rsid w:val="00903DF2"/>
    <w:rsid w:val="00905725"/>
    <w:rsid w:val="0090684F"/>
    <w:rsid w:val="00910142"/>
    <w:rsid w:val="00911311"/>
    <w:rsid w:val="00911376"/>
    <w:rsid w:val="00911426"/>
    <w:rsid w:val="009125BD"/>
    <w:rsid w:val="0091299B"/>
    <w:rsid w:val="00912A7E"/>
    <w:rsid w:val="009146EC"/>
    <w:rsid w:val="00915C58"/>
    <w:rsid w:val="009178AD"/>
    <w:rsid w:val="009205D7"/>
    <w:rsid w:val="009209E3"/>
    <w:rsid w:val="00920B3E"/>
    <w:rsid w:val="00920F75"/>
    <w:rsid w:val="009215DA"/>
    <w:rsid w:val="009236FE"/>
    <w:rsid w:val="0092598E"/>
    <w:rsid w:val="00925BB3"/>
    <w:rsid w:val="00925F87"/>
    <w:rsid w:val="00926E05"/>
    <w:rsid w:val="00927016"/>
    <w:rsid w:val="00931140"/>
    <w:rsid w:val="00932001"/>
    <w:rsid w:val="00932673"/>
    <w:rsid w:val="009336EA"/>
    <w:rsid w:val="009338D4"/>
    <w:rsid w:val="009339F2"/>
    <w:rsid w:val="00933FC4"/>
    <w:rsid w:val="009349EE"/>
    <w:rsid w:val="00934C8B"/>
    <w:rsid w:val="00934DC1"/>
    <w:rsid w:val="0093508F"/>
    <w:rsid w:val="00935C73"/>
    <w:rsid w:val="00935D7B"/>
    <w:rsid w:val="009360EF"/>
    <w:rsid w:val="0093728A"/>
    <w:rsid w:val="0094186F"/>
    <w:rsid w:val="00941F82"/>
    <w:rsid w:val="00942085"/>
    <w:rsid w:val="00942737"/>
    <w:rsid w:val="00942B71"/>
    <w:rsid w:val="00942FEC"/>
    <w:rsid w:val="00944A0F"/>
    <w:rsid w:val="00945074"/>
    <w:rsid w:val="00945228"/>
    <w:rsid w:val="009502B4"/>
    <w:rsid w:val="00951995"/>
    <w:rsid w:val="009527D7"/>
    <w:rsid w:val="00952EC9"/>
    <w:rsid w:val="00953C0C"/>
    <w:rsid w:val="009568D5"/>
    <w:rsid w:val="00956994"/>
    <w:rsid w:val="00957092"/>
    <w:rsid w:val="00957F4C"/>
    <w:rsid w:val="00962132"/>
    <w:rsid w:val="00963E8D"/>
    <w:rsid w:val="00964607"/>
    <w:rsid w:val="009658C9"/>
    <w:rsid w:val="00965E3D"/>
    <w:rsid w:val="00966DB3"/>
    <w:rsid w:val="0097181F"/>
    <w:rsid w:val="00972A98"/>
    <w:rsid w:val="00973491"/>
    <w:rsid w:val="00975069"/>
    <w:rsid w:val="00975F73"/>
    <w:rsid w:val="00976C38"/>
    <w:rsid w:val="00977412"/>
    <w:rsid w:val="009822B5"/>
    <w:rsid w:val="00983BFA"/>
    <w:rsid w:val="009865C7"/>
    <w:rsid w:val="00986825"/>
    <w:rsid w:val="00990C7B"/>
    <w:rsid w:val="00990FAD"/>
    <w:rsid w:val="00995831"/>
    <w:rsid w:val="00995CF3"/>
    <w:rsid w:val="00996FE3"/>
    <w:rsid w:val="009973FC"/>
    <w:rsid w:val="009A286D"/>
    <w:rsid w:val="009A3A1D"/>
    <w:rsid w:val="009A45DF"/>
    <w:rsid w:val="009A4B61"/>
    <w:rsid w:val="009A7058"/>
    <w:rsid w:val="009B1222"/>
    <w:rsid w:val="009B1FAF"/>
    <w:rsid w:val="009B2FBC"/>
    <w:rsid w:val="009B4478"/>
    <w:rsid w:val="009B6201"/>
    <w:rsid w:val="009C0F64"/>
    <w:rsid w:val="009C1169"/>
    <w:rsid w:val="009C4F3F"/>
    <w:rsid w:val="009C50DB"/>
    <w:rsid w:val="009C6DD1"/>
    <w:rsid w:val="009D0068"/>
    <w:rsid w:val="009D03A6"/>
    <w:rsid w:val="009D061F"/>
    <w:rsid w:val="009D0C50"/>
    <w:rsid w:val="009D10E5"/>
    <w:rsid w:val="009D1B86"/>
    <w:rsid w:val="009D1CA4"/>
    <w:rsid w:val="009D2FAF"/>
    <w:rsid w:val="009D3977"/>
    <w:rsid w:val="009D458B"/>
    <w:rsid w:val="009D4B3A"/>
    <w:rsid w:val="009D4FFB"/>
    <w:rsid w:val="009D50BE"/>
    <w:rsid w:val="009D7E3C"/>
    <w:rsid w:val="009E01B7"/>
    <w:rsid w:val="009E7348"/>
    <w:rsid w:val="009F0A3B"/>
    <w:rsid w:val="009F2AC2"/>
    <w:rsid w:val="009F2E50"/>
    <w:rsid w:val="009F3649"/>
    <w:rsid w:val="009F3E87"/>
    <w:rsid w:val="009F5484"/>
    <w:rsid w:val="00A001B8"/>
    <w:rsid w:val="00A0050A"/>
    <w:rsid w:val="00A00C92"/>
    <w:rsid w:val="00A00DBD"/>
    <w:rsid w:val="00A01AC5"/>
    <w:rsid w:val="00A03286"/>
    <w:rsid w:val="00A03D88"/>
    <w:rsid w:val="00A04256"/>
    <w:rsid w:val="00A04450"/>
    <w:rsid w:val="00A05BF4"/>
    <w:rsid w:val="00A076A7"/>
    <w:rsid w:val="00A0783A"/>
    <w:rsid w:val="00A10244"/>
    <w:rsid w:val="00A10815"/>
    <w:rsid w:val="00A10B39"/>
    <w:rsid w:val="00A10FCE"/>
    <w:rsid w:val="00A111A4"/>
    <w:rsid w:val="00A11AD1"/>
    <w:rsid w:val="00A124E7"/>
    <w:rsid w:val="00A12535"/>
    <w:rsid w:val="00A12FC7"/>
    <w:rsid w:val="00A137C0"/>
    <w:rsid w:val="00A1408A"/>
    <w:rsid w:val="00A14557"/>
    <w:rsid w:val="00A15F19"/>
    <w:rsid w:val="00A16084"/>
    <w:rsid w:val="00A20A40"/>
    <w:rsid w:val="00A20A8F"/>
    <w:rsid w:val="00A21EC3"/>
    <w:rsid w:val="00A22A94"/>
    <w:rsid w:val="00A23439"/>
    <w:rsid w:val="00A23EFA"/>
    <w:rsid w:val="00A2410B"/>
    <w:rsid w:val="00A25ECE"/>
    <w:rsid w:val="00A26013"/>
    <w:rsid w:val="00A26307"/>
    <w:rsid w:val="00A26A41"/>
    <w:rsid w:val="00A31524"/>
    <w:rsid w:val="00A317A1"/>
    <w:rsid w:val="00A31FE7"/>
    <w:rsid w:val="00A320D9"/>
    <w:rsid w:val="00A33EFD"/>
    <w:rsid w:val="00A35121"/>
    <w:rsid w:val="00A36187"/>
    <w:rsid w:val="00A40734"/>
    <w:rsid w:val="00A421E0"/>
    <w:rsid w:val="00A42621"/>
    <w:rsid w:val="00A430F8"/>
    <w:rsid w:val="00A43404"/>
    <w:rsid w:val="00A43D90"/>
    <w:rsid w:val="00A4530B"/>
    <w:rsid w:val="00A46223"/>
    <w:rsid w:val="00A50C03"/>
    <w:rsid w:val="00A5165F"/>
    <w:rsid w:val="00A521E2"/>
    <w:rsid w:val="00A52BB4"/>
    <w:rsid w:val="00A54A6D"/>
    <w:rsid w:val="00A559C9"/>
    <w:rsid w:val="00A564A0"/>
    <w:rsid w:val="00A56C6A"/>
    <w:rsid w:val="00A60A01"/>
    <w:rsid w:val="00A62919"/>
    <w:rsid w:val="00A63555"/>
    <w:rsid w:val="00A63BA7"/>
    <w:rsid w:val="00A6448B"/>
    <w:rsid w:val="00A64D5A"/>
    <w:rsid w:val="00A6572E"/>
    <w:rsid w:val="00A7181F"/>
    <w:rsid w:val="00A720BC"/>
    <w:rsid w:val="00A723BC"/>
    <w:rsid w:val="00A7484F"/>
    <w:rsid w:val="00A74E7D"/>
    <w:rsid w:val="00A755DC"/>
    <w:rsid w:val="00A76A5F"/>
    <w:rsid w:val="00A77D02"/>
    <w:rsid w:val="00A81381"/>
    <w:rsid w:val="00A816EE"/>
    <w:rsid w:val="00A86CC9"/>
    <w:rsid w:val="00A86EF2"/>
    <w:rsid w:val="00A91034"/>
    <w:rsid w:val="00A91227"/>
    <w:rsid w:val="00A92AA4"/>
    <w:rsid w:val="00A9321C"/>
    <w:rsid w:val="00A951C0"/>
    <w:rsid w:val="00A96B16"/>
    <w:rsid w:val="00A96E9E"/>
    <w:rsid w:val="00A97365"/>
    <w:rsid w:val="00A9749E"/>
    <w:rsid w:val="00AA1CC8"/>
    <w:rsid w:val="00AA1F46"/>
    <w:rsid w:val="00AA235F"/>
    <w:rsid w:val="00AA3113"/>
    <w:rsid w:val="00AA443B"/>
    <w:rsid w:val="00AA487D"/>
    <w:rsid w:val="00AA51CF"/>
    <w:rsid w:val="00AA5902"/>
    <w:rsid w:val="00AA61E6"/>
    <w:rsid w:val="00AA6F53"/>
    <w:rsid w:val="00AA75B0"/>
    <w:rsid w:val="00AB00AD"/>
    <w:rsid w:val="00AB019A"/>
    <w:rsid w:val="00AB1505"/>
    <w:rsid w:val="00AB2347"/>
    <w:rsid w:val="00AB2B1A"/>
    <w:rsid w:val="00AB2DA2"/>
    <w:rsid w:val="00AB2EED"/>
    <w:rsid w:val="00AB3069"/>
    <w:rsid w:val="00AB333D"/>
    <w:rsid w:val="00AB441E"/>
    <w:rsid w:val="00AB4942"/>
    <w:rsid w:val="00AB49B1"/>
    <w:rsid w:val="00AB5D8C"/>
    <w:rsid w:val="00AB7A9E"/>
    <w:rsid w:val="00AC25B4"/>
    <w:rsid w:val="00AC2A1D"/>
    <w:rsid w:val="00AC2D3F"/>
    <w:rsid w:val="00AC35AF"/>
    <w:rsid w:val="00AC4120"/>
    <w:rsid w:val="00AC4816"/>
    <w:rsid w:val="00AC4893"/>
    <w:rsid w:val="00AC651E"/>
    <w:rsid w:val="00AC6685"/>
    <w:rsid w:val="00AC6BBB"/>
    <w:rsid w:val="00AD0EAE"/>
    <w:rsid w:val="00AD1428"/>
    <w:rsid w:val="00AD18B9"/>
    <w:rsid w:val="00AD1C15"/>
    <w:rsid w:val="00AD21D3"/>
    <w:rsid w:val="00AD2C6E"/>
    <w:rsid w:val="00AD347E"/>
    <w:rsid w:val="00AD3B1D"/>
    <w:rsid w:val="00AD49E0"/>
    <w:rsid w:val="00AD50D8"/>
    <w:rsid w:val="00AD69DF"/>
    <w:rsid w:val="00AD6B58"/>
    <w:rsid w:val="00AD7DFD"/>
    <w:rsid w:val="00AE008A"/>
    <w:rsid w:val="00AE0FA4"/>
    <w:rsid w:val="00AE2CD6"/>
    <w:rsid w:val="00AE2FA4"/>
    <w:rsid w:val="00AE3692"/>
    <w:rsid w:val="00AE3744"/>
    <w:rsid w:val="00AE4383"/>
    <w:rsid w:val="00AE46B1"/>
    <w:rsid w:val="00AE4951"/>
    <w:rsid w:val="00AE56A8"/>
    <w:rsid w:val="00AE7C0E"/>
    <w:rsid w:val="00AE7C42"/>
    <w:rsid w:val="00AF1BF1"/>
    <w:rsid w:val="00AF2806"/>
    <w:rsid w:val="00AF29F2"/>
    <w:rsid w:val="00AF2B80"/>
    <w:rsid w:val="00AF2FC6"/>
    <w:rsid w:val="00AF6AD6"/>
    <w:rsid w:val="00AF73EC"/>
    <w:rsid w:val="00B010E6"/>
    <w:rsid w:val="00B0256F"/>
    <w:rsid w:val="00B03580"/>
    <w:rsid w:val="00B05735"/>
    <w:rsid w:val="00B0610B"/>
    <w:rsid w:val="00B077B7"/>
    <w:rsid w:val="00B07D02"/>
    <w:rsid w:val="00B12042"/>
    <w:rsid w:val="00B12BAF"/>
    <w:rsid w:val="00B12D5C"/>
    <w:rsid w:val="00B134C3"/>
    <w:rsid w:val="00B13CD4"/>
    <w:rsid w:val="00B151E5"/>
    <w:rsid w:val="00B154A3"/>
    <w:rsid w:val="00B16DC3"/>
    <w:rsid w:val="00B16F6C"/>
    <w:rsid w:val="00B212C9"/>
    <w:rsid w:val="00B21F93"/>
    <w:rsid w:val="00B2280F"/>
    <w:rsid w:val="00B2551E"/>
    <w:rsid w:val="00B261C1"/>
    <w:rsid w:val="00B265B0"/>
    <w:rsid w:val="00B30491"/>
    <w:rsid w:val="00B33586"/>
    <w:rsid w:val="00B33C30"/>
    <w:rsid w:val="00B33E8F"/>
    <w:rsid w:val="00B33E9A"/>
    <w:rsid w:val="00B402BE"/>
    <w:rsid w:val="00B4044B"/>
    <w:rsid w:val="00B4176A"/>
    <w:rsid w:val="00B423C6"/>
    <w:rsid w:val="00B42F67"/>
    <w:rsid w:val="00B44CE5"/>
    <w:rsid w:val="00B468F0"/>
    <w:rsid w:val="00B51452"/>
    <w:rsid w:val="00B5256B"/>
    <w:rsid w:val="00B52DAF"/>
    <w:rsid w:val="00B54AFE"/>
    <w:rsid w:val="00B55BA3"/>
    <w:rsid w:val="00B5616C"/>
    <w:rsid w:val="00B5618E"/>
    <w:rsid w:val="00B60DBC"/>
    <w:rsid w:val="00B63145"/>
    <w:rsid w:val="00B6374A"/>
    <w:rsid w:val="00B64D1C"/>
    <w:rsid w:val="00B65DC6"/>
    <w:rsid w:val="00B66001"/>
    <w:rsid w:val="00B6627F"/>
    <w:rsid w:val="00B705FC"/>
    <w:rsid w:val="00B710A5"/>
    <w:rsid w:val="00B74764"/>
    <w:rsid w:val="00B764E8"/>
    <w:rsid w:val="00B77765"/>
    <w:rsid w:val="00B77CE4"/>
    <w:rsid w:val="00B81F5F"/>
    <w:rsid w:val="00B81F7F"/>
    <w:rsid w:val="00B82391"/>
    <w:rsid w:val="00B82604"/>
    <w:rsid w:val="00B82A8E"/>
    <w:rsid w:val="00B83AC3"/>
    <w:rsid w:val="00B863DD"/>
    <w:rsid w:val="00B877EE"/>
    <w:rsid w:val="00B87CBE"/>
    <w:rsid w:val="00B91070"/>
    <w:rsid w:val="00B91DBA"/>
    <w:rsid w:val="00B91EC7"/>
    <w:rsid w:val="00B91FDB"/>
    <w:rsid w:val="00B93162"/>
    <w:rsid w:val="00B947AD"/>
    <w:rsid w:val="00B94D32"/>
    <w:rsid w:val="00B96188"/>
    <w:rsid w:val="00B97EE3"/>
    <w:rsid w:val="00BA0107"/>
    <w:rsid w:val="00BA16F9"/>
    <w:rsid w:val="00BA2652"/>
    <w:rsid w:val="00BA48D6"/>
    <w:rsid w:val="00BA4E86"/>
    <w:rsid w:val="00BA5A4B"/>
    <w:rsid w:val="00BA5E07"/>
    <w:rsid w:val="00BA7064"/>
    <w:rsid w:val="00BA76A9"/>
    <w:rsid w:val="00BB0356"/>
    <w:rsid w:val="00BB0D80"/>
    <w:rsid w:val="00BB1E41"/>
    <w:rsid w:val="00BB2C14"/>
    <w:rsid w:val="00BB3BB4"/>
    <w:rsid w:val="00BB3EF5"/>
    <w:rsid w:val="00BB4D51"/>
    <w:rsid w:val="00BB4FFE"/>
    <w:rsid w:val="00BB5784"/>
    <w:rsid w:val="00BB7E8C"/>
    <w:rsid w:val="00BC0820"/>
    <w:rsid w:val="00BC22FB"/>
    <w:rsid w:val="00BC382C"/>
    <w:rsid w:val="00BC4288"/>
    <w:rsid w:val="00BC4BE4"/>
    <w:rsid w:val="00BC5603"/>
    <w:rsid w:val="00BC78DD"/>
    <w:rsid w:val="00BD09D9"/>
    <w:rsid w:val="00BD1744"/>
    <w:rsid w:val="00BD3526"/>
    <w:rsid w:val="00BD7DD0"/>
    <w:rsid w:val="00BE0C95"/>
    <w:rsid w:val="00BE2826"/>
    <w:rsid w:val="00BE29B4"/>
    <w:rsid w:val="00BE3220"/>
    <w:rsid w:val="00BE6E83"/>
    <w:rsid w:val="00BE7E61"/>
    <w:rsid w:val="00BF0589"/>
    <w:rsid w:val="00BF11C0"/>
    <w:rsid w:val="00BF17A7"/>
    <w:rsid w:val="00BF2076"/>
    <w:rsid w:val="00BF207A"/>
    <w:rsid w:val="00BF24C2"/>
    <w:rsid w:val="00BF2846"/>
    <w:rsid w:val="00BF4D64"/>
    <w:rsid w:val="00BF53DF"/>
    <w:rsid w:val="00C01247"/>
    <w:rsid w:val="00C0163F"/>
    <w:rsid w:val="00C10978"/>
    <w:rsid w:val="00C125A6"/>
    <w:rsid w:val="00C133C2"/>
    <w:rsid w:val="00C134EE"/>
    <w:rsid w:val="00C14012"/>
    <w:rsid w:val="00C14AB9"/>
    <w:rsid w:val="00C1505E"/>
    <w:rsid w:val="00C15722"/>
    <w:rsid w:val="00C159BD"/>
    <w:rsid w:val="00C16268"/>
    <w:rsid w:val="00C167B6"/>
    <w:rsid w:val="00C171DA"/>
    <w:rsid w:val="00C17B59"/>
    <w:rsid w:val="00C2079B"/>
    <w:rsid w:val="00C21369"/>
    <w:rsid w:val="00C23337"/>
    <w:rsid w:val="00C242BD"/>
    <w:rsid w:val="00C24465"/>
    <w:rsid w:val="00C259EF"/>
    <w:rsid w:val="00C26317"/>
    <w:rsid w:val="00C26701"/>
    <w:rsid w:val="00C26775"/>
    <w:rsid w:val="00C274C5"/>
    <w:rsid w:val="00C277F9"/>
    <w:rsid w:val="00C27A30"/>
    <w:rsid w:val="00C30339"/>
    <w:rsid w:val="00C30ED8"/>
    <w:rsid w:val="00C3100F"/>
    <w:rsid w:val="00C31C41"/>
    <w:rsid w:val="00C327E5"/>
    <w:rsid w:val="00C32D92"/>
    <w:rsid w:val="00C33959"/>
    <w:rsid w:val="00C340CA"/>
    <w:rsid w:val="00C345A1"/>
    <w:rsid w:val="00C34C04"/>
    <w:rsid w:val="00C3603E"/>
    <w:rsid w:val="00C36F40"/>
    <w:rsid w:val="00C37EF8"/>
    <w:rsid w:val="00C4065C"/>
    <w:rsid w:val="00C41583"/>
    <w:rsid w:val="00C42A89"/>
    <w:rsid w:val="00C434CF"/>
    <w:rsid w:val="00C4380A"/>
    <w:rsid w:val="00C43875"/>
    <w:rsid w:val="00C438CA"/>
    <w:rsid w:val="00C45628"/>
    <w:rsid w:val="00C47014"/>
    <w:rsid w:val="00C477CA"/>
    <w:rsid w:val="00C47BC4"/>
    <w:rsid w:val="00C47D1C"/>
    <w:rsid w:val="00C47FE5"/>
    <w:rsid w:val="00C5180D"/>
    <w:rsid w:val="00C5362E"/>
    <w:rsid w:val="00C552C9"/>
    <w:rsid w:val="00C603AF"/>
    <w:rsid w:val="00C614C0"/>
    <w:rsid w:val="00C61A26"/>
    <w:rsid w:val="00C61A32"/>
    <w:rsid w:val="00C61DED"/>
    <w:rsid w:val="00C6219A"/>
    <w:rsid w:val="00C634E9"/>
    <w:rsid w:val="00C64D36"/>
    <w:rsid w:val="00C64E91"/>
    <w:rsid w:val="00C72B38"/>
    <w:rsid w:val="00C72E0C"/>
    <w:rsid w:val="00C74136"/>
    <w:rsid w:val="00C74359"/>
    <w:rsid w:val="00C749D8"/>
    <w:rsid w:val="00C767B1"/>
    <w:rsid w:val="00C77653"/>
    <w:rsid w:val="00C77EE9"/>
    <w:rsid w:val="00C801D9"/>
    <w:rsid w:val="00C818AA"/>
    <w:rsid w:val="00C828C3"/>
    <w:rsid w:val="00C85984"/>
    <w:rsid w:val="00C86B33"/>
    <w:rsid w:val="00C86E34"/>
    <w:rsid w:val="00C90A85"/>
    <w:rsid w:val="00C9213A"/>
    <w:rsid w:val="00C92784"/>
    <w:rsid w:val="00C93055"/>
    <w:rsid w:val="00C93DBA"/>
    <w:rsid w:val="00C93FB8"/>
    <w:rsid w:val="00C94D7D"/>
    <w:rsid w:val="00C96343"/>
    <w:rsid w:val="00C969E2"/>
    <w:rsid w:val="00C976B4"/>
    <w:rsid w:val="00CA01DB"/>
    <w:rsid w:val="00CA2BF4"/>
    <w:rsid w:val="00CA54C7"/>
    <w:rsid w:val="00CA577E"/>
    <w:rsid w:val="00CA5B2C"/>
    <w:rsid w:val="00CA5E6A"/>
    <w:rsid w:val="00CB0B0B"/>
    <w:rsid w:val="00CB1C8C"/>
    <w:rsid w:val="00CB30A1"/>
    <w:rsid w:val="00CB3F10"/>
    <w:rsid w:val="00CB49EB"/>
    <w:rsid w:val="00CB4F65"/>
    <w:rsid w:val="00CB562C"/>
    <w:rsid w:val="00CB5A20"/>
    <w:rsid w:val="00CC067C"/>
    <w:rsid w:val="00CC0957"/>
    <w:rsid w:val="00CC0E2B"/>
    <w:rsid w:val="00CC168B"/>
    <w:rsid w:val="00CC2576"/>
    <w:rsid w:val="00CC26BB"/>
    <w:rsid w:val="00CC3920"/>
    <w:rsid w:val="00CC3C2C"/>
    <w:rsid w:val="00CC4C6E"/>
    <w:rsid w:val="00CC672A"/>
    <w:rsid w:val="00CC715A"/>
    <w:rsid w:val="00CC7F90"/>
    <w:rsid w:val="00CD0B2F"/>
    <w:rsid w:val="00CD2217"/>
    <w:rsid w:val="00CD23F8"/>
    <w:rsid w:val="00CD2868"/>
    <w:rsid w:val="00CD39D7"/>
    <w:rsid w:val="00CD5624"/>
    <w:rsid w:val="00CD6854"/>
    <w:rsid w:val="00CD6BDA"/>
    <w:rsid w:val="00CE18F3"/>
    <w:rsid w:val="00CE1A47"/>
    <w:rsid w:val="00CE2A86"/>
    <w:rsid w:val="00CE2D2D"/>
    <w:rsid w:val="00CE437C"/>
    <w:rsid w:val="00CE4DFF"/>
    <w:rsid w:val="00CE6A72"/>
    <w:rsid w:val="00CE6C66"/>
    <w:rsid w:val="00CE71E2"/>
    <w:rsid w:val="00CE7D11"/>
    <w:rsid w:val="00CE7FC4"/>
    <w:rsid w:val="00CF0038"/>
    <w:rsid w:val="00CF2A76"/>
    <w:rsid w:val="00CF2A9A"/>
    <w:rsid w:val="00CF2C5A"/>
    <w:rsid w:val="00CF2CBE"/>
    <w:rsid w:val="00CF3844"/>
    <w:rsid w:val="00CF38DB"/>
    <w:rsid w:val="00CF411A"/>
    <w:rsid w:val="00CF46C3"/>
    <w:rsid w:val="00CF6620"/>
    <w:rsid w:val="00CF6E69"/>
    <w:rsid w:val="00CF7EFF"/>
    <w:rsid w:val="00CF7F9F"/>
    <w:rsid w:val="00D00045"/>
    <w:rsid w:val="00D021C8"/>
    <w:rsid w:val="00D026A7"/>
    <w:rsid w:val="00D02BD7"/>
    <w:rsid w:val="00D0347F"/>
    <w:rsid w:val="00D066B4"/>
    <w:rsid w:val="00D07958"/>
    <w:rsid w:val="00D104DA"/>
    <w:rsid w:val="00D1170C"/>
    <w:rsid w:val="00D11D2E"/>
    <w:rsid w:val="00D12908"/>
    <w:rsid w:val="00D13C21"/>
    <w:rsid w:val="00D14D8F"/>
    <w:rsid w:val="00D15300"/>
    <w:rsid w:val="00D1582E"/>
    <w:rsid w:val="00D159A2"/>
    <w:rsid w:val="00D15AAA"/>
    <w:rsid w:val="00D16FCD"/>
    <w:rsid w:val="00D2267C"/>
    <w:rsid w:val="00D2393B"/>
    <w:rsid w:val="00D243DC"/>
    <w:rsid w:val="00D24761"/>
    <w:rsid w:val="00D27FAF"/>
    <w:rsid w:val="00D31D47"/>
    <w:rsid w:val="00D3375D"/>
    <w:rsid w:val="00D3486F"/>
    <w:rsid w:val="00D37019"/>
    <w:rsid w:val="00D379BA"/>
    <w:rsid w:val="00D401BC"/>
    <w:rsid w:val="00D40B6C"/>
    <w:rsid w:val="00D40BE8"/>
    <w:rsid w:val="00D41901"/>
    <w:rsid w:val="00D45E66"/>
    <w:rsid w:val="00D46121"/>
    <w:rsid w:val="00D461F3"/>
    <w:rsid w:val="00D46487"/>
    <w:rsid w:val="00D468AB"/>
    <w:rsid w:val="00D46A56"/>
    <w:rsid w:val="00D502D5"/>
    <w:rsid w:val="00D50311"/>
    <w:rsid w:val="00D50ADE"/>
    <w:rsid w:val="00D51017"/>
    <w:rsid w:val="00D5188E"/>
    <w:rsid w:val="00D51DE3"/>
    <w:rsid w:val="00D524CB"/>
    <w:rsid w:val="00D52A5F"/>
    <w:rsid w:val="00D53BCF"/>
    <w:rsid w:val="00D55122"/>
    <w:rsid w:val="00D56649"/>
    <w:rsid w:val="00D576FF"/>
    <w:rsid w:val="00D60DE7"/>
    <w:rsid w:val="00D61653"/>
    <w:rsid w:val="00D621D8"/>
    <w:rsid w:val="00D628E2"/>
    <w:rsid w:val="00D63C88"/>
    <w:rsid w:val="00D65835"/>
    <w:rsid w:val="00D70C0C"/>
    <w:rsid w:val="00D71766"/>
    <w:rsid w:val="00D71ADA"/>
    <w:rsid w:val="00D720C2"/>
    <w:rsid w:val="00D723F6"/>
    <w:rsid w:val="00D72CD0"/>
    <w:rsid w:val="00D75161"/>
    <w:rsid w:val="00D75273"/>
    <w:rsid w:val="00D75CFD"/>
    <w:rsid w:val="00D77514"/>
    <w:rsid w:val="00D77DFF"/>
    <w:rsid w:val="00D8050B"/>
    <w:rsid w:val="00D808C5"/>
    <w:rsid w:val="00D814BE"/>
    <w:rsid w:val="00D821F5"/>
    <w:rsid w:val="00D84CA6"/>
    <w:rsid w:val="00D84E2A"/>
    <w:rsid w:val="00D84F07"/>
    <w:rsid w:val="00D8565A"/>
    <w:rsid w:val="00D85847"/>
    <w:rsid w:val="00D8624B"/>
    <w:rsid w:val="00D871D3"/>
    <w:rsid w:val="00D875DC"/>
    <w:rsid w:val="00D878F7"/>
    <w:rsid w:val="00D878FD"/>
    <w:rsid w:val="00D87D33"/>
    <w:rsid w:val="00D901EB"/>
    <w:rsid w:val="00D917D6"/>
    <w:rsid w:val="00D92350"/>
    <w:rsid w:val="00D931F0"/>
    <w:rsid w:val="00D94107"/>
    <w:rsid w:val="00D94D5E"/>
    <w:rsid w:val="00D96FE5"/>
    <w:rsid w:val="00DA3944"/>
    <w:rsid w:val="00DA3AF4"/>
    <w:rsid w:val="00DA3FB2"/>
    <w:rsid w:val="00DA7716"/>
    <w:rsid w:val="00DA775B"/>
    <w:rsid w:val="00DA7B17"/>
    <w:rsid w:val="00DA7E08"/>
    <w:rsid w:val="00DB2832"/>
    <w:rsid w:val="00DB3C43"/>
    <w:rsid w:val="00DB4F22"/>
    <w:rsid w:val="00DC10F6"/>
    <w:rsid w:val="00DC2805"/>
    <w:rsid w:val="00DC2B27"/>
    <w:rsid w:val="00DC2E90"/>
    <w:rsid w:val="00DC429C"/>
    <w:rsid w:val="00DC43E3"/>
    <w:rsid w:val="00DC4F9B"/>
    <w:rsid w:val="00DC672B"/>
    <w:rsid w:val="00DC6CEC"/>
    <w:rsid w:val="00DC7695"/>
    <w:rsid w:val="00DC7839"/>
    <w:rsid w:val="00DD06DE"/>
    <w:rsid w:val="00DD07FC"/>
    <w:rsid w:val="00DD0817"/>
    <w:rsid w:val="00DD20AF"/>
    <w:rsid w:val="00DD28FA"/>
    <w:rsid w:val="00DD515B"/>
    <w:rsid w:val="00DD524A"/>
    <w:rsid w:val="00DD56C8"/>
    <w:rsid w:val="00DD6007"/>
    <w:rsid w:val="00DD67BE"/>
    <w:rsid w:val="00DE011B"/>
    <w:rsid w:val="00DE0A55"/>
    <w:rsid w:val="00DE5B50"/>
    <w:rsid w:val="00DE60FC"/>
    <w:rsid w:val="00DE6301"/>
    <w:rsid w:val="00DE68DB"/>
    <w:rsid w:val="00DE76B4"/>
    <w:rsid w:val="00DE77C8"/>
    <w:rsid w:val="00DF00A7"/>
    <w:rsid w:val="00DF21B1"/>
    <w:rsid w:val="00DF5E79"/>
    <w:rsid w:val="00E04356"/>
    <w:rsid w:val="00E04EF6"/>
    <w:rsid w:val="00E05860"/>
    <w:rsid w:val="00E05DA8"/>
    <w:rsid w:val="00E05DEC"/>
    <w:rsid w:val="00E068E6"/>
    <w:rsid w:val="00E072CF"/>
    <w:rsid w:val="00E07A43"/>
    <w:rsid w:val="00E10A53"/>
    <w:rsid w:val="00E14EB4"/>
    <w:rsid w:val="00E1529E"/>
    <w:rsid w:val="00E15E29"/>
    <w:rsid w:val="00E17727"/>
    <w:rsid w:val="00E17938"/>
    <w:rsid w:val="00E200B8"/>
    <w:rsid w:val="00E20D13"/>
    <w:rsid w:val="00E21E85"/>
    <w:rsid w:val="00E24370"/>
    <w:rsid w:val="00E24526"/>
    <w:rsid w:val="00E2516A"/>
    <w:rsid w:val="00E25341"/>
    <w:rsid w:val="00E26687"/>
    <w:rsid w:val="00E26B71"/>
    <w:rsid w:val="00E30CA8"/>
    <w:rsid w:val="00E3204F"/>
    <w:rsid w:val="00E32AB8"/>
    <w:rsid w:val="00E33514"/>
    <w:rsid w:val="00E33E47"/>
    <w:rsid w:val="00E348E1"/>
    <w:rsid w:val="00E37D13"/>
    <w:rsid w:val="00E40064"/>
    <w:rsid w:val="00E401BB"/>
    <w:rsid w:val="00E40780"/>
    <w:rsid w:val="00E41096"/>
    <w:rsid w:val="00E42952"/>
    <w:rsid w:val="00E42F37"/>
    <w:rsid w:val="00E4463F"/>
    <w:rsid w:val="00E45FEF"/>
    <w:rsid w:val="00E509E3"/>
    <w:rsid w:val="00E51C31"/>
    <w:rsid w:val="00E51F33"/>
    <w:rsid w:val="00E52636"/>
    <w:rsid w:val="00E52815"/>
    <w:rsid w:val="00E53F7C"/>
    <w:rsid w:val="00E549B2"/>
    <w:rsid w:val="00E559F4"/>
    <w:rsid w:val="00E55E8C"/>
    <w:rsid w:val="00E603DE"/>
    <w:rsid w:val="00E62219"/>
    <w:rsid w:val="00E628C1"/>
    <w:rsid w:val="00E647F6"/>
    <w:rsid w:val="00E6548C"/>
    <w:rsid w:val="00E65495"/>
    <w:rsid w:val="00E6766E"/>
    <w:rsid w:val="00E70918"/>
    <w:rsid w:val="00E70A6F"/>
    <w:rsid w:val="00E70E62"/>
    <w:rsid w:val="00E72797"/>
    <w:rsid w:val="00E72C21"/>
    <w:rsid w:val="00E72DE5"/>
    <w:rsid w:val="00E73091"/>
    <w:rsid w:val="00E7406D"/>
    <w:rsid w:val="00E743F6"/>
    <w:rsid w:val="00E7491B"/>
    <w:rsid w:val="00E7657D"/>
    <w:rsid w:val="00E766B6"/>
    <w:rsid w:val="00E77771"/>
    <w:rsid w:val="00E77EC0"/>
    <w:rsid w:val="00E81128"/>
    <w:rsid w:val="00E81945"/>
    <w:rsid w:val="00E85BF2"/>
    <w:rsid w:val="00E872C2"/>
    <w:rsid w:val="00E903F6"/>
    <w:rsid w:val="00E91302"/>
    <w:rsid w:val="00E92266"/>
    <w:rsid w:val="00E93114"/>
    <w:rsid w:val="00E93547"/>
    <w:rsid w:val="00E93FB1"/>
    <w:rsid w:val="00E94C60"/>
    <w:rsid w:val="00E953D3"/>
    <w:rsid w:val="00E9630E"/>
    <w:rsid w:val="00E96E6A"/>
    <w:rsid w:val="00EA1AA7"/>
    <w:rsid w:val="00EA24D1"/>
    <w:rsid w:val="00EA4A29"/>
    <w:rsid w:val="00EA5343"/>
    <w:rsid w:val="00EA6F0D"/>
    <w:rsid w:val="00EA733C"/>
    <w:rsid w:val="00EA766B"/>
    <w:rsid w:val="00EB0368"/>
    <w:rsid w:val="00EB0DB8"/>
    <w:rsid w:val="00EB0E6E"/>
    <w:rsid w:val="00EB32C0"/>
    <w:rsid w:val="00EB4517"/>
    <w:rsid w:val="00EB4CAB"/>
    <w:rsid w:val="00EB51BE"/>
    <w:rsid w:val="00EB5325"/>
    <w:rsid w:val="00EB5896"/>
    <w:rsid w:val="00EB63D5"/>
    <w:rsid w:val="00EB79DD"/>
    <w:rsid w:val="00EB7B36"/>
    <w:rsid w:val="00EC0583"/>
    <w:rsid w:val="00EC2252"/>
    <w:rsid w:val="00EC2EAB"/>
    <w:rsid w:val="00EC47ED"/>
    <w:rsid w:val="00EC71D0"/>
    <w:rsid w:val="00EC79ED"/>
    <w:rsid w:val="00ED07E2"/>
    <w:rsid w:val="00ED101A"/>
    <w:rsid w:val="00ED1BE5"/>
    <w:rsid w:val="00ED2AA9"/>
    <w:rsid w:val="00ED3833"/>
    <w:rsid w:val="00ED4DE6"/>
    <w:rsid w:val="00ED5652"/>
    <w:rsid w:val="00ED6EAA"/>
    <w:rsid w:val="00ED6F11"/>
    <w:rsid w:val="00ED7444"/>
    <w:rsid w:val="00EE08E7"/>
    <w:rsid w:val="00EE1703"/>
    <w:rsid w:val="00EE3434"/>
    <w:rsid w:val="00EE3DCF"/>
    <w:rsid w:val="00EE52D3"/>
    <w:rsid w:val="00EE573A"/>
    <w:rsid w:val="00EE6598"/>
    <w:rsid w:val="00EE74A3"/>
    <w:rsid w:val="00EE7DE5"/>
    <w:rsid w:val="00EF0460"/>
    <w:rsid w:val="00EF0F83"/>
    <w:rsid w:val="00EF1581"/>
    <w:rsid w:val="00EF16A1"/>
    <w:rsid w:val="00EF2348"/>
    <w:rsid w:val="00EF350E"/>
    <w:rsid w:val="00EF3905"/>
    <w:rsid w:val="00EF41FF"/>
    <w:rsid w:val="00EF49FB"/>
    <w:rsid w:val="00EF5605"/>
    <w:rsid w:val="00EF6454"/>
    <w:rsid w:val="00EF7059"/>
    <w:rsid w:val="00EF7594"/>
    <w:rsid w:val="00EF7819"/>
    <w:rsid w:val="00EF7B88"/>
    <w:rsid w:val="00F008AE"/>
    <w:rsid w:val="00F008DD"/>
    <w:rsid w:val="00F00C91"/>
    <w:rsid w:val="00F01E10"/>
    <w:rsid w:val="00F029AE"/>
    <w:rsid w:val="00F03A12"/>
    <w:rsid w:val="00F05474"/>
    <w:rsid w:val="00F056AA"/>
    <w:rsid w:val="00F07DFC"/>
    <w:rsid w:val="00F10A4E"/>
    <w:rsid w:val="00F11098"/>
    <w:rsid w:val="00F110D3"/>
    <w:rsid w:val="00F141F0"/>
    <w:rsid w:val="00F15160"/>
    <w:rsid w:val="00F169EE"/>
    <w:rsid w:val="00F16B23"/>
    <w:rsid w:val="00F16BD2"/>
    <w:rsid w:val="00F16CA9"/>
    <w:rsid w:val="00F2086E"/>
    <w:rsid w:val="00F21766"/>
    <w:rsid w:val="00F22109"/>
    <w:rsid w:val="00F22EB9"/>
    <w:rsid w:val="00F23885"/>
    <w:rsid w:val="00F23C0B"/>
    <w:rsid w:val="00F25DCD"/>
    <w:rsid w:val="00F261D7"/>
    <w:rsid w:val="00F271F9"/>
    <w:rsid w:val="00F303F4"/>
    <w:rsid w:val="00F30516"/>
    <w:rsid w:val="00F3109E"/>
    <w:rsid w:val="00F319A0"/>
    <w:rsid w:val="00F33664"/>
    <w:rsid w:val="00F33FD6"/>
    <w:rsid w:val="00F34A90"/>
    <w:rsid w:val="00F35E40"/>
    <w:rsid w:val="00F3618E"/>
    <w:rsid w:val="00F366AA"/>
    <w:rsid w:val="00F36B4B"/>
    <w:rsid w:val="00F36C94"/>
    <w:rsid w:val="00F3728B"/>
    <w:rsid w:val="00F372B6"/>
    <w:rsid w:val="00F37743"/>
    <w:rsid w:val="00F41560"/>
    <w:rsid w:val="00F42911"/>
    <w:rsid w:val="00F43826"/>
    <w:rsid w:val="00F4405D"/>
    <w:rsid w:val="00F4547F"/>
    <w:rsid w:val="00F454AD"/>
    <w:rsid w:val="00F46B18"/>
    <w:rsid w:val="00F47145"/>
    <w:rsid w:val="00F5049E"/>
    <w:rsid w:val="00F50D85"/>
    <w:rsid w:val="00F51862"/>
    <w:rsid w:val="00F522D2"/>
    <w:rsid w:val="00F52C50"/>
    <w:rsid w:val="00F5372E"/>
    <w:rsid w:val="00F54C7E"/>
    <w:rsid w:val="00F54DA9"/>
    <w:rsid w:val="00F55457"/>
    <w:rsid w:val="00F55D44"/>
    <w:rsid w:val="00F60154"/>
    <w:rsid w:val="00F614A3"/>
    <w:rsid w:val="00F646D3"/>
    <w:rsid w:val="00F651D0"/>
    <w:rsid w:val="00F677A0"/>
    <w:rsid w:val="00F67BFA"/>
    <w:rsid w:val="00F67FE3"/>
    <w:rsid w:val="00F729AE"/>
    <w:rsid w:val="00F72ABA"/>
    <w:rsid w:val="00F75D89"/>
    <w:rsid w:val="00F7785E"/>
    <w:rsid w:val="00F80109"/>
    <w:rsid w:val="00F805EE"/>
    <w:rsid w:val="00F806B6"/>
    <w:rsid w:val="00F81AED"/>
    <w:rsid w:val="00F8400A"/>
    <w:rsid w:val="00F8590A"/>
    <w:rsid w:val="00F85D06"/>
    <w:rsid w:val="00F86B4B"/>
    <w:rsid w:val="00F86CF1"/>
    <w:rsid w:val="00F87442"/>
    <w:rsid w:val="00F87542"/>
    <w:rsid w:val="00F87885"/>
    <w:rsid w:val="00F90391"/>
    <w:rsid w:val="00F911E9"/>
    <w:rsid w:val="00F927E2"/>
    <w:rsid w:val="00F92A2C"/>
    <w:rsid w:val="00F95AF4"/>
    <w:rsid w:val="00F9610B"/>
    <w:rsid w:val="00F96C44"/>
    <w:rsid w:val="00F9702C"/>
    <w:rsid w:val="00FA076B"/>
    <w:rsid w:val="00FA1220"/>
    <w:rsid w:val="00FA1732"/>
    <w:rsid w:val="00FA228E"/>
    <w:rsid w:val="00FA394A"/>
    <w:rsid w:val="00FA3F15"/>
    <w:rsid w:val="00FA5270"/>
    <w:rsid w:val="00FA5579"/>
    <w:rsid w:val="00FA6094"/>
    <w:rsid w:val="00FA63E8"/>
    <w:rsid w:val="00FA645A"/>
    <w:rsid w:val="00FB05B6"/>
    <w:rsid w:val="00FB2913"/>
    <w:rsid w:val="00FB508D"/>
    <w:rsid w:val="00FB615A"/>
    <w:rsid w:val="00FB66BE"/>
    <w:rsid w:val="00FC1C84"/>
    <w:rsid w:val="00FC2449"/>
    <w:rsid w:val="00FC4E11"/>
    <w:rsid w:val="00FC51BC"/>
    <w:rsid w:val="00FC54E1"/>
    <w:rsid w:val="00FC5642"/>
    <w:rsid w:val="00FC5A62"/>
    <w:rsid w:val="00FC5D93"/>
    <w:rsid w:val="00FC6373"/>
    <w:rsid w:val="00FC6578"/>
    <w:rsid w:val="00FC6A8C"/>
    <w:rsid w:val="00FC7B66"/>
    <w:rsid w:val="00FD01DE"/>
    <w:rsid w:val="00FD2BC2"/>
    <w:rsid w:val="00FD36A2"/>
    <w:rsid w:val="00FD38E0"/>
    <w:rsid w:val="00FD3AA7"/>
    <w:rsid w:val="00FD3E2E"/>
    <w:rsid w:val="00FD44B0"/>
    <w:rsid w:val="00FD48C7"/>
    <w:rsid w:val="00FD4D55"/>
    <w:rsid w:val="00FD54D2"/>
    <w:rsid w:val="00FD5B2C"/>
    <w:rsid w:val="00FD65AA"/>
    <w:rsid w:val="00FD6BD8"/>
    <w:rsid w:val="00FD728B"/>
    <w:rsid w:val="00FE0A32"/>
    <w:rsid w:val="00FE0F25"/>
    <w:rsid w:val="00FE1956"/>
    <w:rsid w:val="00FE1C8B"/>
    <w:rsid w:val="00FE28A1"/>
    <w:rsid w:val="00FE29F4"/>
    <w:rsid w:val="00FE38CA"/>
    <w:rsid w:val="00FE45D4"/>
    <w:rsid w:val="00FE58C7"/>
    <w:rsid w:val="00FF222F"/>
    <w:rsid w:val="00FF3576"/>
    <w:rsid w:val="00FF3A12"/>
    <w:rsid w:val="00FF44FC"/>
    <w:rsid w:val="00FF5554"/>
    <w:rsid w:val="00FF5870"/>
    <w:rsid w:val="00FF5CF7"/>
    <w:rsid w:val="00FF6289"/>
    <w:rsid w:val="00FF74E6"/>
    <w:rsid w:val="00FF785E"/>
    <w:rsid w:val="00FF7AF1"/>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6ED70C"/>
  <w15:docId w15:val="{7FCA2323-3043-49E9-90B5-3C9B60AF7B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0ADE"/>
    <w:rPr>
      <w:rFonts w:ascii="Times New Roman" w:eastAsia="Times New Roman" w:hAnsi="Times New Roman"/>
      <w:sz w:val="24"/>
      <w:szCs w:val="24"/>
    </w:rPr>
  </w:style>
  <w:style w:type="paragraph" w:styleId="Ttulo1">
    <w:name w:val="heading 1"/>
    <w:aliases w:val="Título Principal,CAPITULO 1,000000,1. Texto Base,heading 1"/>
    <w:basedOn w:val="Normal"/>
    <w:next w:val="Normal"/>
    <w:link w:val="Ttulo1Car"/>
    <w:qFormat/>
    <w:rsid w:val="00A03D88"/>
    <w:pPr>
      <w:keepNext/>
      <w:spacing w:before="240" w:after="60"/>
      <w:outlineLvl w:val="0"/>
    </w:pPr>
    <w:rPr>
      <w:rFonts w:ascii="Calibri Light" w:hAnsi="Calibri Light"/>
      <w:b/>
      <w:bCs/>
      <w:kern w:val="32"/>
      <w:sz w:val="32"/>
      <w:szCs w:val="32"/>
    </w:rPr>
  </w:style>
  <w:style w:type="paragraph" w:styleId="Ttulo2">
    <w:name w:val="heading 2"/>
    <w:basedOn w:val="Normal"/>
    <w:next w:val="Normal"/>
    <w:link w:val="Ttulo2Car"/>
    <w:uiPriority w:val="9"/>
    <w:unhideWhenUsed/>
    <w:qFormat/>
    <w:rsid w:val="002A7367"/>
    <w:pPr>
      <w:keepNext/>
      <w:widowControl w:val="0"/>
      <w:autoSpaceDE w:val="0"/>
      <w:autoSpaceDN w:val="0"/>
      <w:adjustRightInd w:val="0"/>
      <w:spacing w:before="240" w:after="60"/>
      <w:outlineLvl w:val="1"/>
    </w:pPr>
    <w:rPr>
      <w:rFonts w:ascii="Calibri Light" w:hAnsi="Calibri Light"/>
      <w:b/>
      <w:bCs/>
      <w:i/>
      <w:iCs/>
      <w:color w:val="000000"/>
      <w:sz w:val="28"/>
      <w:szCs w:val="28"/>
      <w:lang w:val="es-ES" w:eastAsia="es-ES"/>
    </w:rPr>
  </w:style>
  <w:style w:type="paragraph" w:styleId="Ttulo3">
    <w:name w:val="heading 3"/>
    <w:basedOn w:val="Normal"/>
    <w:next w:val="Normal"/>
    <w:link w:val="Ttulo3Car"/>
    <w:uiPriority w:val="9"/>
    <w:semiHidden/>
    <w:unhideWhenUsed/>
    <w:qFormat/>
    <w:rsid w:val="00BF24C2"/>
    <w:pPr>
      <w:keepNext/>
      <w:spacing w:before="240" w:after="60"/>
      <w:outlineLvl w:val="2"/>
    </w:pPr>
    <w:rPr>
      <w:rFonts w:ascii="Calibri Light" w:hAnsi="Calibri Light"/>
      <w:b/>
      <w:bCs/>
      <w:sz w:val="26"/>
      <w:szCs w:val="26"/>
    </w:rPr>
  </w:style>
  <w:style w:type="paragraph" w:styleId="Ttulo4">
    <w:name w:val="heading 4"/>
    <w:basedOn w:val="Normal"/>
    <w:next w:val="Normal"/>
    <w:link w:val="Ttulo4Car"/>
    <w:uiPriority w:val="9"/>
    <w:semiHidden/>
    <w:unhideWhenUsed/>
    <w:qFormat/>
    <w:rsid w:val="0020707F"/>
    <w:pPr>
      <w:keepNext/>
      <w:spacing w:before="240" w:after="60"/>
      <w:outlineLvl w:val="3"/>
    </w:pPr>
    <w:rPr>
      <w:b/>
      <w:bCs/>
      <w:sz w:val="28"/>
      <w:szCs w:val="28"/>
    </w:rPr>
  </w:style>
  <w:style w:type="paragraph" w:styleId="Ttulo7">
    <w:name w:val="heading 7"/>
    <w:basedOn w:val="Normal"/>
    <w:next w:val="Normal"/>
    <w:link w:val="Ttulo7Car1"/>
    <w:qFormat/>
    <w:rsid w:val="00A03D88"/>
    <w:pPr>
      <w:keepNext/>
      <w:widowControl w:val="0"/>
      <w:numPr>
        <w:ilvl w:val="6"/>
        <w:numId w:val="1"/>
      </w:numPr>
      <w:tabs>
        <w:tab w:val="left" w:pos="0"/>
      </w:tabs>
      <w:suppressAutoHyphens/>
      <w:autoSpaceDE w:val="0"/>
      <w:jc w:val="right"/>
      <w:outlineLvl w:val="6"/>
    </w:pPr>
    <w:rPr>
      <w:rFonts w:ascii="Arial" w:hAnsi="Arial"/>
      <w:b/>
      <w:bCs/>
      <w:u w:val="single"/>
      <w:shd w:val="clear" w:color="auto" w:fill="FFFFFF"/>
      <w:lang w:val="es-ES" w:eastAsia="ar-SA"/>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Estilo1">
    <w:name w:val="Estilo1"/>
    <w:next w:val="Normal"/>
    <w:qFormat/>
    <w:rsid w:val="00FF785E"/>
    <w:pPr>
      <w:widowControl w:val="0"/>
      <w:autoSpaceDE w:val="0"/>
      <w:autoSpaceDN w:val="0"/>
      <w:adjustRightInd w:val="0"/>
    </w:pPr>
    <w:rPr>
      <w:rFonts w:ascii="Arial" w:eastAsia="Times New Roman" w:hAnsi="Arial" w:cs="Arial"/>
      <w:sz w:val="24"/>
      <w:szCs w:val="24"/>
      <w:u w:color="000000"/>
      <w:lang w:val="es-ES" w:eastAsia="es-ES"/>
    </w:rPr>
  </w:style>
  <w:style w:type="character" w:styleId="Textoennegrita">
    <w:name w:val="Strong"/>
    <w:uiPriority w:val="22"/>
    <w:qFormat/>
    <w:rsid w:val="00FF785E"/>
    <w:rPr>
      <w:b/>
      <w:bCs/>
    </w:rPr>
  </w:style>
  <w:style w:type="table" w:styleId="Tablaconcuadrcula">
    <w:name w:val="Table Grid"/>
    <w:basedOn w:val="Tablanormal"/>
    <w:uiPriority w:val="39"/>
    <w:rsid w:val="000E6CD4"/>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Cuerpodetexto"/>
    <w:locked/>
    <w:rsid w:val="00E96E6A"/>
    <w:rPr>
      <w:rFonts w:ascii="Times New Roman" w:eastAsia="Times New Roman" w:hAnsi="Times New Roman"/>
      <w:sz w:val="24"/>
      <w:lang w:val="en-US" w:eastAsia="es-ES"/>
    </w:rPr>
  </w:style>
  <w:style w:type="paragraph" w:customStyle="1" w:styleId="Cuerpodetexto">
    <w:name w:val="Cuerpo de texto"/>
    <w:basedOn w:val="Normal"/>
    <w:link w:val="TextoindependienteCar"/>
    <w:rsid w:val="00E96E6A"/>
    <w:pPr>
      <w:suppressAutoHyphens/>
      <w:spacing w:line="288" w:lineRule="auto"/>
      <w:jc w:val="both"/>
    </w:pPr>
    <w:rPr>
      <w:szCs w:val="20"/>
      <w:lang w:val="en-US" w:eastAsia="es-ES"/>
    </w:rPr>
  </w:style>
  <w:style w:type="paragraph" w:styleId="Sinespaciado">
    <w:name w:val="No Spacing"/>
    <w:uiPriority w:val="1"/>
    <w:qFormat/>
    <w:rsid w:val="00E96E6A"/>
    <w:rPr>
      <w:sz w:val="22"/>
      <w:szCs w:val="22"/>
      <w:lang w:eastAsia="en-US"/>
    </w:rPr>
  </w:style>
  <w:style w:type="character" w:customStyle="1" w:styleId="Ttulo7Car">
    <w:name w:val="Título 7 Car"/>
    <w:uiPriority w:val="9"/>
    <w:semiHidden/>
    <w:rsid w:val="00A03D88"/>
    <w:rPr>
      <w:rFonts w:ascii="Calibri" w:eastAsia="Times New Roman" w:hAnsi="Calibri" w:cs="Times New Roman"/>
      <w:sz w:val="24"/>
      <w:szCs w:val="24"/>
      <w:lang w:eastAsia="en-US"/>
    </w:rPr>
  </w:style>
  <w:style w:type="character" w:customStyle="1" w:styleId="Ttulo7Car1">
    <w:name w:val="Título 7 Car1"/>
    <w:link w:val="Ttulo7"/>
    <w:rsid w:val="00A03D88"/>
    <w:rPr>
      <w:rFonts w:ascii="Arial" w:eastAsia="Times New Roman" w:hAnsi="Arial"/>
      <w:b/>
      <w:bCs/>
      <w:sz w:val="24"/>
      <w:szCs w:val="24"/>
      <w:u w:val="single"/>
      <w:lang w:val="es-ES" w:eastAsia="ar-SA"/>
    </w:rPr>
  </w:style>
  <w:style w:type="paragraph" w:customStyle="1" w:styleId="Ttulo51">
    <w:name w:val="Título 51"/>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31">
    <w:name w:val="Título 31"/>
    <w:next w:val="Normal"/>
    <w:rsid w:val="00A03D88"/>
    <w:pPr>
      <w:widowControl w:val="0"/>
      <w:numPr>
        <w:ilvl w:val="2"/>
        <w:numId w:val="1"/>
      </w:numPr>
      <w:suppressAutoHyphens/>
      <w:outlineLvl w:val="2"/>
    </w:pPr>
    <w:rPr>
      <w:rFonts w:ascii="Times New Roman" w:eastAsia="Arial Unicode MS" w:hAnsi="Times New Roman"/>
      <w:sz w:val="24"/>
      <w:szCs w:val="24"/>
      <w:u w:val="single"/>
      <w:shd w:val="clear" w:color="auto" w:fill="FFFFFF"/>
      <w:lang w:val="es-ES_tradnl" w:eastAsia="es-ES"/>
    </w:rPr>
  </w:style>
  <w:style w:type="paragraph" w:customStyle="1" w:styleId="SUBPROGRAMA">
    <w:name w:val="SUBPROGRAMA"/>
    <w:basedOn w:val="Ttulo1"/>
    <w:next w:val="Normal"/>
    <w:qFormat/>
    <w:rsid w:val="00A03D88"/>
    <w:pPr>
      <w:numPr>
        <w:numId w:val="1"/>
      </w:numPr>
      <w:tabs>
        <w:tab w:val="clear" w:pos="0"/>
      </w:tabs>
      <w:ind w:left="703"/>
      <w:jc w:val="both"/>
    </w:pPr>
    <w:rPr>
      <w:rFonts w:ascii="Bookman Old Style" w:hAnsi="Bookman Old Style"/>
      <w:bCs w:val="0"/>
      <w:smallCaps/>
      <w:color w:val="000080"/>
      <w:kern w:val="28"/>
      <w:sz w:val="28"/>
      <w:szCs w:val="20"/>
      <w:u w:val="single"/>
      <w:lang w:val="es-ES" w:eastAsia="es-ES"/>
    </w:rPr>
  </w:style>
  <w:style w:type="paragraph" w:customStyle="1" w:styleId="Ttulo53">
    <w:name w:val="Título 53"/>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paragraph" w:customStyle="1" w:styleId="Ttulo52">
    <w:name w:val="Título 52"/>
    <w:next w:val="Normal"/>
    <w:rsid w:val="00A03D88"/>
    <w:pPr>
      <w:keepNext/>
      <w:widowControl w:val="0"/>
      <w:tabs>
        <w:tab w:val="left" w:pos="0"/>
      </w:tabs>
      <w:suppressAutoHyphens/>
      <w:jc w:val="center"/>
    </w:pPr>
    <w:rPr>
      <w:rFonts w:ascii="Times New Roman" w:eastAsia="Lucida Sans Unicode" w:hAnsi="Times New Roman"/>
      <w:b/>
      <w:bCs/>
      <w:i/>
      <w:iCs/>
      <w:sz w:val="26"/>
      <w:szCs w:val="26"/>
      <w:u w:val="single"/>
      <w:shd w:val="clear" w:color="auto" w:fill="FFFFFF"/>
      <w:lang w:val="es-ES" w:eastAsia="ar-SA"/>
    </w:rPr>
  </w:style>
  <w:style w:type="character" w:customStyle="1" w:styleId="Ttulo1Car">
    <w:name w:val="Título 1 Car"/>
    <w:aliases w:val="Título Principal Car,CAPITULO 1 Car,000000 Car,1. Texto Base Car,heading 1 Car"/>
    <w:link w:val="Ttulo1"/>
    <w:uiPriority w:val="9"/>
    <w:rsid w:val="00A03D88"/>
    <w:rPr>
      <w:rFonts w:ascii="Calibri Light" w:eastAsia="Times New Roman" w:hAnsi="Calibri Light" w:cs="Times New Roman"/>
      <w:b/>
      <w:bCs/>
      <w:kern w:val="32"/>
      <w:sz w:val="32"/>
      <w:szCs w:val="32"/>
      <w:lang w:eastAsia="en-US"/>
    </w:rPr>
  </w:style>
  <w:style w:type="paragraph" w:styleId="Listaconvietas">
    <w:name w:val="List Bullet"/>
    <w:aliases w:val="UL"/>
    <w:basedOn w:val="Normal"/>
    <w:rsid w:val="0074793A"/>
    <w:pPr>
      <w:keepLines/>
      <w:widowControl w:val="0"/>
      <w:numPr>
        <w:numId w:val="2"/>
      </w:numPr>
      <w:tabs>
        <w:tab w:val="num" w:pos="1080"/>
      </w:tabs>
      <w:autoSpaceDE w:val="0"/>
      <w:autoSpaceDN w:val="0"/>
      <w:adjustRightInd w:val="0"/>
      <w:spacing w:before="60" w:after="60"/>
      <w:ind w:left="1208" w:hanging="357"/>
      <w:jc w:val="both"/>
    </w:pPr>
    <w:rPr>
      <w:rFonts w:ascii="Tahoma" w:hAnsi="Tahoma" w:cs="Tahoma"/>
      <w:sz w:val="20"/>
      <w:szCs w:val="20"/>
      <w:lang w:val="es-ES" w:eastAsia="es-ES"/>
    </w:rPr>
  </w:style>
  <w:style w:type="paragraph" w:styleId="Textoindependiente2">
    <w:name w:val="Body Text 2"/>
    <w:basedOn w:val="Normal"/>
    <w:link w:val="Textoindependiente2Car"/>
    <w:rsid w:val="00656F11"/>
    <w:pPr>
      <w:jc w:val="both"/>
    </w:pPr>
    <w:rPr>
      <w:rFonts w:ascii="Bookman Old Style" w:hAnsi="Bookman Old Style"/>
      <w:lang w:val="es-ES_tradnl" w:eastAsia="es-ES"/>
    </w:rPr>
  </w:style>
  <w:style w:type="character" w:customStyle="1" w:styleId="Textoindependiente2Car">
    <w:name w:val="Texto independiente 2 Car"/>
    <w:link w:val="Textoindependiente2"/>
    <w:rsid w:val="00656F11"/>
    <w:rPr>
      <w:rFonts w:ascii="Bookman Old Style" w:eastAsia="Times New Roman" w:hAnsi="Bookman Old Style"/>
      <w:sz w:val="24"/>
      <w:szCs w:val="24"/>
      <w:lang w:val="es-ES_tradnl" w:eastAsia="es-ES"/>
    </w:rPr>
  </w:style>
  <w:style w:type="character" w:styleId="Hipervnculo">
    <w:name w:val="Hyperlink"/>
    <w:uiPriority w:val="99"/>
    <w:rsid w:val="00656F11"/>
    <w:rPr>
      <w:rFonts w:cs="Times New Roman"/>
      <w:color w:val="0000FF"/>
      <w:u w:val="single"/>
    </w:rPr>
  </w:style>
  <w:style w:type="character" w:customStyle="1" w:styleId="Ttulo2Car">
    <w:name w:val="Título 2 Car"/>
    <w:link w:val="Ttulo2"/>
    <w:uiPriority w:val="9"/>
    <w:rsid w:val="002A7367"/>
    <w:rPr>
      <w:rFonts w:ascii="Calibri Light" w:eastAsia="Times New Roman" w:hAnsi="Calibri Light"/>
      <w:b/>
      <w:bCs/>
      <w:i/>
      <w:iCs/>
      <w:color w:val="000000"/>
      <w:sz w:val="28"/>
      <w:szCs w:val="28"/>
      <w:lang w:val="es-ES" w:eastAsia="es-ES"/>
    </w:rPr>
  </w:style>
  <w:style w:type="numbering" w:customStyle="1" w:styleId="Sinlista1">
    <w:name w:val="Sin lista1"/>
    <w:next w:val="Sinlista"/>
    <w:uiPriority w:val="99"/>
    <w:semiHidden/>
    <w:unhideWhenUsed/>
    <w:rsid w:val="002A7367"/>
  </w:style>
  <w:style w:type="paragraph" w:styleId="Textodeglobo">
    <w:name w:val="Balloon Text"/>
    <w:basedOn w:val="Normal"/>
    <w:link w:val="TextodegloboCar"/>
    <w:uiPriority w:val="99"/>
    <w:semiHidden/>
    <w:rsid w:val="002A7367"/>
    <w:pPr>
      <w:widowControl w:val="0"/>
      <w:autoSpaceDE w:val="0"/>
      <w:autoSpaceDN w:val="0"/>
      <w:adjustRightInd w:val="0"/>
    </w:pPr>
    <w:rPr>
      <w:color w:val="000000"/>
      <w:sz w:val="0"/>
      <w:szCs w:val="0"/>
      <w:lang w:val="es-ES" w:eastAsia="es-ES"/>
    </w:rPr>
  </w:style>
  <w:style w:type="character" w:customStyle="1" w:styleId="TextodegloboCar">
    <w:name w:val="Texto de globo Car"/>
    <w:link w:val="Textodeglobo"/>
    <w:uiPriority w:val="99"/>
    <w:semiHidden/>
    <w:rsid w:val="002A7367"/>
    <w:rPr>
      <w:rFonts w:ascii="Times New Roman" w:eastAsia="Times New Roman" w:hAnsi="Times New Roman"/>
      <w:color w:val="000000"/>
      <w:sz w:val="0"/>
      <w:szCs w:val="0"/>
      <w:lang w:val="es-ES" w:eastAsia="es-ES"/>
    </w:rPr>
  </w:style>
  <w:style w:type="paragraph" w:customStyle="1" w:styleId="Car">
    <w:name w:val="Car"/>
    <w:basedOn w:val="Normal"/>
    <w:semiHidden/>
    <w:rsid w:val="002A7367"/>
    <w:pPr>
      <w:spacing w:line="240" w:lineRule="exact"/>
    </w:pPr>
    <w:rPr>
      <w:rFonts w:ascii="Verdana" w:hAnsi="Verdana" w:cs="Verdana"/>
      <w:sz w:val="20"/>
      <w:szCs w:val="20"/>
      <w:lang w:val="en-AU"/>
    </w:rPr>
  </w:style>
  <w:style w:type="paragraph" w:customStyle="1" w:styleId="Car1">
    <w:name w:val="Car1"/>
    <w:basedOn w:val="Normal"/>
    <w:uiPriority w:val="99"/>
    <w:semiHidden/>
    <w:rsid w:val="002A7367"/>
    <w:pPr>
      <w:spacing w:line="240" w:lineRule="exact"/>
    </w:pPr>
    <w:rPr>
      <w:rFonts w:ascii="Verdana" w:hAnsi="Verdana" w:cs="Verdana"/>
      <w:sz w:val="20"/>
      <w:szCs w:val="20"/>
      <w:lang w:val="en-AU"/>
    </w:rPr>
  </w:style>
  <w:style w:type="character" w:customStyle="1" w:styleId="apple-converted-space">
    <w:name w:val="apple-converted-space"/>
    <w:uiPriority w:val="99"/>
    <w:rsid w:val="002A7367"/>
    <w:rPr>
      <w:rFonts w:cs="Times New Roman"/>
    </w:rPr>
  </w:style>
  <w:style w:type="paragraph" w:styleId="Textosinformato">
    <w:name w:val="Plain Text"/>
    <w:basedOn w:val="Normal"/>
    <w:link w:val="TextosinformatoCar"/>
    <w:uiPriority w:val="99"/>
    <w:rsid w:val="002A7367"/>
    <w:pPr>
      <w:overflowPunct w:val="0"/>
      <w:autoSpaceDE w:val="0"/>
      <w:autoSpaceDN w:val="0"/>
      <w:adjustRightInd w:val="0"/>
      <w:textAlignment w:val="baseline"/>
    </w:pPr>
    <w:rPr>
      <w:rFonts w:ascii="Courier New" w:hAnsi="Courier New"/>
      <w:color w:val="000000"/>
      <w:sz w:val="20"/>
      <w:szCs w:val="20"/>
      <w:lang w:val="es-ES" w:eastAsia="es-ES"/>
    </w:rPr>
  </w:style>
  <w:style w:type="character" w:customStyle="1" w:styleId="TextosinformatoCar">
    <w:name w:val="Texto sin formato Car"/>
    <w:link w:val="Textosinformato"/>
    <w:uiPriority w:val="99"/>
    <w:rsid w:val="002A7367"/>
    <w:rPr>
      <w:rFonts w:ascii="Courier New" w:eastAsia="Times New Roman" w:hAnsi="Courier New"/>
      <w:color w:val="000000"/>
      <w:lang w:val="es-ES" w:eastAsia="es-ES"/>
    </w:rPr>
  </w:style>
  <w:style w:type="paragraph" w:customStyle="1" w:styleId="Default">
    <w:name w:val="Default"/>
    <w:rsid w:val="002A7367"/>
    <w:pPr>
      <w:autoSpaceDE w:val="0"/>
      <w:autoSpaceDN w:val="0"/>
      <w:adjustRightInd w:val="0"/>
    </w:pPr>
    <w:rPr>
      <w:rFonts w:ascii="Arial" w:eastAsia="Times New Roman" w:hAnsi="Arial" w:cs="Arial"/>
      <w:color w:val="000000"/>
      <w:sz w:val="24"/>
      <w:szCs w:val="24"/>
      <w:lang w:val="es-ES" w:eastAsia="es-ES"/>
    </w:rPr>
  </w:style>
  <w:style w:type="paragraph" w:styleId="Textoindependiente">
    <w:name w:val="Body Text"/>
    <w:basedOn w:val="Normal"/>
    <w:uiPriority w:val="99"/>
    <w:rsid w:val="002A7367"/>
    <w:pPr>
      <w:widowControl w:val="0"/>
      <w:autoSpaceDE w:val="0"/>
      <w:autoSpaceDN w:val="0"/>
      <w:adjustRightInd w:val="0"/>
      <w:spacing w:after="120"/>
      <w:jc w:val="both"/>
    </w:pPr>
    <w:rPr>
      <w:rFonts w:ascii="Arial" w:hAnsi="Arial"/>
      <w:color w:val="000000"/>
      <w:sz w:val="28"/>
      <w:szCs w:val="28"/>
      <w:lang w:val="es-ES" w:eastAsia="es-ES"/>
    </w:rPr>
  </w:style>
  <w:style w:type="character" w:customStyle="1" w:styleId="TextoindependienteCar1">
    <w:name w:val="Texto independiente Car1"/>
    <w:uiPriority w:val="99"/>
    <w:semiHidden/>
    <w:rsid w:val="002A7367"/>
    <w:rPr>
      <w:sz w:val="22"/>
      <w:szCs w:val="22"/>
      <w:lang w:eastAsia="en-US"/>
    </w:rPr>
  </w:style>
  <w:style w:type="paragraph" w:styleId="Prrafodelista">
    <w:name w:val="List Paragraph"/>
    <w:aliases w:val="Bullet 1,Use Case List Paragraph,Lista vistosa - Énfasis 11,Párrafo de lista Car Car Car,List Paragraph,Footnote,List Paragraph2,Informe,FooterText,numbered,Paragraphe de liste1,Bulletr List Paragraph,列出段落,列出段落1,lp1,lp11"/>
    <w:basedOn w:val="Normal"/>
    <w:link w:val="PrrafodelistaCar"/>
    <w:uiPriority w:val="34"/>
    <w:qFormat/>
    <w:rsid w:val="002A7367"/>
    <w:pPr>
      <w:widowControl w:val="0"/>
      <w:autoSpaceDE w:val="0"/>
      <w:autoSpaceDN w:val="0"/>
      <w:adjustRightInd w:val="0"/>
      <w:ind w:left="708"/>
      <w:jc w:val="both"/>
    </w:pPr>
    <w:rPr>
      <w:rFonts w:cs="Calibri"/>
      <w:lang w:val="es-ES" w:eastAsia="es-ES"/>
    </w:rPr>
  </w:style>
  <w:style w:type="paragraph" w:customStyle="1" w:styleId="Prrafodelista1">
    <w:name w:val="Párrafo de lista1"/>
    <w:uiPriority w:val="34"/>
    <w:qFormat/>
    <w:rsid w:val="002A7367"/>
    <w:pPr>
      <w:widowControl w:val="0"/>
      <w:autoSpaceDE w:val="0"/>
      <w:autoSpaceDN w:val="0"/>
      <w:adjustRightInd w:val="0"/>
      <w:ind w:left="720"/>
      <w:jc w:val="both"/>
    </w:pPr>
    <w:rPr>
      <w:rFonts w:eastAsia="Times New Roman" w:cs="Calibri"/>
      <w:sz w:val="22"/>
      <w:szCs w:val="22"/>
      <w:lang w:val="es-ES" w:eastAsia="es-ES"/>
    </w:rPr>
  </w:style>
  <w:style w:type="table" w:customStyle="1" w:styleId="Tablaconcuadrcula1">
    <w:name w:val="Tabla con cuadrícula1"/>
    <w:basedOn w:val="Tablanormal"/>
    <w:next w:val="Tablaconcuadrcula"/>
    <w:rsid w:val="002A7367"/>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link w:val="NormalWebCar"/>
    <w:uiPriority w:val="99"/>
    <w:qFormat/>
    <w:rsid w:val="002A7367"/>
    <w:pPr>
      <w:widowControl w:val="0"/>
      <w:autoSpaceDE w:val="0"/>
      <w:autoSpaceDN w:val="0"/>
      <w:adjustRightInd w:val="0"/>
      <w:spacing w:before="100" w:after="100"/>
    </w:pPr>
    <w:rPr>
      <w:rFonts w:cs="Calibri"/>
      <w:lang w:val="es-ES" w:eastAsia="es-ES"/>
    </w:rPr>
  </w:style>
  <w:style w:type="paragraph" w:customStyle="1" w:styleId="Prrafodelista2">
    <w:name w:val="Párrafo de lista2"/>
    <w:rsid w:val="002A7367"/>
    <w:pPr>
      <w:widowControl w:val="0"/>
      <w:autoSpaceDE w:val="0"/>
      <w:autoSpaceDN w:val="0"/>
      <w:adjustRightInd w:val="0"/>
      <w:ind w:left="708"/>
      <w:jc w:val="both"/>
    </w:pPr>
    <w:rPr>
      <w:rFonts w:eastAsia="Times New Roman" w:cs="Calibri"/>
      <w:sz w:val="22"/>
      <w:szCs w:val="22"/>
      <w:lang w:val="es-ES" w:eastAsia="es-ES"/>
    </w:rPr>
  </w:style>
  <w:style w:type="paragraph" w:styleId="Textonotapie">
    <w:name w:val="footnote text"/>
    <w:basedOn w:val="Normal"/>
    <w:link w:val="TextonotapieCar"/>
    <w:rsid w:val="002A7367"/>
    <w:pPr>
      <w:widowControl w:val="0"/>
      <w:autoSpaceDE w:val="0"/>
      <w:autoSpaceDN w:val="0"/>
      <w:adjustRightInd w:val="0"/>
      <w:jc w:val="both"/>
    </w:pPr>
    <w:rPr>
      <w:sz w:val="20"/>
      <w:szCs w:val="20"/>
      <w:lang w:val="es-ES" w:eastAsia="es-ES"/>
    </w:rPr>
  </w:style>
  <w:style w:type="character" w:customStyle="1" w:styleId="TextonotapieCar">
    <w:name w:val="Texto nota pie Car"/>
    <w:link w:val="Textonotapie"/>
    <w:rsid w:val="002A7367"/>
    <w:rPr>
      <w:rFonts w:ascii="Times New Roman" w:eastAsia="Times New Roman" w:hAnsi="Times New Roman"/>
      <w:lang w:val="es-ES" w:eastAsia="es-ES"/>
    </w:rPr>
  </w:style>
  <w:style w:type="character" w:customStyle="1" w:styleId="Mencinsinresolver1">
    <w:name w:val="Mención sin resolver1"/>
    <w:uiPriority w:val="99"/>
    <w:semiHidden/>
    <w:unhideWhenUsed/>
    <w:rsid w:val="002A7367"/>
    <w:rPr>
      <w:color w:val="808080"/>
      <w:shd w:val="clear" w:color="auto" w:fill="E6E6E6"/>
    </w:rPr>
  </w:style>
  <w:style w:type="character" w:styleId="nfasis">
    <w:name w:val="Emphasis"/>
    <w:qFormat/>
    <w:rsid w:val="002A7367"/>
    <w:rPr>
      <w:i/>
      <w:iCs/>
    </w:rPr>
  </w:style>
  <w:style w:type="paragraph" w:customStyle="1" w:styleId="Style">
    <w:name w:val="Style"/>
    <w:basedOn w:val="Normal"/>
    <w:next w:val="Normal"/>
    <w:qFormat/>
    <w:rsid w:val="002A7367"/>
    <w:rPr>
      <w:b/>
      <w:bCs/>
      <w:sz w:val="20"/>
      <w:szCs w:val="20"/>
      <w:lang w:val="es-ES" w:eastAsia="es-ES"/>
    </w:rPr>
  </w:style>
  <w:style w:type="character" w:styleId="Refdenotaalpie">
    <w:name w:val="footnote reference"/>
    <w:uiPriority w:val="99"/>
    <w:semiHidden/>
    <w:unhideWhenUsed/>
    <w:rsid w:val="002A7367"/>
    <w:rPr>
      <w:vertAlign w:val="superscript"/>
    </w:rPr>
  </w:style>
  <w:style w:type="paragraph" w:styleId="Encabezado">
    <w:name w:val="header"/>
    <w:basedOn w:val="Normal"/>
    <w:link w:val="EncabezadoCar"/>
    <w:uiPriority w:val="99"/>
    <w:unhideWhenUsed/>
    <w:rsid w:val="002A7367"/>
    <w:pPr>
      <w:widowControl w:val="0"/>
      <w:tabs>
        <w:tab w:val="center" w:pos="4252"/>
        <w:tab w:val="right" w:pos="8504"/>
      </w:tabs>
      <w:autoSpaceDE w:val="0"/>
      <w:autoSpaceDN w:val="0"/>
      <w:adjustRightInd w:val="0"/>
    </w:pPr>
    <w:rPr>
      <w:rFonts w:ascii="Arial" w:hAnsi="Arial" w:cs="Arial"/>
      <w:color w:val="000000"/>
      <w:sz w:val="28"/>
      <w:szCs w:val="28"/>
      <w:lang w:val="es-ES" w:eastAsia="es-ES"/>
    </w:rPr>
  </w:style>
  <w:style w:type="character" w:customStyle="1" w:styleId="EncabezadoCar">
    <w:name w:val="Encabezado Car"/>
    <w:link w:val="Encabezado"/>
    <w:uiPriority w:val="99"/>
    <w:rsid w:val="002A7367"/>
    <w:rPr>
      <w:rFonts w:ascii="Arial" w:eastAsia="Times New Roman" w:hAnsi="Arial" w:cs="Arial"/>
      <w:color w:val="000000"/>
      <w:sz w:val="28"/>
      <w:szCs w:val="28"/>
      <w:lang w:val="es-ES" w:eastAsia="es-ES"/>
    </w:rPr>
  </w:style>
  <w:style w:type="paragraph" w:styleId="Piedepgina">
    <w:name w:val="footer"/>
    <w:basedOn w:val="Normal"/>
    <w:link w:val="PiedepginaCar"/>
    <w:uiPriority w:val="99"/>
    <w:unhideWhenUsed/>
    <w:rsid w:val="002A7367"/>
    <w:pPr>
      <w:widowControl w:val="0"/>
      <w:tabs>
        <w:tab w:val="center" w:pos="4252"/>
        <w:tab w:val="right" w:pos="8504"/>
      </w:tabs>
      <w:autoSpaceDE w:val="0"/>
      <w:autoSpaceDN w:val="0"/>
      <w:adjustRightInd w:val="0"/>
    </w:pPr>
    <w:rPr>
      <w:rFonts w:ascii="Arial" w:hAnsi="Arial" w:cs="Arial"/>
      <w:color w:val="000000"/>
      <w:sz w:val="28"/>
      <w:szCs w:val="28"/>
      <w:lang w:val="es-ES" w:eastAsia="es-ES"/>
    </w:rPr>
  </w:style>
  <w:style w:type="character" w:customStyle="1" w:styleId="PiedepginaCar">
    <w:name w:val="Pie de página Car"/>
    <w:link w:val="Piedepgina"/>
    <w:uiPriority w:val="99"/>
    <w:rsid w:val="002A7367"/>
    <w:rPr>
      <w:rFonts w:ascii="Arial" w:eastAsia="Times New Roman" w:hAnsi="Arial" w:cs="Arial"/>
      <w:color w:val="000000"/>
      <w:sz w:val="28"/>
      <w:szCs w:val="28"/>
      <w:lang w:val="es-ES" w:eastAsia="es-ES"/>
    </w:rPr>
  </w:style>
  <w:style w:type="paragraph" w:customStyle="1" w:styleId="WW-Predeterminado11">
    <w:name w:val="WW-Predeterminado11"/>
    <w:rsid w:val="002A7367"/>
    <w:pPr>
      <w:widowControl w:val="0"/>
      <w:suppressAutoHyphens/>
    </w:pPr>
    <w:rPr>
      <w:rFonts w:ascii="Times New Roman" w:eastAsia="font487" w:hAnsi="Times New Roman"/>
      <w:color w:val="000000"/>
      <w:sz w:val="24"/>
      <w:szCs w:val="24"/>
      <w:lang w:eastAsia="zh-CN" w:bidi="hi-IN"/>
    </w:rPr>
  </w:style>
  <w:style w:type="paragraph" w:customStyle="1" w:styleId="app-page-detaildocumentany">
    <w:name w:val="app-page-detail_document_any"/>
    <w:basedOn w:val="Normal"/>
    <w:rsid w:val="002A7367"/>
    <w:pPr>
      <w:widowControl w:val="0"/>
      <w:spacing w:line="300" w:lineRule="atLeast"/>
    </w:pPr>
    <w:rPr>
      <w:rFonts w:ascii="Arial" w:hAnsi="Arial" w:cs="Arial"/>
      <w:color w:val="000000"/>
      <w:sz w:val="21"/>
      <w:szCs w:val="21"/>
    </w:rPr>
  </w:style>
  <w:style w:type="character" w:customStyle="1" w:styleId="app-page-detaildocumentanyCharacter">
    <w:name w:val="app-page-detail_document_any Character"/>
    <w:rsid w:val="002A7367"/>
    <w:rPr>
      <w:rFonts w:ascii="Arial" w:eastAsia="Times New Roman" w:hAnsi="Arial" w:cs="Arial"/>
      <w:color w:val="000000"/>
      <w:sz w:val="21"/>
      <w:szCs w:val="21"/>
      <w:bdr w:val="none" w:sz="0" w:space="0" w:color="auto"/>
    </w:rPr>
  </w:style>
  <w:style w:type="character" w:customStyle="1" w:styleId="example1">
    <w:name w:val="example1"/>
    <w:rsid w:val="002A7367"/>
  </w:style>
  <w:style w:type="character" w:styleId="nfasisintenso">
    <w:name w:val="Intense Emphasis"/>
    <w:uiPriority w:val="21"/>
    <w:qFormat/>
    <w:rsid w:val="002A7367"/>
    <w:rPr>
      <w:i/>
      <w:iCs/>
      <w:color w:val="4472C4"/>
    </w:rPr>
  </w:style>
  <w:style w:type="character" w:customStyle="1" w:styleId="NormalWebCar">
    <w:name w:val="Normal (Web) Car"/>
    <w:link w:val="NormalWeb"/>
    <w:uiPriority w:val="99"/>
    <w:qFormat/>
    <w:locked/>
    <w:rsid w:val="002A7367"/>
    <w:rPr>
      <w:rFonts w:eastAsia="Times New Roman" w:cs="Calibri"/>
      <w:sz w:val="24"/>
      <w:szCs w:val="24"/>
      <w:lang w:val="es-ES" w:eastAsia="es-ES"/>
    </w:rPr>
  </w:style>
  <w:style w:type="paragraph" w:customStyle="1" w:styleId="Autocorrecci3f">
    <w:name w:val="Autocorrecci?3f"/>
    <w:uiPriority w:val="99"/>
    <w:qFormat/>
    <w:rsid w:val="002A7367"/>
    <w:pPr>
      <w:autoSpaceDE w:val="0"/>
      <w:autoSpaceDN w:val="0"/>
      <w:adjustRightInd w:val="0"/>
    </w:pPr>
    <w:rPr>
      <w:rFonts w:ascii="Arial" w:eastAsia="Times New Roman" w:hAnsi="Arial" w:cs="Arial"/>
      <w:color w:val="000000"/>
      <w:u w:val="single"/>
      <w:lang w:val="es-ES" w:eastAsia="es-ES"/>
    </w:rPr>
  </w:style>
  <w:style w:type="character" w:styleId="Refdecomentario">
    <w:name w:val="annotation reference"/>
    <w:uiPriority w:val="99"/>
    <w:unhideWhenUsed/>
    <w:qFormat/>
    <w:rsid w:val="002A7367"/>
    <w:rPr>
      <w:sz w:val="16"/>
      <w:szCs w:val="16"/>
    </w:rPr>
  </w:style>
  <w:style w:type="paragraph" w:styleId="Textocomentario">
    <w:name w:val="annotation text"/>
    <w:basedOn w:val="Normal"/>
    <w:link w:val="TextocomentarioCar"/>
    <w:uiPriority w:val="99"/>
    <w:unhideWhenUsed/>
    <w:qFormat/>
    <w:rsid w:val="002A7367"/>
    <w:pPr>
      <w:widowControl w:val="0"/>
      <w:autoSpaceDE w:val="0"/>
      <w:autoSpaceDN w:val="0"/>
      <w:adjustRightInd w:val="0"/>
    </w:pPr>
    <w:rPr>
      <w:rFonts w:ascii="Arial" w:hAnsi="Arial" w:cs="Arial"/>
      <w:color w:val="000000"/>
      <w:sz w:val="20"/>
      <w:szCs w:val="20"/>
      <w:lang w:val="es-ES" w:eastAsia="es-ES"/>
    </w:rPr>
  </w:style>
  <w:style w:type="character" w:customStyle="1" w:styleId="TextocomentarioCar">
    <w:name w:val="Texto comentario Car"/>
    <w:link w:val="Textocomentario"/>
    <w:uiPriority w:val="99"/>
    <w:qFormat/>
    <w:rsid w:val="002A7367"/>
    <w:rPr>
      <w:rFonts w:ascii="Arial" w:eastAsia="Times New Roman" w:hAnsi="Arial" w:cs="Arial"/>
      <w:color w:val="000000"/>
      <w:lang w:val="es-ES" w:eastAsia="es-ES"/>
    </w:rPr>
  </w:style>
  <w:style w:type="paragraph" w:styleId="Asuntodelcomentario">
    <w:name w:val="annotation subject"/>
    <w:basedOn w:val="Textocomentario"/>
    <w:next w:val="Textocomentario"/>
    <w:link w:val="AsuntodelcomentarioCar"/>
    <w:uiPriority w:val="99"/>
    <w:semiHidden/>
    <w:unhideWhenUsed/>
    <w:rsid w:val="002A7367"/>
    <w:rPr>
      <w:b/>
      <w:bCs/>
    </w:rPr>
  </w:style>
  <w:style w:type="character" w:customStyle="1" w:styleId="AsuntodelcomentarioCar">
    <w:name w:val="Asunto del comentario Car"/>
    <w:link w:val="Asuntodelcomentario"/>
    <w:uiPriority w:val="99"/>
    <w:semiHidden/>
    <w:rsid w:val="002A7367"/>
    <w:rPr>
      <w:rFonts w:ascii="Arial" w:eastAsia="Times New Roman" w:hAnsi="Arial" w:cs="Arial"/>
      <w:b/>
      <w:bCs/>
      <w:color w:val="000000"/>
      <w:lang w:val="es-ES" w:eastAsia="es-ES"/>
    </w:rPr>
  </w:style>
  <w:style w:type="paragraph" w:customStyle="1" w:styleId="Predeterminado">
    <w:name w:val="Predeterminado"/>
    <w:rsid w:val="002A7367"/>
    <w:pPr>
      <w:widowControl w:val="0"/>
      <w:autoSpaceDE w:val="0"/>
      <w:autoSpaceDN w:val="0"/>
      <w:adjustRightInd w:val="0"/>
    </w:pPr>
    <w:rPr>
      <w:rFonts w:ascii="Arial" w:eastAsia="Times New Roman" w:hAnsi="Arial" w:cs="Arial"/>
      <w:kern w:val="1"/>
      <w:sz w:val="24"/>
      <w:szCs w:val="24"/>
      <w:lang w:val="es-ES" w:eastAsia="es-ES"/>
    </w:rPr>
  </w:style>
  <w:style w:type="table" w:customStyle="1" w:styleId="TableGrid">
    <w:name w:val="TableGrid"/>
    <w:rsid w:val="001C1770"/>
    <w:rPr>
      <w:rFonts w:eastAsia="Times New Roman"/>
      <w:sz w:val="22"/>
      <w:szCs w:val="22"/>
      <w:lang w:val="es-ES" w:eastAsia="es-ES"/>
    </w:rPr>
    <w:tblPr>
      <w:tblCellMar>
        <w:top w:w="0" w:type="dxa"/>
        <w:left w:w="0" w:type="dxa"/>
        <w:bottom w:w="0" w:type="dxa"/>
        <w:right w:w="0" w:type="dxa"/>
      </w:tblCellMar>
    </w:tblPr>
  </w:style>
  <w:style w:type="table" w:customStyle="1" w:styleId="TableGrid1">
    <w:name w:val="TableGrid1"/>
    <w:rsid w:val="00031275"/>
    <w:rPr>
      <w:rFonts w:eastAsia="Times New Roman"/>
      <w:sz w:val="22"/>
      <w:szCs w:val="22"/>
    </w:rPr>
    <w:tblPr>
      <w:tblCellMar>
        <w:top w:w="0" w:type="dxa"/>
        <w:left w:w="0" w:type="dxa"/>
        <w:bottom w:w="0" w:type="dxa"/>
        <w:right w:w="0" w:type="dxa"/>
      </w:tblCellMar>
    </w:tblPr>
  </w:style>
  <w:style w:type="table" w:customStyle="1" w:styleId="Tablaconcuadrcula2">
    <w:name w:val="Tabla con cuadrícula2"/>
    <w:basedOn w:val="Tablanormal"/>
    <w:next w:val="Tablaconcuadrcula"/>
    <w:uiPriority w:val="59"/>
    <w:rsid w:val="00D15300"/>
    <w:rPr>
      <w:rFonts w:ascii="Times New Roman" w:eastAsia="Times New Roman" w:hAnsi="Times New Roman"/>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59"/>
    <w:rsid w:val="00FD4D55"/>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3Car">
    <w:name w:val="Título 3 Car"/>
    <w:link w:val="Ttulo3"/>
    <w:uiPriority w:val="9"/>
    <w:semiHidden/>
    <w:rsid w:val="00BF24C2"/>
    <w:rPr>
      <w:rFonts w:ascii="Calibri Light" w:eastAsia="Times New Roman" w:hAnsi="Calibri Light" w:cs="Times New Roman"/>
      <w:b/>
      <w:bCs/>
      <w:sz w:val="26"/>
      <w:szCs w:val="26"/>
      <w:lang w:eastAsia="en-US"/>
    </w:rPr>
  </w:style>
  <w:style w:type="paragraph" w:customStyle="1" w:styleId="heading5">
    <w:name w:val="heading5"/>
    <w:basedOn w:val="Normal"/>
    <w:rsid w:val="008C6C19"/>
    <w:pPr>
      <w:keepNext/>
      <w:numPr>
        <w:numId w:val="3"/>
      </w:numPr>
      <w:shd w:val="clear" w:color="auto" w:fill="FFFFFF"/>
      <w:ind w:left="0" w:firstLine="0"/>
      <w:jc w:val="center"/>
    </w:pPr>
    <w:rPr>
      <w:b/>
      <w:bCs/>
      <w:i/>
      <w:iCs/>
      <w:sz w:val="26"/>
      <w:szCs w:val="26"/>
      <w:u w:val="single"/>
      <w:lang w:val="es-ES" w:eastAsia="es-ES"/>
    </w:rPr>
  </w:style>
  <w:style w:type="paragraph" w:customStyle="1" w:styleId="xmsonormal">
    <w:name w:val="x_msonormal"/>
    <w:basedOn w:val="Normal"/>
    <w:rsid w:val="006D2955"/>
    <w:rPr>
      <w:rFonts w:cs="Calibri"/>
    </w:rPr>
  </w:style>
  <w:style w:type="character" w:customStyle="1" w:styleId="Ttulo4Car">
    <w:name w:val="Título 4 Car"/>
    <w:link w:val="Ttulo4"/>
    <w:uiPriority w:val="9"/>
    <w:semiHidden/>
    <w:rsid w:val="0020707F"/>
    <w:rPr>
      <w:rFonts w:ascii="Calibri" w:eastAsia="Times New Roman" w:hAnsi="Calibri" w:cs="Times New Roman"/>
      <w:b/>
      <w:bCs/>
      <w:sz w:val="28"/>
      <w:szCs w:val="28"/>
      <w:lang w:eastAsia="en-US"/>
    </w:rPr>
  </w:style>
  <w:style w:type="table" w:customStyle="1" w:styleId="TableGrid2">
    <w:name w:val="TableGrid2"/>
    <w:rsid w:val="00DC4F9B"/>
    <w:rPr>
      <w:rFonts w:eastAsia="Times New Roman"/>
      <w:sz w:val="22"/>
      <w:szCs w:val="22"/>
    </w:rPr>
    <w:tblPr>
      <w:tblCellMar>
        <w:top w:w="0" w:type="dxa"/>
        <w:left w:w="0" w:type="dxa"/>
        <w:bottom w:w="0" w:type="dxa"/>
        <w:right w:w="0" w:type="dxa"/>
      </w:tblCellMar>
    </w:tblPr>
  </w:style>
  <w:style w:type="paragraph" w:customStyle="1" w:styleId="Bencabezado">
    <w:name w:val="B  encabezado"/>
    <w:basedOn w:val="Normal"/>
    <w:link w:val="BencabezadoCar"/>
    <w:qFormat/>
    <w:rsid w:val="00666C4D"/>
    <w:pPr>
      <w:suppressAutoHyphens/>
      <w:spacing w:line="480" w:lineRule="auto"/>
      <w:ind w:firstLine="708"/>
      <w:jc w:val="both"/>
    </w:pPr>
    <w:rPr>
      <w:color w:val="000099"/>
      <w:sz w:val="28"/>
      <w:szCs w:val="28"/>
      <w:lang w:val="es-ES_tradnl" w:eastAsia="ar-SA"/>
    </w:rPr>
  </w:style>
  <w:style w:type="character" w:customStyle="1" w:styleId="BencabezadoCar">
    <w:name w:val="B  encabezado Car"/>
    <w:link w:val="Bencabezado"/>
    <w:qFormat/>
    <w:rsid w:val="00666C4D"/>
    <w:rPr>
      <w:rFonts w:ascii="Times New Roman" w:eastAsia="Times New Roman" w:hAnsi="Times New Roman"/>
      <w:color w:val="000099"/>
      <w:sz w:val="28"/>
      <w:szCs w:val="28"/>
      <w:lang w:val="es-ES_tradnl" w:eastAsia="ar-SA"/>
    </w:rPr>
  </w:style>
  <w:style w:type="paragraph" w:customStyle="1" w:styleId="Car2">
    <w:name w:val="Car2"/>
    <w:basedOn w:val="Normal"/>
    <w:semiHidden/>
    <w:rsid w:val="001A29FE"/>
    <w:pPr>
      <w:spacing w:line="240" w:lineRule="exact"/>
    </w:pPr>
    <w:rPr>
      <w:rFonts w:ascii="Verdana" w:hAnsi="Verdana"/>
      <w:sz w:val="20"/>
      <w:szCs w:val="21"/>
      <w:lang w:val="en-AU"/>
    </w:rPr>
  </w:style>
  <w:style w:type="paragraph" w:customStyle="1" w:styleId="Normal2">
    <w:name w:val="Normal2"/>
    <w:rsid w:val="00F11098"/>
    <w:pPr>
      <w:suppressAutoHyphens/>
    </w:pPr>
    <w:rPr>
      <w:rFonts w:ascii="Times New Roman" w:eastAsia="Times New Roman" w:hAnsi="Times New Roman"/>
      <w:sz w:val="24"/>
      <w:lang w:val="es-ES"/>
    </w:rPr>
  </w:style>
  <w:style w:type="paragraph" w:customStyle="1" w:styleId="Textoindependiente21">
    <w:name w:val="Texto independiente 21"/>
    <w:basedOn w:val="Normal"/>
    <w:rsid w:val="00F11098"/>
    <w:pPr>
      <w:suppressAutoHyphens/>
      <w:spacing w:line="360" w:lineRule="auto"/>
      <w:jc w:val="both"/>
    </w:pPr>
    <w:rPr>
      <w:rFonts w:ascii="Bookman Old Style" w:hAnsi="Bookman Old Style" w:cs="Bookman Old Style"/>
      <w:i/>
      <w:spacing w:val="-3"/>
      <w:szCs w:val="20"/>
      <w:lang w:val="es-ES" w:eastAsia="zh-CN"/>
    </w:rPr>
  </w:style>
  <w:style w:type="paragraph" w:customStyle="1" w:styleId="Ttulo30">
    <w:name w:val="T’tulo 3"/>
    <w:basedOn w:val="Normal"/>
    <w:next w:val="Normal"/>
    <w:rsid w:val="000B25A3"/>
    <w:pPr>
      <w:keepNext/>
      <w:suppressAutoHyphens/>
      <w:overflowPunct w:val="0"/>
      <w:autoSpaceDE w:val="0"/>
      <w:jc w:val="center"/>
      <w:textAlignment w:val="baseline"/>
    </w:pPr>
    <w:rPr>
      <w:b/>
      <w:szCs w:val="20"/>
      <w:lang w:val="es-ES" w:eastAsia="zh-CN"/>
    </w:rPr>
  </w:style>
  <w:style w:type="table" w:customStyle="1" w:styleId="TableGrid3">
    <w:name w:val="TableGrid3"/>
    <w:rsid w:val="00AC2A1D"/>
    <w:rPr>
      <w:rFonts w:eastAsia="Times New Roman"/>
      <w:sz w:val="22"/>
      <w:szCs w:val="22"/>
    </w:rPr>
    <w:tblPr>
      <w:tblCellMar>
        <w:top w:w="0" w:type="dxa"/>
        <w:left w:w="0" w:type="dxa"/>
        <w:bottom w:w="0" w:type="dxa"/>
        <w:right w:w="0" w:type="dxa"/>
      </w:tblCellMar>
    </w:tblPr>
  </w:style>
  <w:style w:type="table" w:customStyle="1" w:styleId="Tablaconcuadrcula6">
    <w:name w:val="Tabla con cuadrícula6"/>
    <w:basedOn w:val="Tablanormal"/>
    <w:next w:val="Tablaconcuadrcula"/>
    <w:uiPriority w:val="39"/>
    <w:rsid w:val="00D41901"/>
    <w:rPr>
      <w:sz w:val="22"/>
      <w:szCs w:val="22"/>
      <w:lang w:val="es-E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Bullet 1 Car,Use Case List Paragraph Car,Lista vistosa - Énfasis 11 Car,Párrafo de lista Car Car Car Car,List Paragraph Car,Footnote Car,List Paragraph2 Car,Informe Car,FooterText Car,numbered Car,Paragraphe de liste1 Car,列出段落 Car"/>
    <w:link w:val="Prrafodelista"/>
    <w:uiPriority w:val="34"/>
    <w:locked/>
    <w:rsid w:val="00C16268"/>
    <w:rPr>
      <w:rFonts w:eastAsia="Times New Roman" w:cs="Calibri"/>
      <w:sz w:val="22"/>
      <w:szCs w:val="22"/>
      <w:lang w:val="es-ES" w:eastAsia="es-ES"/>
    </w:rPr>
  </w:style>
  <w:style w:type="character" w:customStyle="1" w:styleId="normaltextrun">
    <w:name w:val="normaltextrun"/>
    <w:basedOn w:val="Fuentedeprrafopredeter"/>
    <w:rsid w:val="00A00C92"/>
  </w:style>
  <w:style w:type="character" w:customStyle="1" w:styleId="ui-provider">
    <w:name w:val="ui-provider"/>
    <w:basedOn w:val="Fuentedeprrafopredeter"/>
    <w:rsid w:val="00D75CFD"/>
  </w:style>
  <w:style w:type="paragraph" w:styleId="Ttulo">
    <w:name w:val="Title"/>
    <w:basedOn w:val="Normal"/>
    <w:next w:val="Normal"/>
    <w:link w:val="TtuloCar"/>
    <w:uiPriority w:val="10"/>
    <w:qFormat/>
    <w:rsid w:val="000D530C"/>
    <w:pPr>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0D530C"/>
    <w:rPr>
      <w:rFonts w:asciiTheme="majorHAnsi" w:eastAsiaTheme="majorEastAsia" w:hAnsiTheme="majorHAnsi" w:cstheme="majorBidi"/>
      <w:spacing w:val="-10"/>
      <w:kern w:val="28"/>
      <w:sz w:val="56"/>
      <w:szCs w:val="56"/>
      <w:lang w:eastAsia="en-US"/>
    </w:rPr>
  </w:style>
  <w:style w:type="paragraph" w:styleId="Sangradetextonormal">
    <w:name w:val="Body Text Indent"/>
    <w:basedOn w:val="Normal"/>
    <w:link w:val="SangradetextonormalCar"/>
    <w:uiPriority w:val="99"/>
    <w:unhideWhenUsed/>
    <w:rsid w:val="000D530C"/>
    <w:pPr>
      <w:spacing w:after="120"/>
      <w:ind w:left="283"/>
    </w:pPr>
  </w:style>
  <w:style w:type="character" w:customStyle="1" w:styleId="SangradetextonormalCar">
    <w:name w:val="Sangría de texto normal Car"/>
    <w:basedOn w:val="Fuentedeprrafopredeter"/>
    <w:link w:val="Sangradetextonormal"/>
    <w:uiPriority w:val="99"/>
    <w:rsid w:val="000D530C"/>
    <w:rPr>
      <w:sz w:val="22"/>
      <w:szCs w:val="22"/>
      <w:lang w:eastAsia="en-US"/>
    </w:rPr>
  </w:style>
  <w:style w:type="paragraph" w:styleId="Textoindependienteprimerasangra2">
    <w:name w:val="Body Text First Indent 2"/>
    <w:basedOn w:val="Sangradetextonormal"/>
    <w:link w:val="Textoindependienteprimerasangra2Car"/>
    <w:uiPriority w:val="99"/>
    <w:unhideWhenUsed/>
    <w:rsid w:val="000D530C"/>
    <w:pPr>
      <w:spacing w:after="160"/>
      <w:ind w:left="360" w:firstLine="360"/>
    </w:pPr>
  </w:style>
  <w:style w:type="character" w:customStyle="1" w:styleId="Textoindependienteprimerasangra2Car">
    <w:name w:val="Texto independiente primera sangría 2 Car"/>
    <w:basedOn w:val="SangradetextonormalCar"/>
    <w:link w:val="Textoindependienteprimerasangra2"/>
    <w:uiPriority w:val="99"/>
    <w:rsid w:val="000D530C"/>
    <w:rPr>
      <w:sz w:val="22"/>
      <w:szCs w:val="22"/>
      <w:lang w:eastAsia="en-US"/>
    </w:rPr>
  </w:style>
  <w:style w:type="paragraph" w:styleId="Revisin">
    <w:name w:val="Revision"/>
    <w:hidden/>
    <w:uiPriority w:val="99"/>
    <w:semiHidden/>
    <w:rsid w:val="002362CD"/>
    <w:rPr>
      <w:sz w:val="22"/>
      <w:szCs w:val="22"/>
      <w:lang w:eastAsia="en-US"/>
    </w:rPr>
  </w:style>
  <w:style w:type="character" w:styleId="Mencinsinresolver">
    <w:name w:val="Unresolved Mention"/>
    <w:basedOn w:val="Fuentedeprrafopredeter"/>
    <w:uiPriority w:val="99"/>
    <w:semiHidden/>
    <w:unhideWhenUsed/>
    <w:rsid w:val="009D7E3C"/>
    <w:rPr>
      <w:color w:val="605E5C"/>
      <w:shd w:val="clear" w:color="auto" w:fill="E1DFDD"/>
    </w:rPr>
  </w:style>
  <w:style w:type="character" w:customStyle="1" w:styleId="screenreaderfriendlyhiddentag-278">
    <w:name w:val="screenreaderfriendlyhiddentag-278"/>
    <w:basedOn w:val="Fuentedeprrafopredeter"/>
    <w:rsid w:val="004F441D"/>
  </w:style>
  <w:style w:type="character" w:customStyle="1" w:styleId="itemdisplayname-335">
    <w:name w:val="itemdisplayname-335"/>
    <w:basedOn w:val="Fuentedeprrafopredeter"/>
    <w:rsid w:val="00AD7D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086">
      <w:bodyDiv w:val="1"/>
      <w:marLeft w:val="0"/>
      <w:marRight w:val="0"/>
      <w:marTop w:val="0"/>
      <w:marBottom w:val="0"/>
      <w:divBdr>
        <w:top w:val="none" w:sz="0" w:space="0" w:color="auto"/>
        <w:left w:val="none" w:sz="0" w:space="0" w:color="auto"/>
        <w:bottom w:val="none" w:sz="0" w:space="0" w:color="auto"/>
        <w:right w:val="none" w:sz="0" w:space="0" w:color="auto"/>
      </w:divBdr>
      <w:divsChild>
        <w:div w:id="1177764879">
          <w:marLeft w:val="446"/>
          <w:marRight w:val="0"/>
          <w:marTop w:val="0"/>
          <w:marBottom w:val="0"/>
          <w:divBdr>
            <w:top w:val="none" w:sz="0" w:space="0" w:color="auto"/>
            <w:left w:val="none" w:sz="0" w:space="0" w:color="auto"/>
            <w:bottom w:val="none" w:sz="0" w:space="0" w:color="auto"/>
            <w:right w:val="none" w:sz="0" w:space="0" w:color="auto"/>
          </w:divBdr>
        </w:div>
      </w:divsChild>
    </w:div>
    <w:div w:id="20400524">
      <w:bodyDiv w:val="1"/>
      <w:marLeft w:val="0"/>
      <w:marRight w:val="0"/>
      <w:marTop w:val="0"/>
      <w:marBottom w:val="0"/>
      <w:divBdr>
        <w:top w:val="none" w:sz="0" w:space="0" w:color="auto"/>
        <w:left w:val="none" w:sz="0" w:space="0" w:color="auto"/>
        <w:bottom w:val="none" w:sz="0" w:space="0" w:color="auto"/>
        <w:right w:val="none" w:sz="0" w:space="0" w:color="auto"/>
      </w:divBdr>
      <w:divsChild>
        <w:div w:id="1985155243">
          <w:marLeft w:val="0"/>
          <w:marRight w:val="0"/>
          <w:marTop w:val="0"/>
          <w:marBottom w:val="0"/>
          <w:divBdr>
            <w:top w:val="none" w:sz="0" w:space="0" w:color="auto"/>
            <w:left w:val="none" w:sz="0" w:space="0" w:color="auto"/>
            <w:bottom w:val="none" w:sz="0" w:space="0" w:color="auto"/>
            <w:right w:val="none" w:sz="0" w:space="0" w:color="auto"/>
          </w:divBdr>
          <w:divsChild>
            <w:div w:id="1554923858">
              <w:marLeft w:val="0"/>
              <w:marRight w:val="0"/>
              <w:marTop w:val="0"/>
              <w:marBottom w:val="0"/>
              <w:divBdr>
                <w:top w:val="none" w:sz="0" w:space="0" w:color="auto"/>
                <w:left w:val="none" w:sz="0" w:space="0" w:color="auto"/>
                <w:bottom w:val="none" w:sz="0" w:space="0" w:color="auto"/>
                <w:right w:val="none" w:sz="0" w:space="0" w:color="auto"/>
              </w:divBdr>
              <w:divsChild>
                <w:div w:id="636034329">
                  <w:marLeft w:val="0"/>
                  <w:marRight w:val="0"/>
                  <w:marTop w:val="0"/>
                  <w:marBottom w:val="0"/>
                  <w:divBdr>
                    <w:top w:val="none" w:sz="0" w:space="0" w:color="auto"/>
                    <w:left w:val="none" w:sz="0" w:space="0" w:color="auto"/>
                    <w:bottom w:val="none" w:sz="0" w:space="0" w:color="auto"/>
                    <w:right w:val="none" w:sz="0" w:space="0" w:color="auto"/>
                  </w:divBdr>
                  <w:divsChild>
                    <w:div w:id="1193345351">
                      <w:marLeft w:val="0"/>
                      <w:marRight w:val="0"/>
                      <w:marTop w:val="0"/>
                      <w:marBottom w:val="0"/>
                      <w:divBdr>
                        <w:top w:val="none" w:sz="0" w:space="0" w:color="auto"/>
                        <w:left w:val="none" w:sz="0" w:space="0" w:color="auto"/>
                        <w:bottom w:val="none" w:sz="0" w:space="0" w:color="auto"/>
                        <w:right w:val="none" w:sz="0" w:space="0" w:color="auto"/>
                      </w:divBdr>
                      <w:divsChild>
                        <w:div w:id="1282347701">
                          <w:marLeft w:val="0"/>
                          <w:marRight w:val="0"/>
                          <w:marTop w:val="360"/>
                          <w:marBottom w:val="0"/>
                          <w:divBdr>
                            <w:top w:val="none" w:sz="0" w:space="0" w:color="auto"/>
                            <w:left w:val="none" w:sz="0" w:space="0" w:color="auto"/>
                            <w:bottom w:val="none" w:sz="0" w:space="0" w:color="auto"/>
                            <w:right w:val="none" w:sz="0" w:space="0" w:color="auto"/>
                          </w:divBdr>
                          <w:divsChild>
                            <w:div w:id="1699427257">
                              <w:marLeft w:val="0"/>
                              <w:marRight w:val="0"/>
                              <w:marTop w:val="0"/>
                              <w:marBottom w:val="0"/>
                              <w:divBdr>
                                <w:top w:val="none" w:sz="0" w:space="0" w:color="auto"/>
                                <w:left w:val="none" w:sz="0" w:space="0" w:color="auto"/>
                                <w:bottom w:val="none" w:sz="0" w:space="0" w:color="auto"/>
                                <w:right w:val="none" w:sz="0" w:space="0" w:color="auto"/>
                              </w:divBdr>
                              <w:divsChild>
                                <w:div w:id="801729039">
                                  <w:marLeft w:val="0"/>
                                  <w:marRight w:val="0"/>
                                  <w:marTop w:val="0"/>
                                  <w:marBottom w:val="0"/>
                                  <w:divBdr>
                                    <w:top w:val="none" w:sz="0" w:space="0" w:color="auto"/>
                                    <w:left w:val="none" w:sz="0" w:space="0" w:color="auto"/>
                                    <w:bottom w:val="none" w:sz="0" w:space="0" w:color="auto"/>
                                    <w:right w:val="none" w:sz="0" w:space="0" w:color="auto"/>
                                  </w:divBdr>
                                  <w:divsChild>
                                    <w:div w:id="99938288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8098391">
                      <w:marLeft w:val="0"/>
                      <w:marRight w:val="0"/>
                      <w:marTop w:val="0"/>
                      <w:marBottom w:val="0"/>
                      <w:divBdr>
                        <w:top w:val="none" w:sz="0" w:space="0" w:color="auto"/>
                        <w:left w:val="none" w:sz="0" w:space="0" w:color="auto"/>
                        <w:bottom w:val="none" w:sz="0" w:space="0" w:color="auto"/>
                        <w:right w:val="none" w:sz="0" w:space="0" w:color="auto"/>
                      </w:divBdr>
                      <w:divsChild>
                        <w:div w:id="1872450845">
                          <w:marLeft w:val="0"/>
                          <w:marRight w:val="0"/>
                          <w:marTop w:val="0"/>
                          <w:marBottom w:val="0"/>
                          <w:divBdr>
                            <w:top w:val="none" w:sz="0" w:space="0" w:color="auto"/>
                            <w:left w:val="none" w:sz="0" w:space="0" w:color="auto"/>
                            <w:bottom w:val="none" w:sz="0" w:space="0" w:color="auto"/>
                            <w:right w:val="none" w:sz="0" w:space="0" w:color="auto"/>
                          </w:divBdr>
                          <w:divsChild>
                            <w:div w:id="90863213">
                              <w:marLeft w:val="0"/>
                              <w:marRight w:val="0"/>
                              <w:marTop w:val="0"/>
                              <w:marBottom w:val="0"/>
                              <w:divBdr>
                                <w:top w:val="none" w:sz="0" w:space="0" w:color="auto"/>
                                <w:left w:val="none" w:sz="0" w:space="0" w:color="auto"/>
                                <w:bottom w:val="none" w:sz="0" w:space="0" w:color="auto"/>
                                <w:right w:val="none" w:sz="0" w:space="0" w:color="auto"/>
                              </w:divBdr>
                            </w:div>
                          </w:divsChild>
                        </w:div>
                        <w:div w:id="1920674480">
                          <w:marLeft w:val="0"/>
                          <w:marRight w:val="0"/>
                          <w:marTop w:val="0"/>
                          <w:marBottom w:val="0"/>
                          <w:divBdr>
                            <w:top w:val="none" w:sz="0" w:space="0" w:color="auto"/>
                            <w:left w:val="none" w:sz="0" w:space="0" w:color="auto"/>
                            <w:bottom w:val="none" w:sz="0" w:space="0" w:color="auto"/>
                            <w:right w:val="none" w:sz="0" w:space="0" w:color="auto"/>
                          </w:divBdr>
                          <w:divsChild>
                            <w:div w:id="994530223">
                              <w:marLeft w:val="0"/>
                              <w:marRight w:val="0"/>
                              <w:marTop w:val="0"/>
                              <w:marBottom w:val="0"/>
                              <w:divBdr>
                                <w:top w:val="none" w:sz="0" w:space="0" w:color="auto"/>
                                <w:left w:val="none" w:sz="0" w:space="0" w:color="auto"/>
                                <w:bottom w:val="none" w:sz="0" w:space="0" w:color="auto"/>
                                <w:right w:val="none" w:sz="0" w:space="0" w:color="auto"/>
                              </w:divBdr>
                              <w:divsChild>
                                <w:div w:id="1827549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652145">
          <w:marLeft w:val="0"/>
          <w:marRight w:val="0"/>
          <w:marTop w:val="0"/>
          <w:marBottom w:val="0"/>
          <w:divBdr>
            <w:top w:val="none" w:sz="0" w:space="0" w:color="auto"/>
            <w:left w:val="none" w:sz="0" w:space="0" w:color="auto"/>
            <w:bottom w:val="none" w:sz="0" w:space="0" w:color="auto"/>
            <w:right w:val="none" w:sz="0" w:space="0" w:color="auto"/>
          </w:divBdr>
          <w:divsChild>
            <w:div w:id="1188371663">
              <w:marLeft w:val="0"/>
              <w:marRight w:val="0"/>
              <w:marTop w:val="0"/>
              <w:marBottom w:val="0"/>
              <w:divBdr>
                <w:top w:val="none" w:sz="0" w:space="0" w:color="auto"/>
                <w:left w:val="none" w:sz="0" w:space="0" w:color="auto"/>
                <w:bottom w:val="none" w:sz="0" w:space="0" w:color="auto"/>
                <w:right w:val="none" w:sz="0" w:space="0" w:color="auto"/>
              </w:divBdr>
              <w:divsChild>
                <w:div w:id="1753232633">
                  <w:marLeft w:val="0"/>
                  <w:marRight w:val="0"/>
                  <w:marTop w:val="0"/>
                  <w:marBottom w:val="0"/>
                  <w:divBdr>
                    <w:top w:val="none" w:sz="0" w:space="0" w:color="auto"/>
                    <w:left w:val="none" w:sz="0" w:space="0" w:color="auto"/>
                    <w:bottom w:val="none" w:sz="0" w:space="0" w:color="auto"/>
                    <w:right w:val="none" w:sz="0" w:space="0" w:color="auto"/>
                  </w:divBdr>
                  <w:divsChild>
                    <w:div w:id="1682655940">
                      <w:marLeft w:val="0"/>
                      <w:marRight w:val="0"/>
                      <w:marTop w:val="0"/>
                      <w:marBottom w:val="0"/>
                      <w:divBdr>
                        <w:top w:val="none" w:sz="0" w:space="0" w:color="auto"/>
                        <w:left w:val="none" w:sz="0" w:space="0" w:color="auto"/>
                        <w:bottom w:val="none" w:sz="0" w:space="0" w:color="auto"/>
                        <w:right w:val="none" w:sz="0" w:space="0" w:color="auto"/>
                      </w:divBdr>
                      <w:divsChild>
                        <w:div w:id="1182546594">
                          <w:marLeft w:val="0"/>
                          <w:marRight w:val="0"/>
                          <w:marTop w:val="0"/>
                          <w:marBottom w:val="0"/>
                          <w:divBdr>
                            <w:top w:val="none" w:sz="0" w:space="0" w:color="auto"/>
                            <w:left w:val="none" w:sz="0" w:space="0" w:color="auto"/>
                            <w:bottom w:val="none" w:sz="0" w:space="0" w:color="auto"/>
                            <w:right w:val="none" w:sz="0" w:space="0" w:color="auto"/>
                          </w:divBdr>
                          <w:divsChild>
                            <w:div w:id="1526091666">
                              <w:marLeft w:val="0"/>
                              <w:marRight w:val="0"/>
                              <w:marTop w:val="0"/>
                              <w:marBottom w:val="0"/>
                              <w:divBdr>
                                <w:top w:val="none" w:sz="0" w:space="0" w:color="auto"/>
                                <w:left w:val="none" w:sz="0" w:space="0" w:color="auto"/>
                                <w:bottom w:val="none" w:sz="0" w:space="0" w:color="auto"/>
                                <w:right w:val="none" w:sz="0" w:space="0" w:color="auto"/>
                              </w:divBdr>
                              <w:divsChild>
                                <w:div w:id="1898272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9972325">
          <w:marLeft w:val="0"/>
          <w:marRight w:val="0"/>
          <w:marTop w:val="0"/>
          <w:marBottom w:val="0"/>
          <w:divBdr>
            <w:top w:val="none" w:sz="0" w:space="0" w:color="auto"/>
            <w:left w:val="none" w:sz="0" w:space="0" w:color="auto"/>
            <w:bottom w:val="none" w:sz="0" w:space="0" w:color="auto"/>
            <w:right w:val="none" w:sz="0" w:space="0" w:color="auto"/>
          </w:divBdr>
          <w:divsChild>
            <w:div w:id="1840003709">
              <w:marLeft w:val="0"/>
              <w:marRight w:val="0"/>
              <w:marTop w:val="0"/>
              <w:marBottom w:val="0"/>
              <w:divBdr>
                <w:top w:val="none" w:sz="0" w:space="0" w:color="auto"/>
                <w:left w:val="none" w:sz="0" w:space="0" w:color="auto"/>
                <w:bottom w:val="none" w:sz="0" w:space="0" w:color="auto"/>
                <w:right w:val="none" w:sz="0" w:space="0" w:color="auto"/>
              </w:divBdr>
              <w:divsChild>
                <w:div w:id="2033608487">
                  <w:marLeft w:val="0"/>
                  <w:marRight w:val="0"/>
                  <w:marTop w:val="0"/>
                  <w:marBottom w:val="0"/>
                  <w:divBdr>
                    <w:top w:val="none" w:sz="0" w:space="0" w:color="auto"/>
                    <w:left w:val="none" w:sz="0" w:space="0" w:color="auto"/>
                    <w:bottom w:val="none" w:sz="0" w:space="0" w:color="auto"/>
                    <w:right w:val="none" w:sz="0" w:space="0" w:color="auto"/>
                  </w:divBdr>
                  <w:divsChild>
                    <w:div w:id="258490586">
                      <w:marLeft w:val="0"/>
                      <w:marRight w:val="0"/>
                      <w:marTop w:val="0"/>
                      <w:marBottom w:val="0"/>
                      <w:divBdr>
                        <w:top w:val="none" w:sz="0" w:space="0" w:color="auto"/>
                        <w:left w:val="none" w:sz="0" w:space="0" w:color="auto"/>
                        <w:bottom w:val="none" w:sz="0" w:space="0" w:color="auto"/>
                        <w:right w:val="none" w:sz="0" w:space="0" w:color="auto"/>
                      </w:divBdr>
                      <w:divsChild>
                        <w:div w:id="1256983580">
                          <w:marLeft w:val="0"/>
                          <w:marRight w:val="0"/>
                          <w:marTop w:val="0"/>
                          <w:marBottom w:val="0"/>
                          <w:divBdr>
                            <w:top w:val="none" w:sz="0" w:space="0" w:color="auto"/>
                            <w:left w:val="none" w:sz="0" w:space="0" w:color="auto"/>
                            <w:bottom w:val="none" w:sz="0" w:space="0" w:color="auto"/>
                            <w:right w:val="none" w:sz="0" w:space="0" w:color="auto"/>
                          </w:divBdr>
                          <w:divsChild>
                            <w:div w:id="1195848743">
                              <w:marLeft w:val="0"/>
                              <w:marRight w:val="0"/>
                              <w:marTop w:val="0"/>
                              <w:marBottom w:val="0"/>
                              <w:divBdr>
                                <w:top w:val="none" w:sz="0" w:space="0" w:color="auto"/>
                                <w:left w:val="none" w:sz="0" w:space="0" w:color="auto"/>
                                <w:bottom w:val="none" w:sz="0" w:space="0" w:color="auto"/>
                                <w:right w:val="none" w:sz="0" w:space="0" w:color="auto"/>
                              </w:divBdr>
                              <w:divsChild>
                                <w:div w:id="1547642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520839">
          <w:marLeft w:val="0"/>
          <w:marRight w:val="0"/>
          <w:marTop w:val="0"/>
          <w:marBottom w:val="0"/>
          <w:divBdr>
            <w:top w:val="none" w:sz="0" w:space="0" w:color="auto"/>
            <w:left w:val="none" w:sz="0" w:space="0" w:color="auto"/>
            <w:bottom w:val="none" w:sz="0" w:space="0" w:color="auto"/>
            <w:right w:val="none" w:sz="0" w:space="0" w:color="auto"/>
          </w:divBdr>
          <w:divsChild>
            <w:div w:id="1919710902">
              <w:marLeft w:val="0"/>
              <w:marRight w:val="0"/>
              <w:marTop w:val="0"/>
              <w:marBottom w:val="0"/>
              <w:divBdr>
                <w:top w:val="none" w:sz="0" w:space="0" w:color="auto"/>
                <w:left w:val="none" w:sz="0" w:space="0" w:color="auto"/>
                <w:bottom w:val="none" w:sz="0" w:space="0" w:color="auto"/>
                <w:right w:val="none" w:sz="0" w:space="0" w:color="auto"/>
              </w:divBdr>
              <w:divsChild>
                <w:div w:id="1506286266">
                  <w:marLeft w:val="0"/>
                  <w:marRight w:val="0"/>
                  <w:marTop w:val="0"/>
                  <w:marBottom w:val="0"/>
                  <w:divBdr>
                    <w:top w:val="none" w:sz="0" w:space="0" w:color="auto"/>
                    <w:left w:val="none" w:sz="0" w:space="0" w:color="auto"/>
                    <w:bottom w:val="none" w:sz="0" w:space="0" w:color="auto"/>
                    <w:right w:val="none" w:sz="0" w:space="0" w:color="auto"/>
                  </w:divBdr>
                  <w:divsChild>
                    <w:div w:id="1040321195">
                      <w:marLeft w:val="0"/>
                      <w:marRight w:val="0"/>
                      <w:marTop w:val="0"/>
                      <w:marBottom w:val="0"/>
                      <w:divBdr>
                        <w:top w:val="none" w:sz="0" w:space="0" w:color="auto"/>
                        <w:left w:val="none" w:sz="0" w:space="0" w:color="auto"/>
                        <w:bottom w:val="none" w:sz="0" w:space="0" w:color="auto"/>
                        <w:right w:val="none" w:sz="0" w:space="0" w:color="auto"/>
                      </w:divBdr>
                      <w:divsChild>
                        <w:div w:id="983509357">
                          <w:marLeft w:val="0"/>
                          <w:marRight w:val="0"/>
                          <w:marTop w:val="0"/>
                          <w:marBottom w:val="0"/>
                          <w:divBdr>
                            <w:top w:val="none" w:sz="0" w:space="0" w:color="auto"/>
                            <w:left w:val="none" w:sz="0" w:space="0" w:color="auto"/>
                            <w:bottom w:val="none" w:sz="0" w:space="0" w:color="auto"/>
                            <w:right w:val="none" w:sz="0" w:space="0" w:color="auto"/>
                          </w:divBdr>
                          <w:divsChild>
                            <w:div w:id="1115713372">
                              <w:marLeft w:val="0"/>
                              <w:marRight w:val="0"/>
                              <w:marTop w:val="0"/>
                              <w:marBottom w:val="0"/>
                              <w:divBdr>
                                <w:top w:val="none" w:sz="0" w:space="0" w:color="auto"/>
                                <w:left w:val="none" w:sz="0" w:space="0" w:color="auto"/>
                                <w:bottom w:val="none" w:sz="0" w:space="0" w:color="auto"/>
                                <w:right w:val="none" w:sz="0" w:space="0" w:color="auto"/>
                              </w:divBdr>
                              <w:divsChild>
                                <w:div w:id="207777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4861438">
          <w:marLeft w:val="0"/>
          <w:marRight w:val="0"/>
          <w:marTop w:val="0"/>
          <w:marBottom w:val="0"/>
          <w:divBdr>
            <w:top w:val="none" w:sz="0" w:space="0" w:color="auto"/>
            <w:left w:val="none" w:sz="0" w:space="0" w:color="auto"/>
            <w:bottom w:val="none" w:sz="0" w:space="0" w:color="auto"/>
            <w:right w:val="none" w:sz="0" w:space="0" w:color="auto"/>
          </w:divBdr>
          <w:divsChild>
            <w:div w:id="1463037953">
              <w:marLeft w:val="0"/>
              <w:marRight w:val="0"/>
              <w:marTop w:val="0"/>
              <w:marBottom w:val="0"/>
              <w:divBdr>
                <w:top w:val="none" w:sz="0" w:space="0" w:color="auto"/>
                <w:left w:val="none" w:sz="0" w:space="0" w:color="auto"/>
                <w:bottom w:val="none" w:sz="0" w:space="0" w:color="auto"/>
                <w:right w:val="none" w:sz="0" w:space="0" w:color="auto"/>
              </w:divBdr>
              <w:divsChild>
                <w:div w:id="363557454">
                  <w:marLeft w:val="0"/>
                  <w:marRight w:val="0"/>
                  <w:marTop w:val="0"/>
                  <w:marBottom w:val="0"/>
                  <w:divBdr>
                    <w:top w:val="none" w:sz="0" w:space="0" w:color="auto"/>
                    <w:left w:val="none" w:sz="0" w:space="0" w:color="auto"/>
                    <w:bottom w:val="none" w:sz="0" w:space="0" w:color="auto"/>
                    <w:right w:val="none" w:sz="0" w:space="0" w:color="auto"/>
                  </w:divBdr>
                  <w:divsChild>
                    <w:div w:id="367024799">
                      <w:marLeft w:val="0"/>
                      <w:marRight w:val="0"/>
                      <w:marTop w:val="0"/>
                      <w:marBottom w:val="0"/>
                      <w:divBdr>
                        <w:top w:val="none" w:sz="0" w:space="0" w:color="auto"/>
                        <w:left w:val="none" w:sz="0" w:space="0" w:color="auto"/>
                        <w:bottom w:val="none" w:sz="0" w:space="0" w:color="auto"/>
                        <w:right w:val="none" w:sz="0" w:space="0" w:color="auto"/>
                      </w:divBdr>
                      <w:divsChild>
                        <w:div w:id="290861844">
                          <w:marLeft w:val="0"/>
                          <w:marRight w:val="0"/>
                          <w:marTop w:val="0"/>
                          <w:marBottom w:val="0"/>
                          <w:divBdr>
                            <w:top w:val="none" w:sz="0" w:space="0" w:color="auto"/>
                            <w:left w:val="none" w:sz="0" w:space="0" w:color="auto"/>
                            <w:bottom w:val="none" w:sz="0" w:space="0" w:color="auto"/>
                            <w:right w:val="none" w:sz="0" w:space="0" w:color="auto"/>
                          </w:divBdr>
                          <w:divsChild>
                            <w:div w:id="570120642">
                              <w:marLeft w:val="0"/>
                              <w:marRight w:val="0"/>
                              <w:marTop w:val="0"/>
                              <w:marBottom w:val="0"/>
                              <w:divBdr>
                                <w:top w:val="none" w:sz="0" w:space="0" w:color="auto"/>
                                <w:left w:val="none" w:sz="0" w:space="0" w:color="auto"/>
                                <w:bottom w:val="none" w:sz="0" w:space="0" w:color="auto"/>
                                <w:right w:val="none" w:sz="0" w:space="0" w:color="auto"/>
                              </w:divBdr>
                              <w:divsChild>
                                <w:div w:id="16004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2213532">
          <w:marLeft w:val="0"/>
          <w:marRight w:val="0"/>
          <w:marTop w:val="0"/>
          <w:marBottom w:val="0"/>
          <w:divBdr>
            <w:top w:val="none" w:sz="0" w:space="0" w:color="auto"/>
            <w:left w:val="none" w:sz="0" w:space="0" w:color="auto"/>
            <w:bottom w:val="none" w:sz="0" w:space="0" w:color="auto"/>
            <w:right w:val="none" w:sz="0" w:space="0" w:color="auto"/>
          </w:divBdr>
          <w:divsChild>
            <w:div w:id="912927822">
              <w:marLeft w:val="0"/>
              <w:marRight w:val="0"/>
              <w:marTop w:val="0"/>
              <w:marBottom w:val="0"/>
              <w:divBdr>
                <w:top w:val="none" w:sz="0" w:space="0" w:color="auto"/>
                <w:left w:val="none" w:sz="0" w:space="0" w:color="auto"/>
                <w:bottom w:val="none" w:sz="0" w:space="0" w:color="auto"/>
                <w:right w:val="none" w:sz="0" w:space="0" w:color="auto"/>
              </w:divBdr>
              <w:divsChild>
                <w:div w:id="544685665">
                  <w:marLeft w:val="0"/>
                  <w:marRight w:val="0"/>
                  <w:marTop w:val="0"/>
                  <w:marBottom w:val="0"/>
                  <w:divBdr>
                    <w:top w:val="none" w:sz="0" w:space="0" w:color="auto"/>
                    <w:left w:val="none" w:sz="0" w:space="0" w:color="auto"/>
                    <w:bottom w:val="none" w:sz="0" w:space="0" w:color="auto"/>
                    <w:right w:val="none" w:sz="0" w:space="0" w:color="auto"/>
                  </w:divBdr>
                  <w:divsChild>
                    <w:div w:id="1421607376">
                      <w:marLeft w:val="0"/>
                      <w:marRight w:val="0"/>
                      <w:marTop w:val="0"/>
                      <w:marBottom w:val="0"/>
                      <w:divBdr>
                        <w:top w:val="none" w:sz="0" w:space="0" w:color="auto"/>
                        <w:left w:val="none" w:sz="0" w:space="0" w:color="auto"/>
                        <w:bottom w:val="none" w:sz="0" w:space="0" w:color="auto"/>
                        <w:right w:val="none" w:sz="0" w:space="0" w:color="auto"/>
                      </w:divBdr>
                      <w:divsChild>
                        <w:div w:id="464393646">
                          <w:marLeft w:val="0"/>
                          <w:marRight w:val="0"/>
                          <w:marTop w:val="0"/>
                          <w:marBottom w:val="0"/>
                          <w:divBdr>
                            <w:top w:val="none" w:sz="0" w:space="0" w:color="auto"/>
                            <w:left w:val="none" w:sz="0" w:space="0" w:color="auto"/>
                            <w:bottom w:val="none" w:sz="0" w:space="0" w:color="auto"/>
                            <w:right w:val="none" w:sz="0" w:space="0" w:color="auto"/>
                          </w:divBdr>
                          <w:divsChild>
                            <w:div w:id="152331265">
                              <w:marLeft w:val="0"/>
                              <w:marRight w:val="0"/>
                              <w:marTop w:val="0"/>
                              <w:marBottom w:val="0"/>
                              <w:divBdr>
                                <w:top w:val="none" w:sz="0" w:space="0" w:color="auto"/>
                                <w:left w:val="none" w:sz="0" w:space="0" w:color="auto"/>
                                <w:bottom w:val="none" w:sz="0" w:space="0" w:color="auto"/>
                                <w:right w:val="none" w:sz="0" w:space="0" w:color="auto"/>
                              </w:divBdr>
                              <w:divsChild>
                                <w:div w:id="1237007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3675834">
          <w:marLeft w:val="0"/>
          <w:marRight w:val="0"/>
          <w:marTop w:val="0"/>
          <w:marBottom w:val="0"/>
          <w:divBdr>
            <w:top w:val="none" w:sz="0" w:space="0" w:color="auto"/>
            <w:left w:val="none" w:sz="0" w:space="0" w:color="auto"/>
            <w:bottom w:val="none" w:sz="0" w:space="0" w:color="auto"/>
            <w:right w:val="none" w:sz="0" w:space="0" w:color="auto"/>
          </w:divBdr>
          <w:divsChild>
            <w:div w:id="1714311370">
              <w:marLeft w:val="0"/>
              <w:marRight w:val="0"/>
              <w:marTop w:val="0"/>
              <w:marBottom w:val="0"/>
              <w:divBdr>
                <w:top w:val="none" w:sz="0" w:space="0" w:color="auto"/>
                <w:left w:val="none" w:sz="0" w:space="0" w:color="auto"/>
                <w:bottom w:val="none" w:sz="0" w:space="0" w:color="auto"/>
                <w:right w:val="none" w:sz="0" w:space="0" w:color="auto"/>
              </w:divBdr>
              <w:divsChild>
                <w:div w:id="1878352168">
                  <w:marLeft w:val="0"/>
                  <w:marRight w:val="0"/>
                  <w:marTop w:val="0"/>
                  <w:marBottom w:val="0"/>
                  <w:divBdr>
                    <w:top w:val="none" w:sz="0" w:space="0" w:color="auto"/>
                    <w:left w:val="none" w:sz="0" w:space="0" w:color="auto"/>
                    <w:bottom w:val="none" w:sz="0" w:space="0" w:color="auto"/>
                    <w:right w:val="none" w:sz="0" w:space="0" w:color="auto"/>
                  </w:divBdr>
                  <w:divsChild>
                    <w:div w:id="938828236">
                      <w:marLeft w:val="0"/>
                      <w:marRight w:val="0"/>
                      <w:marTop w:val="0"/>
                      <w:marBottom w:val="0"/>
                      <w:divBdr>
                        <w:top w:val="none" w:sz="0" w:space="0" w:color="auto"/>
                        <w:left w:val="none" w:sz="0" w:space="0" w:color="auto"/>
                        <w:bottom w:val="none" w:sz="0" w:space="0" w:color="auto"/>
                        <w:right w:val="none" w:sz="0" w:space="0" w:color="auto"/>
                      </w:divBdr>
                      <w:divsChild>
                        <w:div w:id="81881927">
                          <w:marLeft w:val="0"/>
                          <w:marRight w:val="0"/>
                          <w:marTop w:val="0"/>
                          <w:marBottom w:val="0"/>
                          <w:divBdr>
                            <w:top w:val="none" w:sz="0" w:space="0" w:color="auto"/>
                            <w:left w:val="none" w:sz="0" w:space="0" w:color="auto"/>
                            <w:bottom w:val="none" w:sz="0" w:space="0" w:color="auto"/>
                            <w:right w:val="none" w:sz="0" w:space="0" w:color="auto"/>
                          </w:divBdr>
                          <w:divsChild>
                            <w:div w:id="1563171345">
                              <w:marLeft w:val="0"/>
                              <w:marRight w:val="0"/>
                              <w:marTop w:val="0"/>
                              <w:marBottom w:val="0"/>
                              <w:divBdr>
                                <w:top w:val="none" w:sz="0" w:space="0" w:color="auto"/>
                                <w:left w:val="none" w:sz="0" w:space="0" w:color="auto"/>
                                <w:bottom w:val="none" w:sz="0" w:space="0" w:color="auto"/>
                                <w:right w:val="none" w:sz="0" w:space="0" w:color="auto"/>
                              </w:divBdr>
                              <w:divsChild>
                                <w:div w:id="88128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1478167">
          <w:marLeft w:val="0"/>
          <w:marRight w:val="0"/>
          <w:marTop w:val="0"/>
          <w:marBottom w:val="0"/>
          <w:divBdr>
            <w:top w:val="none" w:sz="0" w:space="0" w:color="auto"/>
            <w:left w:val="none" w:sz="0" w:space="0" w:color="auto"/>
            <w:bottom w:val="none" w:sz="0" w:space="0" w:color="auto"/>
            <w:right w:val="none" w:sz="0" w:space="0" w:color="auto"/>
          </w:divBdr>
          <w:divsChild>
            <w:div w:id="321784144">
              <w:marLeft w:val="0"/>
              <w:marRight w:val="0"/>
              <w:marTop w:val="0"/>
              <w:marBottom w:val="0"/>
              <w:divBdr>
                <w:top w:val="none" w:sz="0" w:space="0" w:color="auto"/>
                <w:left w:val="none" w:sz="0" w:space="0" w:color="auto"/>
                <w:bottom w:val="none" w:sz="0" w:space="0" w:color="auto"/>
                <w:right w:val="none" w:sz="0" w:space="0" w:color="auto"/>
              </w:divBdr>
              <w:divsChild>
                <w:div w:id="1959752889">
                  <w:marLeft w:val="0"/>
                  <w:marRight w:val="0"/>
                  <w:marTop w:val="0"/>
                  <w:marBottom w:val="0"/>
                  <w:divBdr>
                    <w:top w:val="none" w:sz="0" w:space="0" w:color="auto"/>
                    <w:left w:val="none" w:sz="0" w:space="0" w:color="auto"/>
                    <w:bottom w:val="none" w:sz="0" w:space="0" w:color="auto"/>
                    <w:right w:val="none" w:sz="0" w:space="0" w:color="auto"/>
                  </w:divBdr>
                  <w:divsChild>
                    <w:div w:id="519048009">
                      <w:marLeft w:val="0"/>
                      <w:marRight w:val="0"/>
                      <w:marTop w:val="0"/>
                      <w:marBottom w:val="0"/>
                      <w:divBdr>
                        <w:top w:val="none" w:sz="0" w:space="0" w:color="auto"/>
                        <w:left w:val="none" w:sz="0" w:space="0" w:color="auto"/>
                        <w:bottom w:val="none" w:sz="0" w:space="0" w:color="auto"/>
                        <w:right w:val="none" w:sz="0" w:space="0" w:color="auto"/>
                      </w:divBdr>
                      <w:divsChild>
                        <w:div w:id="1986659536">
                          <w:marLeft w:val="0"/>
                          <w:marRight w:val="0"/>
                          <w:marTop w:val="0"/>
                          <w:marBottom w:val="0"/>
                          <w:divBdr>
                            <w:top w:val="none" w:sz="0" w:space="0" w:color="auto"/>
                            <w:left w:val="none" w:sz="0" w:space="0" w:color="auto"/>
                            <w:bottom w:val="none" w:sz="0" w:space="0" w:color="auto"/>
                            <w:right w:val="none" w:sz="0" w:space="0" w:color="auto"/>
                          </w:divBdr>
                          <w:divsChild>
                            <w:div w:id="1723553791">
                              <w:marLeft w:val="0"/>
                              <w:marRight w:val="0"/>
                              <w:marTop w:val="0"/>
                              <w:marBottom w:val="0"/>
                              <w:divBdr>
                                <w:top w:val="none" w:sz="0" w:space="0" w:color="auto"/>
                                <w:left w:val="none" w:sz="0" w:space="0" w:color="auto"/>
                                <w:bottom w:val="none" w:sz="0" w:space="0" w:color="auto"/>
                                <w:right w:val="none" w:sz="0" w:space="0" w:color="auto"/>
                              </w:divBdr>
                              <w:divsChild>
                                <w:div w:id="2056076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89154526">
          <w:marLeft w:val="0"/>
          <w:marRight w:val="0"/>
          <w:marTop w:val="0"/>
          <w:marBottom w:val="0"/>
          <w:divBdr>
            <w:top w:val="none" w:sz="0" w:space="0" w:color="auto"/>
            <w:left w:val="none" w:sz="0" w:space="0" w:color="auto"/>
            <w:bottom w:val="none" w:sz="0" w:space="0" w:color="auto"/>
            <w:right w:val="none" w:sz="0" w:space="0" w:color="auto"/>
          </w:divBdr>
          <w:divsChild>
            <w:div w:id="1628587566">
              <w:marLeft w:val="0"/>
              <w:marRight w:val="0"/>
              <w:marTop w:val="0"/>
              <w:marBottom w:val="0"/>
              <w:divBdr>
                <w:top w:val="none" w:sz="0" w:space="0" w:color="auto"/>
                <w:left w:val="none" w:sz="0" w:space="0" w:color="auto"/>
                <w:bottom w:val="none" w:sz="0" w:space="0" w:color="auto"/>
                <w:right w:val="none" w:sz="0" w:space="0" w:color="auto"/>
              </w:divBdr>
              <w:divsChild>
                <w:div w:id="245849360">
                  <w:marLeft w:val="0"/>
                  <w:marRight w:val="0"/>
                  <w:marTop w:val="0"/>
                  <w:marBottom w:val="0"/>
                  <w:divBdr>
                    <w:top w:val="none" w:sz="0" w:space="0" w:color="auto"/>
                    <w:left w:val="none" w:sz="0" w:space="0" w:color="auto"/>
                    <w:bottom w:val="none" w:sz="0" w:space="0" w:color="auto"/>
                    <w:right w:val="none" w:sz="0" w:space="0" w:color="auto"/>
                  </w:divBdr>
                  <w:divsChild>
                    <w:div w:id="319163540">
                      <w:marLeft w:val="0"/>
                      <w:marRight w:val="0"/>
                      <w:marTop w:val="0"/>
                      <w:marBottom w:val="0"/>
                      <w:divBdr>
                        <w:top w:val="none" w:sz="0" w:space="0" w:color="auto"/>
                        <w:left w:val="none" w:sz="0" w:space="0" w:color="auto"/>
                        <w:bottom w:val="none" w:sz="0" w:space="0" w:color="auto"/>
                        <w:right w:val="none" w:sz="0" w:space="0" w:color="auto"/>
                      </w:divBdr>
                      <w:divsChild>
                        <w:div w:id="834615827">
                          <w:marLeft w:val="0"/>
                          <w:marRight w:val="0"/>
                          <w:marTop w:val="0"/>
                          <w:marBottom w:val="0"/>
                          <w:divBdr>
                            <w:top w:val="none" w:sz="0" w:space="0" w:color="auto"/>
                            <w:left w:val="none" w:sz="0" w:space="0" w:color="auto"/>
                            <w:bottom w:val="none" w:sz="0" w:space="0" w:color="auto"/>
                            <w:right w:val="none" w:sz="0" w:space="0" w:color="auto"/>
                          </w:divBdr>
                          <w:divsChild>
                            <w:div w:id="373504425">
                              <w:marLeft w:val="0"/>
                              <w:marRight w:val="0"/>
                              <w:marTop w:val="0"/>
                              <w:marBottom w:val="0"/>
                              <w:divBdr>
                                <w:top w:val="none" w:sz="0" w:space="0" w:color="auto"/>
                                <w:left w:val="none" w:sz="0" w:space="0" w:color="auto"/>
                                <w:bottom w:val="none" w:sz="0" w:space="0" w:color="auto"/>
                                <w:right w:val="none" w:sz="0" w:space="0" w:color="auto"/>
                              </w:divBdr>
                              <w:divsChild>
                                <w:div w:id="1211066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3503530">
          <w:marLeft w:val="0"/>
          <w:marRight w:val="0"/>
          <w:marTop w:val="0"/>
          <w:marBottom w:val="0"/>
          <w:divBdr>
            <w:top w:val="none" w:sz="0" w:space="0" w:color="auto"/>
            <w:left w:val="none" w:sz="0" w:space="0" w:color="auto"/>
            <w:bottom w:val="none" w:sz="0" w:space="0" w:color="auto"/>
            <w:right w:val="none" w:sz="0" w:space="0" w:color="auto"/>
          </w:divBdr>
          <w:divsChild>
            <w:div w:id="1015959486">
              <w:marLeft w:val="0"/>
              <w:marRight w:val="0"/>
              <w:marTop w:val="0"/>
              <w:marBottom w:val="0"/>
              <w:divBdr>
                <w:top w:val="none" w:sz="0" w:space="0" w:color="auto"/>
                <w:left w:val="none" w:sz="0" w:space="0" w:color="auto"/>
                <w:bottom w:val="none" w:sz="0" w:space="0" w:color="auto"/>
                <w:right w:val="none" w:sz="0" w:space="0" w:color="auto"/>
              </w:divBdr>
              <w:divsChild>
                <w:div w:id="133447566">
                  <w:marLeft w:val="0"/>
                  <w:marRight w:val="0"/>
                  <w:marTop w:val="0"/>
                  <w:marBottom w:val="0"/>
                  <w:divBdr>
                    <w:top w:val="none" w:sz="0" w:space="0" w:color="auto"/>
                    <w:left w:val="none" w:sz="0" w:space="0" w:color="auto"/>
                    <w:bottom w:val="none" w:sz="0" w:space="0" w:color="auto"/>
                    <w:right w:val="none" w:sz="0" w:space="0" w:color="auto"/>
                  </w:divBdr>
                  <w:divsChild>
                    <w:div w:id="1832868093">
                      <w:marLeft w:val="0"/>
                      <w:marRight w:val="0"/>
                      <w:marTop w:val="0"/>
                      <w:marBottom w:val="0"/>
                      <w:divBdr>
                        <w:top w:val="none" w:sz="0" w:space="0" w:color="auto"/>
                        <w:left w:val="none" w:sz="0" w:space="0" w:color="auto"/>
                        <w:bottom w:val="none" w:sz="0" w:space="0" w:color="auto"/>
                        <w:right w:val="none" w:sz="0" w:space="0" w:color="auto"/>
                      </w:divBdr>
                      <w:divsChild>
                        <w:div w:id="884949630">
                          <w:marLeft w:val="0"/>
                          <w:marRight w:val="0"/>
                          <w:marTop w:val="0"/>
                          <w:marBottom w:val="0"/>
                          <w:divBdr>
                            <w:top w:val="none" w:sz="0" w:space="0" w:color="auto"/>
                            <w:left w:val="none" w:sz="0" w:space="0" w:color="auto"/>
                            <w:bottom w:val="none" w:sz="0" w:space="0" w:color="auto"/>
                            <w:right w:val="none" w:sz="0" w:space="0" w:color="auto"/>
                          </w:divBdr>
                          <w:divsChild>
                            <w:div w:id="1111700351">
                              <w:marLeft w:val="0"/>
                              <w:marRight w:val="0"/>
                              <w:marTop w:val="0"/>
                              <w:marBottom w:val="0"/>
                              <w:divBdr>
                                <w:top w:val="none" w:sz="0" w:space="0" w:color="auto"/>
                                <w:left w:val="none" w:sz="0" w:space="0" w:color="auto"/>
                                <w:bottom w:val="none" w:sz="0" w:space="0" w:color="auto"/>
                                <w:right w:val="none" w:sz="0" w:space="0" w:color="auto"/>
                              </w:divBdr>
                              <w:divsChild>
                                <w:div w:id="1626085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3025402">
          <w:marLeft w:val="0"/>
          <w:marRight w:val="0"/>
          <w:marTop w:val="0"/>
          <w:marBottom w:val="0"/>
          <w:divBdr>
            <w:top w:val="none" w:sz="0" w:space="0" w:color="auto"/>
            <w:left w:val="none" w:sz="0" w:space="0" w:color="auto"/>
            <w:bottom w:val="none" w:sz="0" w:space="0" w:color="auto"/>
            <w:right w:val="none" w:sz="0" w:space="0" w:color="auto"/>
          </w:divBdr>
          <w:divsChild>
            <w:div w:id="757290388">
              <w:marLeft w:val="0"/>
              <w:marRight w:val="0"/>
              <w:marTop w:val="0"/>
              <w:marBottom w:val="0"/>
              <w:divBdr>
                <w:top w:val="none" w:sz="0" w:space="0" w:color="auto"/>
                <w:left w:val="none" w:sz="0" w:space="0" w:color="auto"/>
                <w:bottom w:val="none" w:sz="0" w:space="0" w:color="auto"/>
                <w:right w:val="none" w:sz="0" w:space="0" w:color="auto"/>
              </w:divBdr>
              <w:divsChild>
                <w:div w:id="735251128">
                  <w:marLeft w:val="0"/>
                  <w:marRight w:val="0"/>
                  <w:marTop w:val="0"/>
                  <w:marBottom w:val="0"/>
                  <w:divBdr>
                    <w:top w:val="none" w:sz="0" w:space="0" w:color="auto"/>
                    <w:left w:val="none" w:sz="0" w:space="0" w:color="auto"/>
                    <w:bottom w:val="none" w:sz="0" w:space="0" w:color="auto"/>
                    <w:right w:val="none" w:sz="0" w:space="0" w:color="auto"/>
                  </w:divBdr>
                  <w:divsChild>
                    <w:div w:id="63573918">
                      <w:marLeft w:val="0"/>
                      <w:marRight w:val="0"/>
                      <w:marTop w:val="0"/>
                      <w:marBottom w:val="0"/>
                      <w:divBdr>
                        <w:top w:val="none" w:sz="0" w:space="0" w:color="auto"/>
                        <w:left w:val="none" w:sz="0" w:space="0" w:color="auto"/>
                        <w:bottom w:val="none" w:sz="0" w:space="0" w:color="auto"/>
                        <w:right w:val="none" w:sz="0" w:space="0" w:color="auto"/>
                      </w:divBdr>
                      <w:divsChild>
                        <w:div w:id="1163009263">
                          <w:marLeft w:val="0"/>
                          <w:marRight w:val="0"/>
                          <w:marTop w:val="0"/>
                          <w:marBottom w:val="0"/>
                          <w:divBdr>
                            <w:top w:val="none" w:sz="0" w:space="0" w:color="auto"/>
                            <w:left w:val="none" w:sz="0" w:space="0" w:color="auto"/>
                            <w:bottom w:val="none" w:sz="0" w:space="0" w:color="auto"/>
                            <w:right w:val="none" w:sz="0" w:space="0" w:color="auto"/>
                          </w:divBdr>
                          <w:divsChild>
                            <w:div w:id="139275452">
                              <w:marLeft w:val="0"/>
                              <w:marRight w:val="0"/>
                              <w:marTop w:val="0"/>
                              <w:marBottom w:val="0"/>
                              <w:divBdr>
                                <w:top w:val="none" w:sz="0" w:space="0" w:color="auto"/>
                                <w:left w:val="none" w:sz="0" w:space="0" w:color="auto"/>
                                <w:bottom w:val="none" w:sz="0" w:space="0" w:color="auto"/>
                                <w:right w:val="none" w:sz="0" w:space="0" w:color="auto"/>
                              </w:divBdr>
                              <w:divsChild>
                                <w:div w:id="1251744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6533291">
          <w:marLeft w:val="0"/>
          <w:marRight w:val="0"/>
          <w:marTop w:val="0"/>
          <w:marBottom w:val="0"/>
          <w:divBdr>
            <w:top w:val="none" w:sz="0" w:space="0" w:color="auto"/>
            <w:left w:val="none" w:sz="0" w:space="0" w:color="auto"/>
            <w:bottom w:val="none" w:sz="0" w:space="0" w:color="auto"/>
            <w:right w:val="none" w:sz="0" w:space="0" w:color="auto"/>
          </w:divBdr>
          <w:divsChild>
            <w:div w:id="494343301">
              <w:marLeft w:val="0"/>
              <w:marRight w:val="0"/>
              <w:marTop w:val="0"/>
              <w:marBottom w:val="0"/>
              <w:divBdr>
                <w:top w:val="none" w:sz="0" w:space="0" w:color="auto"/>
                <w:left w:val="none" w:sz="0" w:space="0" w:color="auto"/>
                <w:bottom w:val="none" w:sz="0" w:space="0" w:color="auto"/>
                <w:right w:val="none" w:sz="0" w:space="0" w:color="auto"/>
              </w:divBdr>
              <w:divsChild>
                <w:div w:id="597369088">
                  <w:marLeft w:val="0"/>
                  <w:marRight w:val="0"/>
                  <w:marTop w:val="0"/>
                  <w:marBottom w:val="0"/>
                  <w:divBdr>
                    <w:top w:val="none" w:sz="0" w:space="0" w:color="auto"/>
                    <w:left w:val="none" w:sz="0" w:space="0" w:color="auto"/>
                    <w:bottom w:val="none" w:sz="0" w:space="0" w:color="auto"/>
                    <w:right w:val="none" w:sz="0" w:space="0" w:color="auto"/>
                  </w:divBdr>
                  <w:divsChild>
                    <w:div w:id="1489132841">
                      <w:marLeft w:val="0"/>
                      <w:marRight w:val="0"/>
                      <w:marTop w:val="0"/>
                      <w:marBottom w:val="0"/>
                      <w:divBdr>
                        <w:top w:val="none" w:sz="0" w:space="0" w:color="auto"/>
                        <w:left w:val="none" w:sz="0" w:space="0" w:color="auto"/>
                        <w:bottom w:val="none" w:sz="0" w:space="0" w:color="auto"/>
                        <w:right w:val="none" w:sz="0" w:space="0" w:color="auto"/>
                      </w:divBdr>
                      <w:divsChild>
                        <w:div w:id="1369531321">
                          <w:marLeft w:val="0"/>
                          <w:marRight w:val="0"/>
                          <w:marTop w:val="0"/>
                          <w:marBottom w:val="0"/>
                          <w:divBdr>
                            <w:top w:val="none" w:sz="0" w:space="0" w:color="auto"/>
                            <w:left w:val="none" w:sz="0" w:space="0" w:color="auto"/>
                            <w:bottom w:val="none" w:sz="0" w:space="0" w:color="auto"/>
                            <w:right w:val="none" w:sz="0" w:space="0" w:color="auto"/>
                          </w:divBdr>
                          <w:divsChild>
                            <w:div w:id="59913065">
                              <w:marLeft w:val="0"/>
                              <w:marRight w:val="0"/>
                              <w:marTop w:val="0"/>
                              <w:marBottom w:val="0"/>
                              <w:divBdr>
                                <w:top w:val="none" w:sz="0" w:space="0" w:color="auto"/>
                                <w:left w:val="none" w:sz="0" w:space="0" w:color="auto"/>
                                <w:bottom w:val="none" w:sz="0" w:space="0" w:color="auto"/>
                                <w:right w:val="none" w:sz="0" w:space="0" w:color="auto"/>
                              </w:divBdr>
                              <w:divsChild>
                                <w:div w:id="6366459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201956">
          <w:marLeft w:val="0"/>
          <w:marRight w:val="0"/>
          <w:marTop w:val="0"/>
          <w:marBottom w:val="0"/>
          <w:divBdr>
            <w:top w:val="none" w:sz="0" w:space="0" w:color="auto"/>
            <w:left w:val="none" w:sz="0" w:space="0" w:color="auto"/>
            <w:bottom w:val="none" w:sz="0" w:space="0" w:color="auto"/>
            <w:right w:val="none" w:sz="0" w:space="0" w:color="auto"/>
          </w:divBdr>
          <w:divsChild>
            <w:div w:id="1804928663">
              <w:marLeft w:val="0"/>
              <w:marRight w:val="0"/>
              <w:marTop w:val="0"/>
              <w:marBottom w:val="0"/>
              <w:divBdr>
                <w:top w:val="none" w:sz="0" w:space="0" w:color="auto"/>
                <w:left w:val="none" w:sz="0" w:space="0" w:color="auto"/>
                <w:bottom w:val="none" w:sz="0" w:space="0" w:color="auto"/>
                <w:right w:val="none" w:sz="0" w:space="0" w:color="auto"/>
              </w:divBdr>
              <w:divsChild>
                <w:div w:id="617299928">
                  <w:marLeft w:val="0"/>
                  <w:marRight w:val="0"/>
                  <w:marTop w:val="0"/>
                  <w:marBottom w:val="0"/>
                  <w:divBdr>
                    <w:top w:val="none" w:sz="0" w:space="0" w:color="auto"/>
                    <w:left w:val="none" w:sz="0" w:space="0" w:color="auto"/>
                    <w:bottom w:val="none" w:sz="0" w:space="0" w:color="auto"/>
                    <w:right w:val="none" w:sz="0" w:space="0" w:color="auto"/>
                  </w:divBdr>
                  <w:divsChild>
                    <w:div w:id="1735615526">
                      <w:marLeft w:val="0"/>
                      <w:marRight w:val="0"/>
                      <w:marTop w:val="0"/>
                      <w:marBottom w:val="0"/>
                      <w:divBdr>
                        <w:top w:val="none" w:sz="0" w:space="0" w:color="auto"/>
                        <w:left w:val="none" w:sz="0" w:space="0" w:color="auto"/>
                        <w:bottom w:val="none" w:sz="0" w:space="0" w:color="auto"/>
                        <w:right w:val="none" w:sz="0" w:space="0" w:color="auto"/>
                      </w:divBdr>
                      <w:divsChild>
                        <w:div w:id="2046446773">
                          <w:marLeft w:val="0"/>
                          <w:marRight w:val="0"/>
                          <w:marTop w:val="0"/>
                          <w:marBottom w:val="0"/>
                          <w:divBdr>
                            <w:top w:val="none" w:sz="0" w:space="0" w:color="auto"/>
                            <w:left w:val="none" w:sz="0" w:space="0" w:color="auto"/>
                            <w:bottom w:val="none" w:sz="0" w:space="0" w:color="auto"/>
                            <w:right w:val="none" w:sz="0" w:space="0" w:color="auto"/>
                          </w:divBdr>
                          <w:divsChild>
                            <w:div w:id="2145274401">
                              <w:marLeft w:val="0"/>
                              <w:marRight w:val="0"/>
                              <w:marTop w:val="0"/>
                              <w:marBottom w:val="0"/>
                              <w:divBdr>
                                <w:top w:val="none" w:sz="0" w:space="0" w:color="auto"/>
                                <w:left w:val="none" w:sz="0" w:space="0" w:color="auto"/>
                                <w:bottom w:val="none" w:sz="0" w:space="0" w:color="auto"/>
                                <w:right w:val="none" w:sz="0" w:space="0" w:color="auto"/>
                              </w:divBdr>
                              <w:divsChild>
                                <w:div w:id="85041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5927248">
      <w:bodyDiv w:val="1"/>
      <w:marLeft w:val="0"/>
      <w:marRight w:val="0"/>
      <w:marTop w:val="0"/>
      <w:marBottom w:val="0"/>
      <w:divBdr>
        <w:top w:val="none" w:sz="0" w:space="0" w:color="auto"/>
        <w:left w:val="none" w:sz="0" w:space="0" w:color="auto"/>
        <w:bottom w:val="none" w:sz="0" w:space="0" w:color="auto"/>
        <w:right w:val="none" w:sz="0" w:space="0" w:color="auto"/>
      </w:divBdr>
    </w:div>
    <w:div w:id="119308205">
      <w:bodyDiv w:val="1"/>
      <w:marLeft w:val="0"/>
      <w:marRight w:val="0"/>
      <w:marTop w:val="0"/>
      <w:marBottom w:val="0"/>
      <w:divBdr>
        <w:top w:val="none" w:sz="0" w:space="0" w:color="auto"/>
        <w:left w:val="none" w:sz="0" w:space="0" w:color="auto"/>
        <w:bottom w:val="none" w:sz="0" w:space="0" w:color="auto"/>
        <w:right w:val="none" w:sz="0" w:space="0" w:color="auto"/>
      </w:divBdr>
    </w:div>
    <w:div w:id="123550734">
      <w:bodyDiv w:val="1"/>
      <w:marLeft w:val="0"/>
      <w:marRight w:val="0"/>
      <w:marTop w:val="0"/>
      <w:marBottom w:val="0"/>
      <w:divBdr>
        <w:top w:val="none" w:sz="0" w:space="0" w:color="auto"/>
        <w:left w:val="none" w:sz="0" w:space="0" w:color="auto"/>
        <w:bottom w:val="none" w:sz="0" w:space="0" w:color="auto"/>
        <w:right w:val="none" w:sz="0" w:space="0" w:color="auto"/>
      </w:divBdr>
    </w:div>
    <w:div w:id="129788945">
      <w:bodyDiv w:val="1"/>
      <w:marLeft w:val="0"/>
      <w:marRight w:val="0"/>
      <w:marTop w:val="0"/>
      <w:marBottom w:val="0"/>
      <w:divBdr>
        <w:top w:val="none" w:sz="0" w:space="0" w:color="auto"/>
        <w:left w:val="none" w:sz="0" w:space="0" w:color="auto"/>
        <w:bottom w:val="none" w:sz="0" w:space="0" w:color="auto"/>
        <w:right w:val="none" w:sz="0" w:space="0" w:color="auto"/>
      </w:divBdr>
    </w:div>
    <w:div w:id="153373860">
      <w:bodyDiv w:val="1"/>
      <w:marLeft w:val="0"/>
      <w:marRight w:val="0"/>
      <w:marTop w:val="0"/>
      <w:marBottom w:val="0"/>
      <w:divBdr>
        <w:top w:val="none" w:sz="0" w:space="0" w:color="auto"/>
        <w:left w:val="none" w:sz="0" w:space="0" w:color="auto"/>
        <w:bottom w:val="none" w:sz="0" w:space="0" w:color="auto"/>
        <w:right w:val="none" w:sz="0" w:space="0" w:color="auto"/>
      </w:divBdr>
      <w:divsChild>
        <w:div w:id="1710956917">
          <w:marLeft w:val="0"/>
          <w:marRight w:val="0"/>
          <w:marTop w:val="0"/>
          <w:marBottom w:val="0"/>
          <w:divBdr>
            <w:top w:val="none" w:sz="0" w:space="0" w:color="auto"/>
            <w:left w:val="none" w:sz="0" w:space="0" w:color="auto"/>
            <w:bottom w:val="none" w:sz="0" w:space="0" w:color="auto"/>
            <w:right w:val="none" w:sz="0" w:space="0" w:color="auto"/>
          </w:divBdr>
          <w:divsChild>
            <w:div w:id="570844753">
              <w:marLeft w:val="0"/>
              <w:marRight w:val="0"/>
              <w:marTop w:val="0"/>
              <w:marBottom w:val="0"/>
              <w:divBdr>
                <w:top w:val="none" w:sz="0" w:space="0" w:color="auto"/>
                <w:left w:val="none" w:sz="0" w:space="0" w:color="auto"/>
                <w:bottom w:val="none" w:sz="0" w:space="0" w:color="auto"/>
                <w:right w:val="none" w:sz="0" w:space="0" w:color="auto"/>
              </w:divBdr>
              <w:divsChild>
                <w:div w:id="2057927014">
                  <w:marLeft w:val="0"/>
                  <w:marRight w:val="0"/>
                  <w:marTop w:val="0"/>
                  <w:marBottom w:val="0"/>
                  <w:divBdr>
                    <w:top w:val="none" w:sz="0" w:space="0" w:color="auto"/>
                    <w:left w:val="none" w:sz="0" w:space="0" w:color="auto"/>
                    <w:bottom w:val="none" w:sz="0" w:space="0" w:color="auto"/>
                    <w:right w:val="none" w:sz="0" w:space="0" w:color="auto"/>
                  </w:divBdr>
                  <w:divsChild>
                    <w:div w:id="1564682746">
                      <w:marLeft w:val="0"/>
                      <w:marRight w:val="0"/>
                      <w:marTop w:val="360"/>
                      <w:marBottom w:val="0"/>
                      <w:divBdr>
                        <w:top w:val="none" w:sz="0" w:space="0" w:color="auto"/>
                        <w:left w:val="none" w:sz="0" w:space="0" w:color="auto"/>
                        <w:bottom w:val="none" w:sz="0" w:space="0" w:color="auto"/>
                        <w:right w:val="none" w:sz="0" w:space="0" w:color="auto"/>
                      </w:divBdr>
                      <w:divsChild>
                        <w:div w:id="1902593808">
                          <w:marLeft w:val="0"/>
                          <w:marRight w:val="0"/>
                          <w:marTop w:val="0"/>
                          <w:marBottom w:val="0"/>
                          <w:divBdr>
                            <w:top w:val="none" w:sz="0" w:space="0" w:color="auto"/>
                            <w:left w:val="none" w:sz="0" w:space="0" w:color="auto"/>
                            <w:bottom w:val="none" w:sz="0" w:space="0" w:color="auto"/>
                            <w:right w:val="none" w:sz="0" w:space="0" w:color="auto"/>
                          </w:divBdr>
                          <w:divsChild>
                            <w:div w:id="420179405">
                              <w:marLeft w:val="0"/>
                              <w:marRight w:val="0"/>
                              <w:marTop w:val="0"/>
                              <w:marBottom w:val="0"/>
                              <w:divBdr>
                                <w:top w:val="none" w:sz="0" w:space="0" w:color="auto"/>
                                <w:left w:val="none" w:sz="0" w:space="0" w:color="auto"/>
                                <w:bottom w:val="none" w:sz="0" w:space="0" w:color="auto"/>
                                <w:right w:val="none" w:sz="0" w:space="0" w:color="auto"/>
                              </w:divBdr>
                              <w:divsChild>
                                <w:div w:id="20430458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9225457">
                  <w:marLeft w:val="0"/>
                  <w:marRight w:val="0"/>
                  <w:marTop w:val="0"/>
                  <w:marBottom w:val="0"/>
                  <w:divBdr>
                    <w:top w:val="none" w:sz="0" w:space="0" w:color="auto"/>
                    <w:left w:val="none" w:sz="0" w:space="0" w:color="auto"/>
                    <w:bottom w:val="none" w:sz="0" w:space="0" w:color="auto"/>
                    <w:right w:val="none" w:sz="0" w:space="0" w:color="auto"/>
                  </w:divBdr>
                  <w:divsChild>
                    <w:div w:id="1756973401">
                      <w:marLeft w:val="0"/>
                      <w:marRight w:val="0"/>
                      <w:marTop w:val="0"/>
                      <w:marBottom w:val="0"/>
                      <w:divBdr>
                        <w:top w:val="none" w:sz="0" w:space="0" w:color="auto"/>
                        <w:left w:val="none" w:sz="0" w:space="0" w:color="auto"/>
                        <w:bottom w:val="none" w:sz="0" w:space="0" w:color="auto"/>
                        <w:right w:val="none" w:sz="0" w:space="0" w:color="auto"/>
                      </w:divBdr>
                      <w:divsChild>
                        <w:div w:id="1710491841">
                          <w:marLeft w:val="0"/>
                          <w:marRight w:val="0"/>
                          <w:marTop w:val="0"/>
                          <w:marBottom w:val="0"/>
                          <w:divBdr>
                            <w:top w:val="none" w:sz="0" w:space="0" w:color="auto"/>
                            <w:left w:val="none" w:sz="0" w:space="0" w:color="auto"/>
                            <w:bottom w:val="none" w:sz="0" w:space="0" w:color="auto"/>
                            <w:right w:val="none" w:sz="0" w:space="0" w:color="auto"/>
                          </w:divBdr>
                        </w:div>
                      </w:divsChild>
                    </w:div>
                    <w:div w:id="828448005">
                      <w:marLeft w:val="0"/>
                      <w:marRight w:val="0"/>
                      <w:marTop w:val="0"/>
                      <w:marBottom w:val="0"/>
                      <w:divBdr>
                        <w:top w:val="none" w:sz="0" w:space="0" w:color="auto"/>
                        <w:left w:val="none" w:sz="0" w:space="0" w:color="auto"/>
                        <w:bottom w:val="none" w:sz="0" w:space="0" w:color="auto"/>
                        <w:right w:val="none" w:sz="0" w:space="0" w:color="auto"/>
                      </w:divBdr>
                      <w:divsChild>
                        <w:div w:id="1191184249">
                          <w:marLeft w:val="0"/>
                          <w:marRight w:val="0"/>
                          <w:marTop w:val="0"/>
                          <w:marBottom w:val="0"/>
                          <w:divBdr>
                            <w:top w:val="none" w:sz="0" w:space="0" w:color="auto"/>
                            <w:left w:val="none" w:sz="0" w:space="0" w:color="auto"/>
                            <w:bottom w:val="none" w:sz="0" w:space="0" w:color="auto"/>
                            <w:right w:val="none" w:sz="0" w:space="0" w:color="auto"/>
                          </w:divBdr>
                          <w:divsChild>
                            <w:div w:id="1905984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3914169">
          <w:marLeft w:val="0"/>
          <w:marRight w:val="0"/>
          <w:marTop w:val="0"/>
          <w:marBottom w:val="0"/>
          <w:divBdr>
            <w:top w:val="none" w:sz="0" w:space="0" w:color="auto"/>
            <w:left w:val="none" w:sz="0" w:space="0" w:color="auto"/>
            <w:bottom w:val="none" w:sz="0" w:space="0" w:color="auto"/>
            <w:right w:val="none" w:sz="0" w:space="0" w:color="auto"/>
          </w:divBdr>
          <w:divsChild>
            <w:div w:id="749539995">
              <w:marLeft w:val="0"/>
              <w:marRight w:val="0"/>
              <w:marTop w:val="0"/>
              <w:marBottom w:val="0"/>
              <w:divBdr>
                <w:top w:val="none" w:sz="0" w:space="0" w:color="auto"/>
                <w:left w:val="none" w:sz="0" w:space="0" w:color="auto"/>
                <w:bottom w:val="none" w:sz="0" w:space="0" w:color="auto"/>
                <w:right w:val="none" w:sz="0" w:space="0" w:color="auto"/>
              </w:divBdr>
              <w:divsChild>
                <w:div w:id="323364788">
                  <w:marLeft w:val="0"/>
                  <w:marRight w:val="0"/>
                  <w:marTop w:val="0"/>
                  <w:marBottom w:val="0"/>
                  <w:divBdr>
                    <w:top w:val="none" w:sz="0" w:space="0" w:color="auto"/>
                    <w:left w:val="none" w:sz="0" w:space="0" w:color="auto"/>
                    <w:bottom w:val="none" w:sz="0" w:space="0" w:color="auto"/>
                    <w:right w:val="none" w:sz="0" w:space="0" w:color="auto"/>
                  </w:divBdr>
                  <w:divsChild>
                    <w:div w:id="1790392167">
                      <w:marLeft w:val="0"/>
                      <w:marRight w:val="0"/>
                      <w:marTop w:val="0"/>
                      <w:marBottom w:val="0"/>
                      <w:divBdr>
                        <w:top w:val="none" w:sz="0" w:space="0" w:color="auto"/>
                        <w:left w:val="none" w:sz="0" w:space="0" w:color="auto"/>
                        <w:bottom w:val="none" w:sz="0" w:space="0" w:color="auto"/>
                        <w:right w:val="none" w:sz="0" w:space="0" w:color="auto"/>
                      </w:divBdr>
                      <w:divsChild>
                        <w:div w:id="1782186260">
                          <w:marLeft w:val="0"/>
                          <w:marRight w:val="0"/>
                          <w:marTop w:val="0"/>
                          <w:marBottom w:val="0"/>
                          <w:divBdr>
                            <w:top w:val="none" w:sz="0" w:space="0" w:color="auto"/>
                            <w:left w:val="none" w:sz="0" w:space="0" w:color="auto"/>
                            <w:bottom w:val="none" w:sz="0" w:space="0" w:color="auto"/>
                            <w:right w:val="none" w:sz="0" w:space="0" w:color="auto"/>
                          </w:divBdr>
                          <w:divsChild>
                            <w:div w:id="262997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271437">
      <w:marLeft w:val="0"/>
      <w:marRight w:val="0"/>
      <w:marTop w:val="0"/>
      <w:marBottom w:val="0"/>
      <w:divBdr>
        <w:top w:val="none" w:sz="0" w:space="0" w:color="auto"/>
        <w:left w:val="none" w:sz="0" w:space="0" w:color="auto"/>
        <w:bottom w:val="none" w:sz="0" w:space="0" w:color="auto"/>
        <w:right w:val="none" w:sz="0" w:space="0" w:color="auto"/>
      </w:divBdr>
      <w:divsChild>
        <w:div w:id="982003145">
          <w:marLeft w:val="0"/>
          <w:marRight w:val="0"/>
          <w:marTop w:val="0"/>
          <w:marBottom w:val="0"/>
          <w:divBdr>
            <w:top w:val="none" w:sz="0" w:space="0" w:color="auto"/>
            <w:left w:val="none" w:sz="0" w:space="0" w:color="auto"/>
            <w:bottom w:val="none" w:sz="0" w:space="0" w:color="auto"/>
            <w:right w:val="none" w:sz="0" w:space="0" w:color="auto"/>
          </w:divBdr>
        </w:div>
      </w:divsChild>
    </w:div>
    <w:div w:id="184246407">
      <w:bodyDiv w:val="1"/>
      <w:marLeft w:val="0"/>
      <w:marRight w:val="0"/>
      <w:marTop w:val="0"/>
      <w:marBottom w:val="0"/>
      <w:divBdr>
        <w:top w:val="none" w:sz="0" w:space="0" w:color="auto"/>
        <w:left w:val="none" w:sz="0" w:space="0" w:color="auto"/>
        <w:bottom w:val="none" w:sz="0" w:space="0" w:color="auto"/>
        <w:right w:val="none" w:sz="0" w:space="0" w:color="auto"/>
      </w:divBdr>
    </w:div>
    <w:div w:id="196702975">
      <w:bodyDiv w:val="1"/>
      <w:marLeft w:val="0"/>
      <w:marRight w:val="0"/>
      <w:marTop w:val="0"/>
      <w:marBottom w:val="0"/>
      <w:divBdr>
        <w:top w:val="none" w:sz="0" w:space="0" w:color="auto"/>
        <w:left w:val="none" w:sz="0" w:space="0" w:color="auto"/>
        <w:bottom w:val="none" w:sz="0" w:space="0" w:color="auto"/>
        <w:right w:val="none" w:sz="0" w:space="0" w:color="auto"/>
      </w:divBdr>
    </w:div>
    <w:div w:id="203061257">
      <w:bodyDiv w:val="1"/>
      <w:marLeft w:val="0"/>
      <w:marRight w:val="0"/>
      <w:marTop w:val="0"/>
      <w:marBottom w:val="0"/>
      <w:divBdr>
        <w:top w:val="none" w:sz="0" w:space="0" w:color="auto"/>
        <w:left w:val="none" w:sz="0" w:space="0" w:color="auto"/>
        <w:bottom w:val="none" w:sz="0" w:space="0" w:color="auto"/>
        <w:right w:val="none" w:sz="0" w:space="0" w:color="auto"/>
      </w:divBdr>
    </w:div>
    <w:div w:id="203372904">
      <w:bodyDiv w:val="1"/>
      <w:marLeft w:val="0"/>
      <w:marRight w:val="0"/>
      <w:marTop w:val="0"/>
      <w:marBottom w:val="0"/>
      <w:divBdr>
        <w:top w:val="none" w:sz="0" w:space="0" w:color="auto"/>
        <w:left w:val="none" w:sz="0" w:space="0" w:color="auto"/>
        <w:bottom w:val="none" w:sz="0" w:space="0" w:color="auto"/>
        <w:right w:val="none" w:sz="0" w:space="0" w:color="auto"/>
      </w:divBdr>
      <w:divsChild>
        <w:div w:id="1463620115">
          <w:marLeft w:val="0"/>
          <w:marRight w:val="0"/>
          <w:marTop w:val="0"/>
          <w:marBottom w:val="0"/>
          <w:divBdr>
            <w:top w:val="none" w:sz="0" w:space="0" w:color="auto"/>
            <w:left w:val="none" w:sz="0" w:space="0" w:color="auto"/>
            <w:bottom w:val="none" w:sz="0" w:space="0" w:color="auto"/>
            <w:right w:val="none" w:sz="0" w:space="0" w:color="auto"/>
          </w:divBdr>
          <w:divsChild>
            <w:div w:id="1085608994">
              <w:marLeft w:val="0"/>
              <w:marRight w:val="0"/>
              <w:marTop w:val="0"/>
              <w:marBottom w:val="0"/>
              <w:divBdr>
                <w:top w:val="none" w:sz="0" w:space="0" w:color="auto"/>
                <w:left w:val="none" w:sz="0" w:space="0" w:color="auto"/>
                <w:bottom w:val="none" w:sz="0" w:space="0" w:color="auto"/>
                <w:right w:val="none" w:sz="0" w:space="0" w:color="auto"/>
              </w:divBdr>
              <w:divsChild>
                <w:div w:id="1252086638">
                  <w:marLeft w:val="0"/>
                  <w:marRight w:val="0"/>
                  <w:marTop w:val="0"/>
                  <w:marBottom w:val="0"/>
                  <w:divBdr>
                    <w:top w:val="none" w:sz="0" w:space="0" w:color="auto"/>
                    <w:left w:val="none" w:sz="0" w:space="0" w:color="auto"/>
                    <w:bottom w:val="none" w:sz="0" w:space="0" w:color="auto"/>
                    <w:right w:val="none" w:sz="0" w:space="0" w:color="auto"/>
                  </w:divBdr>
                  <w:divsChild>
                    <w:div w:id="224951487">
                      <w:marLeft w:val="0"/>
                      <w:marRight w:val="0"/>
                      <w:marTop w:val="0"/>
                      <w:marBottom w:val="0"/>
                      <w:divBdr>
                        <w:top w:val="none" w:sz="0" w:space="0" w:color="auto"/>
                        <w:left w:val="none" w:sz="0" w:space="0" w:color="auto"/>
                        <w:bottom w:val="none" w:sz="0" w:space="0" w:color="auto"/>
                        <w:right w:val="none" w:sz="0" w:space="0" w:color="auto"/>
                      </w:divBdr>
                      <w:divsChild>
                        <w:div w:id="166100647">
                          <w:marLeft w:val="0"/>
                          <w:marRight w:val="0"/>
                          <w:marTop w:val="0"/>
                          <w:marBottom w:val="0"/>
                          <w:divBdr>
                            <w:top w:val="none" w:sz="0" w:space="0" w:color="auto"/>
                            <w:left w:val="none" w:sz="0" w:space="0" w:color="auto"/>
                            <w:bottom w:val="none" w:sz="0" w:space="0" w:color="auto"/>
                            <w:right w:val="none" w:sz="0" w:space="0" w:color="auto"/>
                          </w:divBdr>
                          <w:divsChild>
                            <w:div w:id="460535378">
                              <w:marLeft w:val="0"/>
                              <w:marRight w:val="0"/>
                              <w:marTop w:val="0"/>
                              <w:marBottom w:val="0"/>
                              <w:divBdr>
                                <w:top w:val="none" w:sz="0" w:space="0" w:color="auto"/>
                                <w:left w:val="none" w:sz="0" w:space="0" w:color="auto"/>
                                <w:bottom w:val="none" w:sz="0" w:space="0" w:color="auto"/>
                                <w:right w:val="none" w:sz="0" w:space="0" w:color="auto"/>
                              </w:divBdr>
                              <w:divsChild>
                                <w:div w:id="151140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6689733">
          <w:marLeft w:val="0"/>
          <w:marRight w:val="0"/>
          <w:marTop w:val="0"/>
          <w:marBottom w:val="0"/>
          <w:divBdr>
            <w:top w:val="none" w:sz="0" w:space="0" w:color="auto"/>
            <w:left w:val="none" w:sz="0" w:space="0" w:color="auto"/>
            <w:bottom w:val="none" w:sz="0" w:space="0" w:color="auto"/>
            <w:right w:val="none" w:sz="0" w:space="0" w:color="auto"/>
          </w:divBdr>
          <w:divsChild>
            <w:div w:id="918952532">
              <w:marLeft w:val="0"/>
              <w:marRight w:val="0"/>
              <w:marTop w:val="0"/>
              <w:marBottom w:val="0"/>
              <w:divBdr>
                <w:top w:val="none" w:sz="0" w:space="0" w:color="auto"/>
                <w:left w:val="none" w:sz="0" w:space="0" w:color="auto"/>
                <w:bottom w:val="none" w:sz="0" w:space="0" w:color="auto"/>
                <w:right w:val="none" w:sz="0" w:space="0" w:color="auto"/>
              </w:divBdr>
              <w:divsChild>
                <w:div w:id="1744447062">
                  <w:marLeft w:val="0"/>
                  <w:marRight w:val="0"/>
                  <w:marTop w:val="0"/>
                  <w:marBottom w:val="0"/>
                  <w:divBdr>
                    <w:top w:val="none" w:sz="0" w:space="0" w:color="auto"/>
                    <w:left w:val="none" w:sz="0" w:space="0" w:color="auto"/>
                    <w:bottom w:val="none" w:sz="0" w:space="0" w:color="auto"/>
                    <w:right w:val="none" w:sz="0" w:space="0" w:color="auto"/>
                  </w:divBdr>
                  <w:divsChild>
                    <w:div w:id="1670865462">
                      <w:marLeft w:val="0"/>
                      <w:marRight w:val="0"/>
                      <w:marTop w:val="0"/>
                      <w:marBottom w:val="0"/>
                      <w:divBdr>
                        <w:top w:val="none" w:sz="0" w:space="0" w:color="auto"/>
                        <w:left w:val="none" w:sz="0" w:space="0" w:color="auto"/>
                        <w:bottom w:val="none" w:sz="0" w:space="0" w:color="auto"/>
                        <w:right w:val="none" w:sz="0" w:space="0" w:color="auto"/>
                      </w:divBdr>
                      <w:divsChild>
                        <w:div w:id="1107971567">
                          <w:marLeft w:val="0"/>
                          <w:marRight w:val="0"/>
                          <w:marTop w:val="0"/>
                          <w:marBottom w:val="0"/>
                          <w:divBdr>
                            <w:top w:val="none" w:sz="0" w:space="0" w:color="auto"/>
                            <w:left w:val="none" w:sz="0" w:space="0" w:color="auto"/>
                            <w:bottom w:val="none" w:sz="0" w:space="0" w:color="auto"/>
                            <w:right w:val="none" w:sz="0" w:space="0" w:color="auto"/>
                          </w:divBdr>
                          <w:divsChild>
                            <w:div w:id="1428889253">
                              <w:marLeft w:val="0"/>
                              <w:marRight w:val="0"/>
                              <w:marTop w:val="0"/>
                              <w:marBottom w:val="0"/>
                              <w:divBdr>
                                <w:top w:val="none" w:sz="0" w:space="0" w:color="auto"/>
                                <w:left w:val="none" w:sz="0" w:space="0" w:color="auto"/>
                                <w:bottom w:val="none" w:sz="0" w:space="0" w:color="auto"/>
                                <w:right w:val="none" w:sz="0" w:space="0" w:color="auto"/>
                              </w:divBdr>
                              <w:divsChild>
                                <w:div w:id="1675523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976282">
          <w:marLeft w:val="0"/>
          <w:marRight w:val="0"/>
          <w:marTop w:val="0"/>
          <w:marBottom w:val="0"/>
          <w:divBdr>
            <w:top w:val="none" w:sz="0" w:space="0" w:color="auto"/>
            <w:left w:val="none" w:sz="0" w:space="0" w:color="auto"/>
            <w:bottom w:val="none" w:sz="0" w:space="0" w:color="auto"/>
            <w:right w:val="none" w:sz="0" w:space="0" w:color="auto"/>
          </w:divBdr>
          <w:divsChild>
            <w:div w:id="284851745">
              <w:marLeft w:val="0"/>
              <w:marRight w:val="0"/>
              <w:marTop w:val="0"/>
              <w:marBottom w:val="0"/>
              <w:divBdr>
                <w:top w:val="none" w:sz="0" w:space="0" w:color="auto"/>
                <w:left w:val="none" w:sz="0" w:space="0" w:color="auto"/>
                <w:bottom w:val="none" w:sz="0" w:space="0" w:color="auto"/>
                <w:right w:val="none" w:sz="0" w:space="0" w:color="auto"/>
              </w:divBdr>
              <w:divsChild>
                <w:div w:id="1044019929">
                  <w:marLeft w:val="0"/>
                  <w:marRight w:val="0"/>
                  <w:marTop w:val="0"/>
                  <w:marBottom w:val="0"/>
                  <w:divBdr>
                    <w:top w:val="none" w:sz="0" w:space="0" w:color="auto"/>
                    <w:left w:val="none" w:sz="0" w:space="0" w:color="auto"/>
                    <w:bottom w:val="none" w:sz="0" w:space="0" w:color="auto"/>
                    <w:right w:val="none" w:sz="0" w:space="0" w:color="auto"/>
                  </w:divBdr>
                  <w:divsChild>
                    <w:div w:id="618951956">
                      <w:marLeft w:val="0"/>
                      <w:marRight w:val="0"/>
                      <w:marTop w:val="0"/>
                      <w:marBottom w:val="0"/>
                      <w:divBdr>
                        <w:top w:val="none" w:sz="0" w:space="0" w:color="auto"/>
                        <w:left w:val="none" w:sz="0" w:space="0" w:color="auto"/>
                        <w:bottom w:val="none" w:sz="0" w:space="0" w:color="auto"/>
                        <w:right w:val="none" w:sz="0" w:space="0" w:color="auto"/>
                      </w:divBdr>
                      <w:divsChild>
                        <w:div w:id="1166240142">
                          <w:marLeft w:val="0"/>
                          <w:marRight w:val="0"/>
                          <w:marTop w:val="0"/>
                          <w:marBottom w:val="0"/>
                          <w:divBdr>
                            <w:top w:val="none" w:sz="0" w:space="0" w:color="auto"/>
                            <w:left w:val="none" w:sz="0" w:space="0" w:color="auto"/>
                            <w:bottom w:val="none" w:sz="0" w:space="0" w:color="auto"/>
                            <w:right w:val="none" w:sz="0" w:space="0" w:color="auto"/>
                          </w:divBdr>
                          <w:divsChild>
                            <w:div w:id="1918635654">
                              <w:marLeft w:val="0"/>
                              <w:marRight w:val="0"/>
                              <w:marTop w:val="0"/>
                              <w:marBottom w:val="0"/>
                              <w:divBdr>
                                <w:top w:val="none" w:sz="0" w:space="0" w:color="auto"/>
                                <w:left w:val="none" w:sz="0" w:space="0" w:color="auto"/>
                                <w:bottom w:val="none" w:sz="0" w:space="0" w:color="auto"/>
                                <w:right w:val="none" w:sz="0" w:space="0" w:color="auto"/>
                              </w:divBdr>
                              <w:divsChild>
                                <w:div w:id="1342584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431674">
          <w:marLeft w:val="0"/>
          <w:marRight w:val="0"/>
          <w:marTop w:val="0"/>
          <w:marBottom w:val="0"/>
          <w:divBdr>
            <w:top w:val="none" w:sz="0" w:space="0" w:color="auto"/>
            <w:left w:val="none" w:sz="0" w:space="0" w:color="auto"/>
            <w:bottom w:val="none" w:sz="0" w:space="0" w:color="auto"/>
            <w:right w:val="none" w:sz="0" w:space="0" w:color="auto"/>
          </w:divBdr>
          <w:divsChild>
            <w:div w:id="9332589">
              <w:marLeft w:val="0"/>
              <w:marRight w:val="0"/>
              <w:marTop w:val="0"/>
              <w:marBottom w:val="0"/>
              <w:divBdr>
                <w:top w:val="none" w:sz="0" w:space="0" w:color="auto"/>
                <w:left w:val="none" w:sz="0" w:space="0" w:color="auto"/>
                <w:bottom w:val="none" w:sz="0" w:space="0" w:color="auto"/>
                <w:right w:val="none" w:sz="0" w:space="0" w:color="auto"/>
              </w:divBdr>
              <w:divsChild>
                <w:div w:id="534580582">
                  <w:marLeft w:val="0"/>
                  <w:marRight w:val="0"/>
                  <w:marTop w:val="0"/>
                  <w:marBottom w:val="0"/>
                  <w:divBdr>
                    <w:top w:val="none" w:sz="0" w:space="0" w:color="auto"/>
                    <w:left w:val="none" w:sz="0" w:space="0" w:color="auto"/>
                    <w:bottom w:val="none" w:sz="0" w:space="0" w:color="auto"/>
                    <w:right w:val="none" w:sz="0" w:space="0" w:color="auto"/>
                  </w:divBdr>
                  <w:divsChild>
                    <w:div w:id="2143228476">
                      <w:marLeft w:val="0"/>
                      <w:marRight w:val="0"/>
                      <w:marTop w:val="0"/>
                      <w:marBottom w:val="0"/>
                      <w:divBdr>
                        <w:top w:val="none" w:sz="0" w:space="0" w:color="auto"/>
                        <w:left w:val="none" w:sz="0" w:space="0" w:color="auto"/>
                        <w:bottom w:val="none" w:sz="0" w:space="0" w:color="auto"/>
                        <w:right w:val="none" w:sz="0" w:space="0" w:color="auto"/>
                      </w:divBdr>
                      <w:divsChild>
                        <w:div w:id="690111853">
                          <w:marLeft w:val="0"/>
                          <w:marRight w:val="0"/>
                          <w:marTop w:val="0"/>
                          <w:marBottom w:val="0"/>
                          <w:divBdr>
                            <w:top w:val="none" w:sz="0" w:space="0" w:color="auto"/>
                            <w:left w:val="none" w:sz="0" w:space="0" w:color="auto"/>
                            <w:bottom w:val="none" w:sz="0" w:space="0" w:color="auto"/>
                            <w:right w:val="none" w:sz="0" w:space="0" w:color="auto"/>
                          </w:divBdr>
                          <w:divsChild>
                            <w:div w:id="475949685">
                              <w:marLeft w:val="0"/>
                              <w:marRight w:val="0"/>
                              <w:marTop w:val="0"/>
                              <w:marBottom w:val="0"/>
                              <w:divBdr>
                                <w:top w:val="none" w:sz="0" w:space="0" w:color="auto"/>
                                <w:left w:val="none" w:sz="0" w:space="0" w:color="auto"/>
                                <w:bottom w:val="none" w:sz="0" w:space="0" w:color="auto"/>
                                <w:right w:val="none" w:sz="0" w:space="0" w:color="auto"/>
                              </w:divBdr>
                              <w:divsChild>
                                <w:div w:id="313490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4893160">
          <w:marLeft w:val="0"/>
          <w:marRight w:val="0"/>
          <w:marTop w:val="0"/>
          <w:marBottom w:val="0"/>
          <w:divBdr>
            <w:top w:val="none" w:sz="0" w:space="0" w:color="auto"/>
            <w:left w:val="none" w:sz="0" w:space="0" w:color="auto"/>
            <w:bottom w:val="none" w:sz="0" w:space="0" w:color="auto"/>
            <w:right w:val="none" w:sz="0" w:space="0" w:color="auto"/>
          </w:divBdr>
          <w:divsChild>
            <w:div w:id="610434266">
              <w:marLeft w:val="0"/>
              <w:marRight w:val="0"/>
              <w:marTop w:val="0"/>
              <w:marBottom w:val="0"/>
              <w:divBdr>
                <w:top w:val="none" w:sz="0" w:space="0" w:color="auto"/>
                <w:left w:val="none" w:sz="0" w:space="0" w:color="auto"/>
                <w:bottom w:val="none" w:sz="0" w:space="0" w:color="auto"/>
                <w:right w:val="none" w:sz="0" w:space="0" w:color="auto"/>
              </w:divBdr>
              <w:divsChild>
                <w:div w:id="744305075">
                  <w:marLeft w:val="0"/>
                  <w:marRight w:val="0"/>
                  <w:marTop w:val="0"/>
                  <w:marBottom w:val="0"/>
                  <w:divBdr>
                    <w:top w:val="none" w:sz="0" w:space="0" w:color="auto"/>
                    <w:left w:val="none" w:sz="0" w:space="0" w:color="auto"/>
                    <w:bottom w:val="none" w:sz="0" w:space="0" w:color="auto"/>
                    <w:right w:val="none" w:sz="0" w:space="0" w:color="auto"/>
                  </w:divBdr>
                  <w:divsChild>
                    <w:div w:id="638925686">
                      <w:marLeft w:val="0"/>
                      <w:marRight w:val="0"/>
                      <w:marTop w:val="0"/>
                      <w:marBottom w:val="0"/>
                      <w:divBdr>
                        <w:top w:val="none" w:sz="0" w:space="0" w:color="auto"/>
                        <w:left w:val="none" w:sz="0" w:space="0" w:color="auto"/>
                        <w:bottom w:val="none" w:sz="0" w:space="0" w:color="auto"/>
                        <w:right w:val="none" w:sz="0" w:space="0" w:color="auto"/>
                      </w:divBdr>
                      <w:divsChild>
                        <w:div w:id="112286731">
                          <w:marLeft w:val="0"/>
                          <w:marRight w:val="0"/>
                          <w:marTop w:val="0"/>
                          <w:marBottom w:val="0"/>
                          <w:divBdr>
                            <w:top w:val="none" w:sz="0" w:space="0" w:color="auto"/>
                            <w:left w:val="none" w:sz="0" w:space="0" w:color="auto"/>
                            <w:bottom w:val="none" w:sz="0" w:space="0" w:color="auto"/>
                            <w:right w:val="none" w:sz="0" w:space="0" w:color="auto"/>
                          </w:divBdr>
                          <w:divsChild>
                            <w:div w:id="111022668">
                              <w:marLeft w:val="0"/>
                              <w:marRight w:val="0"/>
                              <w:marTop w:val="0"/>
                              <w:marBottom w:val="0"/>
                              <w:divBdr>
                                <w:top w:val="none" w:sz="0" w:space="0" w:color="auto"/>
                                <w:left w:val="none" w:sz="0" w:space="0" w:color="auto"/>
                                <w:bottom w:val="none" w:sz="0" w:space="0" w:color="auto"/>
                                <w:right w:val="none" w:sz="0" w:space="0" w:color="auto"/>
                              </w:divBdr>
                              <w:divsChild>
                                <w:div w:id="1661737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4020987">
          <w:marLeft w:val="0"/>
          <w:marRight w:val="0"/>
          <w:marTop w:val="0"/>
          <w:marBottom w:val="0"/>
          <w:divBdr>
            <w:top w:val="none" w:sz="0" w:space="0" w:color="auto"/>
            <w:left w:val="none" w:sz="0" w:space="0" w:color="auto"/>
            <w:bottom w:val="none" w:sz="0" w:space="0" w:color="auto"/>
            <w:right w:val="none" w:sz="0" w:space="0" w:color="auto"/>
          </w:divBdr>
          <w:divsChild>
            <w:div w:id="996572572">
              <w:marLeft w:val="0"/>
              <w:marRight w:val="0"/>
              <w:marTop w:val="0"/>
              <w:marBottom w:val="0"/>
              <w:divBdr>
                <w:top w:val="none" w:sz="0" w:space="0" w:color="auto"/>
                <w:left w:val="none" w:sz="0" w:space="0" w:color="auto"/>
                <w:bottom w:val="none" w:sz="0" w:space="0" w:color="auto"/>
                <w:right w:val="none" w:sz="0" w:space="0" w:color="auto"/>
              </w:divBdr>
              <w:divsChild>
                <w:div w:id="1187519858">
                  <w:marLeft w:val="0"/>
                  <w:marRight w:val="0"/>
                  <w:marTop w:val="0"/>
                  <w:marBottom w:val="0"/>
                  <w:divBdr>
                    <w:top w:val="none" w:sz="0" w:space="0" w:color="auto"/>
                    <w:left w:val="none" w:sz="0" w:space="0" w:color="auto"/>
                    <w:bottom w:val="none" w:sz="0" w:space="0" w:color="auto"/>
                    <w:right w:val="none" w:sz="0" w:space="0" w:color="auto"/>
                  </w:divBdr>
                  <w:divsChild>
                    <w:div w:id="742991663">
                      <w:marLeft w:val="0"/>
                      <w:marRight w:val="0"/>
                      <w:marTop w:val="0"/>
                      <w:marBottom w:val="0"/>
                      <w:divBdr>
                        <w:top w:val="none" w:sz="0" w:space="0" w:color="auto"/>
                        <w:left w:val="none" w:sz="0" w:space="0" w:color="auto"/>
                        <w:bottom w:val="none" w:sz="0" w:space="0" w:color="auto"/>
                        <w:right w:val="none" w:sz="0" w:space="0" w:color="auto"/>
                      </w:divBdr>
                      <w:divsChild>
                        <w:div w:id="1809278978">
                          <w:marLeft w:val="0"/>
                          <w:marRight w:val="0"/>
                          <w:marTop w:val="0"/>
                          <w:marBottom w:val="0"/>
                          <w:divBdr>
                            <w:top w:val="none" w:sz="0" w:space="0" w:color="auto"/>
                            <w:left w:val="none" w:sz="0" w:space="0" w:color="auto"/>
                            <w:bottom w:val="none" w:sz="0" w:space="0" w:color="auto"/>
                            <w:right w:val="none" w:sz="0" w:space="0" w:color="auto"/>
                          </w:divBdr>
                          <w:divsChild>
                            <w:div w:id="1880896678">
                              <w:marLeft w:val="0"/>
                              <w:marRight w:val="0"/>
                              <w:marTop w:val="0"/>
                              <w:marBottom w:val="0"/>
                              <w:divBdr>
                                <w:top w:val="none" w:sz="0" w:space="0" w:color="auto"/>
                                <w:left w:val="none" w:sz="0" w:space="0" w:color="auto"/>
                                <w:bottom w:val="none" w:sz="0" w:space="0" w:color="auto"/>
                                <w:right w:val="none" w:sz="0" w:space="0" w:color="auto"/>
                              </w:divBdr>
                              <w:divsChild>
                                <w:div w:id="11829358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8621618">
          <w:marLeft w:val="0"/>
          <w:marRight w:val="0"/>
          <w:marTop w:val="0"/>
          <w:marBottom w:val="0"/>
          <w:divBdr>
            <w:top w:val="none" w:sz="0" w:space="0" w:color="auto"/>
            <w:left w:val="none" w:sz="0" w:space="0" w:color="auto"/>
            <w:bottom w:val="none" w:sz="0" w:space="0" w:color="auto"/>
            <w:right w:val="none" w:sz="0" w:space="0" w:color="auto"/>
          </w:divBdr>
          <w:divsChild>
            <w:div w:id="1278483849">
              <w:marLeft w:val="0"/>
              <w:marRight w:val="0"/>
              <w:marTop w:val="0"/>
              <w:marBottom w:val="0"/>
              <w:divBdr>
                <w:top w:val="none" w:sz="0" w:space="0" w:color="auto"/>
                <w:left w:val="none" w:sz="0" w:space="0" w:color="auto"/>
                <w:bottom w:val="none" w:sz="0" w:space="0" w:color="auto"/>
                <w:right w:val="none" w:sz="0" w:space="0" w:color="auto"/>
              </w:divBdr>
              <w:divsChild>
                <w:div w:id="1860195142">
                  <w:marLeft w:val="0"/>
                  <w:marRight w:val="0"/>
                  <w:marTop w:val="0"/>
                  <w:marBottom w:val="0"/>
                  <w:divBdr>
                    <w:top w:val="none" w:sz="0" w:space="0" w:color="auto"/>
                    <w:left w:val="none" w:sz="0" w:space="0" w:color="auto"/>
                    <w:bottom w:val="none" w:sz="0" w:space="0" w:color="auto"/>
                    <w:right w:val="none" w:sz="0" w:space="0" w:color="auto"/>
                  </w:divBdr>
                  <w:divsChild>
                    <w:div w:id="645209707">
                      <w:marLeft w:val="0"/>
                      <w:marRight w:val="0"/>
                      <w:marTop w:val="0"/>
                      <w:marBottom w:val="0"/>
                      <w:divBdr>
                        <w:top w:val="none" w:sz="0" w:space="0" w:color="auto"/>
                        <w:left w:val="none" w:sz="0" w:space="0" w:color="auto"/>
                        <w:bottom w:val="none" w:sz="0" w:space="0" w:color="auto"/>
                        <w:right w:val="none" w:sz="0" w:space="0" w:color="auto"/>
                      </w:divBdr>
                      <w:divsChild>
                        <w:div w:id="322009618">
                          <w:marLeft w:val="0"/>
                          <w:marRight w:val="0"/>
                          <w:marTop w:val="0"/>
                          <w:marBottom w:val="0"/>
                          <w:divBdr>
                            <w:top w:val="none" w:sz="0" w:space="0" w:color="auto"/>
                            <w:left w:val="none" w:sz="0" w:space="0" w:color="auto"/>
                            <w:bottom w:val="none" w:sz="0" w:space="0" w:color="auto"/>
                            <w:right w:val="none" w:sz="0" w:space="0" w:color="auto"/>
                          </w:divBdr>
                          <w:divsChild>
                            <w:div w:id="753088133">
                              <w:marLeft w:val="0"/>
                              <w:marRight w:val="0"/>
                              <w:marTop w:val="0"/>
                              <w:marBottom w:val="0"/>
                              <w:divBdr>
                                <w:top w:val="none" w:sz="0" w:space="0" w:color="auto"/>
                                <w:left w:val="none" w:sz="0" w:space="0" w:color="auto"/>
                                <w:bottom w:val="none" w:sz="0" w:space="0" w:color="auto"/>
                                <w:right w:val="none" w:sz="0" w:space="0" w:color="auto"/>
                              </w:divBdr>
                              <w:divsChild>
                                <w:div w:id="1833718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70785">
          <w:marLeft w:val="0"/>
          <w:marRight w:val="0"/>
          <w:marTop w:val="0"/>
          <w:marBottom w:val="0"/>
          <w:divBdr>
            <w:top w:val="none" w:sz="0" w:space="0" w:color="auto"/>
            <w:left w:val="none" w:sz="0" w:space="0" w:color="auto"/>
            <w:bottom w:val="none" w:sz="0" w:space="0" w:color="auto"/>
            <w:right w:val="none" w:sz="0" w:space="0" w:color="auto"/>
          </w:divBdr>
          <w:divsChild>
            <w:div w:id="28383501">
              <w:marLeft w:val="0"/>
              <w:marRight w:val="0"/>
              <w:marTop w:val="0"/>
              <w:marBottom w:val="0"/>
              <w:divBdr>
                <w:top w:val="none" w:sz="0" w:space="0" w:color="auto"/>
                <w:left w:val="none" w:sz="0" w:space="0" w:color="auto"/>
                <w:bottom w:val="none" w:sz="0" w:space="0" w:color="auto"/>
                <w:right w:val="none" w:sz="0" w:space="0" w:color="auto"/>
              </w:divBdr>
              <w:divsChild>
                <w:div w:id="1575893640">
                  <w:marLeft w:val="0"/>
                  <w:marRight w:val="0"/>
                  <w:marTop w:val="0"/>
                  <w:marBottom w:val="0"/>
                  <w:divBdr>
                    <w:top w:val="none" w:sz="0" w:space="0" w:color="auto"/>
                    <w:left w:val="none" w:sz="0" w:space="0" w:color="auto"/>
                    <w:bottom w:val="none" w:sz="0" w:space="0" w:color="auto"/>
                    <w:right w:val="none" w:sz="0" w:space="0" w:color="auto"/>
                  </w:divBdr>
                  <w:divsChild>
                    <w:div w:id="1275751961">
                      <w:marLeft w:val="0"/>
                      <w:marRight w:val="0"/>
                      <w:marTop w:val="0"/>
                      <w:marBottom w:val="0"/>
                      <w:divBdr>
                        <w:top w:val="none" w:sz="0" w:space="0" w:color="auto"/>
                        <w:left w:val="none" w:sz="0" w:space="0" w:color="auto"/>
                        <w:bottom w:val="none" w:sz="0" w:space="0" w:color="auto"/>
                        <w:right w:val="none" w:sz="0" w:space="0" w:color="auto"/>
                      </w:divBdr>
                      <w:divsChild>
                        <w:div w:id="2133672179">
                          <w:marLeft w:val="0"/>
                          <w:marRight w:val="0"/>
                          <w:marTop w:val="0"/>
                          <w:marBottom w:val="0"/>
                          <w:divBdr>
                            <w:top w:val="none" w:sz="0" w:space="0" w:color="auto"/>
                            <w:left w:val="none" w:sz="0" w:space="0" w:color="auto"/>
                            <w:bottom w:val="none" w:sz="0" w:space="0" w:color="auto"/>
                            <w:right w:val="none" w:sz="0" w:space="0" w:color="auto"/>
                          </w:divBdr>
                          <w:divsChild>
                            <w:div w:id="1862739483">
                              <w:marLeft w:val="0"/>
                              <w:marRight w:val="0"/>
                              <w:marTop w:val="0"/>
                              <w:marBottom w:val="0"/>
                              <w:divBdr>
                                <w:top w:val="none" w:sz="0" w:space="0" w:color="auto"/>
                                <w:left w:val="none" w:sz="0" w:space="0" w:color="auto"/>
                                <w:bottom w:val="none" w:sz="0" w:space="0" w:color="auto"/>
                                <w:right w:val="none" w:sz="0" w:space="0" w:color="auto"/>
                              </w:divBdr>
                              <w:divsChild>
                                <w:div w:id="1641181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6766908">
      <w:bodyDiv w:val="1"/>
      <w:marLeft w:val="0"/>
      <w:marRight w:val="0"/>
      <w:marTop w:val="0"/>
      <w:marBottom w:val="0"/>
      <w:divBdr>
        <w:top w:val="none" w:sz="0" w:space="0" w:color="auto"/>
        <w:left w:val="none" w:sz="0" w:space="0" w:color="auto"/>
        <w:bottom w:val="none" w:sz="0" w:space="0" w:color="auto"/>
        <w:right w:val="none" w:sz="0" w:space="0" w:color="auto"/>
      </w:divBdr>
    </w:div>
    <w:div w:id="211038902">
      <w:bodyDiv w:val="1"/>
      <w:marLeft w:val="0"/>
      <w:marRight w:val="0"/>
      <w:marTop w:val="0"/>
      <w:marBottom w:val="0"/>
      <w:divBdr>
        <w:top w:val="none" w:sz="0" w:space="0" w:color="auto"/>
        <w:left w:val="none" w:sz="0" w:space="0" w:color="auto"/>
        <w:bottom w:val="none" w:sz="0" w:space="0" w:color="auto"/>
        <w:right w:val="none" w:sz="0" w:space="0" w:color="auto"/>
      </w:divBdr>
    </w:div>
    <w:div w:id="223487747">
      <w:bodyDiv w:val="1"/>
      <w:marLeft w:val="0"/>
      <w:marRight w:val="0"/>
      <w:marTop w:val="0"/>
      <w:marBottom w:val="0"/>
      <w:divBdr>
        <w:top w:val="none" w:sz="0" w:space="0" w:color="auto"/>
        <w:left w:val="none" w:sz="0" w:space="0" w:color="auto"/>
        <w:bottom w:val="none" w:sz="0" w:space="0" w:color="auto"/>
        <w:right w:val="none" w:sz="0" w:space="0" w:color="auto"/>
      </w:divBdr>
      <w:divsChild>
        <w:div w:id="1704089742">
          <w:marLeft w:val="0"/>
          <w:marRight w:val="0"/>
          <w:marTop w:val="0"/>
          <w:marBottom w:val="0"/>
          <w:divBdr>
            <w:top w:val="none" w:sz="0" w:space="0" w:color="auto"/>
            <w:left w:val="none" w:sz="0" w:space="0" w:color="auto"/>
            <w:bottom w:val="none" w:sz="0" w:space="0" w:color="auto"/>
            <w:right w:val="none" w:sz="0" w:space="0" w:color="auto"/>
          </w:divBdr>
          <w:divsChild>
            <w:div w:id="56897442">
              <w:marLeft w:val="0"/>
              <w:marRight w:val="0"/>
              <w:marTop w:val="0"/>
              <w:marBottom w:val="0"/>
              <w:divBdr>
                <w:top w:val="none" w:sz="0" w:space="0" w:color="auto"/>
                <w:left w:val="none" w:sz="0" w:space="0" w:color="auto"/>
                <w:bottom w:val="none" w:sz="0" w:space="0" w:color="auto"/>
                <w:right w:val="none" w:sz="0" w:space="0" w:color="auto"/>
              </w:divBdr>
              <w:divsChild>
                <w:div w:id="1687362552">
                  <w:marLeft w:val="0"/>
                  <w:marRight w:val="0"/>
                  <w:marTop w:val="0"/>
                  <w:marBottom w:val="0"/>
                  <w:divBdr>
                    <w:top w:val="none" w:sz="0" w:space="0" w:color="auto"/>
                    <w:left w:val="none" w:sz="0" w:space="0" w:color="auto"/>
                    <w:bottom w:val="none" w:sz="0" w:space="0" w:color="auto"/>
                    <w:right w:val="none" w:sz="0" w:space="0" w:color="auto"/>
                  </w:divBdr>
                  <w:divsChild>
                    <w:div w:id="2071611983">
                      <w:marLeft w:val="0"/>
                      <w:marRight w:val="0"/>
                      <w:marTop w:val="0"/>
                      <w:marBottom w:val="0"/>
                      <w:divBdr>
                        <w:top w:val="none" w:sz="0" w:space="0" w:color="auto"/>
                        <w:left w:val="none" w:sz="0" w:space="0" w:color="auto"/>
                        <w:bottom w:val="none" w:sz="0" w:space="0" w:color="auto"/>
                        <w:right w:val="none" w:sz="0" w:space="0" w:color="auto"/>
                      </w:divBdr>
                      <w:divsChild>
                        <w:div w:id="533466079">
                          <w:marLeft w:val="0"/>
                          <w:marRight w:val="0"/>
                          <w:marTop w:val="0"/>
                          <w:marBottom w:val="0"/>
                          <w:divBdr>
                            <w:top w:val="none" w:sz="0" w:space="0" w:color="auto"/>
                            <w:left w:val="none" w:sz="0" w:space="0" w:color="auto"/>
                            <w:bottom w:val="none" w:sz="0" w:space="0" w:color="auto"/>
                            <w:right w:val="none" w:sz="0" w:space="0" w:color="auto"/>
                          </w:divBdr>
                          <w:divsChild>
                            <w:div w:id="1970817971">
                              <w:marLeft w:val="0"/>
                              <w:marRight w:val="0"/>
                              <w:marTop w:val="0"/>
                              <w:marBottom w:val="0"/>
                              <w:divBdr>
                                <w:top w:val="none" w:sz="0" w:space="0" w:color="auto"/>
                                <w:left w:val="none" w:sz="0" w:space="0" w:color="auto"/>
                                <w:bottom w:val="none" w:sz="0" w:space="0" w:color="auto"/>
                                <w:right w:val="none" w:sz="0" w:space="0" w:color="auto"/>
                              </w:divBdr>
                              <w:divsChild>
                                <w:div w:id="867907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9059883">
          <w:marLeft w:val="0"/>
          <w:marRight w:val="0"/>
          <w:marTop w:val="0"/>
          <w:marBottom w:val="0"/>
          <w:divBdr>
            <w:top w:val="none" w:sz="0" w:space="0" w:color="auto"/>
            <w:left w:val="none" w:sz="0" w:space="0" w:color="auto"/>
            <w:bottom w:val="none" w:sz="0" w:space="0" w:color="auto"/>
            <w:right w:val="none" w:sz="0" w:space="0" w:color="auto"/>
          </w:divBdr>
          <w:divsChild>
            <w:div w:id="737896557">
              <w:marLeft w:val="0"/>
              <w:marRight w:val="0"/>
              <w:marTop w:val="0"/>
              <w:marBottom w:val="0"/>
              <w:divBdr>
                <w:top w:val="none" w:sz="0" w:space="0" w:color="auto"/>
                <w:left w:val="none" w:sz="0" w:space="0" w:color="auto"/>
                <w:bottom w:val="none" w:sz="0" w:space="0" w:color="auto"/>
                <w:right w:val="none" w:sz="0" w:space="0" w:color="auto"/>
              </w:divBdr>
              <w:divsChild>
                <w:div w:id="1343554131">
                  <w:marLeft w:val="0"/>
                  <w:marRight w:val="0"/>
                  <w:marTop w:val="0"/>
                  <w:marBottom w:val="0"/>
                  <w:divBdr>
                    <w:top w:val="none" w:sz="0" w:space="0" w:color="auto"/>
                    <w:left w:val="none" w:sz="0" w:space="0" w:color="auto"/>
                    <w:bottom w:val="none" w:sz="0" w:space="0" w:color="auto"/>
                    <w:right w:val="none" w:sz="0" w:space="0" w:color="auto"/>
                  </w:divBdr>
                  <w:divsChild>
                    <w:div w:id="1015308180">
                      <w:marLeft w:val="0"/>
                      <w:marRight w:val="0"/>
                      <w:marTop w:val="0"/>
                      <w:marBottom w:val="0"/>
                      <w:divBdr>
                        <w:top w:val="none" w:sz="0" w:space="0" w:color="auto"/>
                        <w:left w:val="none" w:sz="0" w:space="0" w:color="auto"/>
                        <w:bottom w:val="none" w:sz="0" w:space="0" w:color="auto"/>
                        <w:right w:val="none" w:sz="0" w:space="0" w:color="auto"/>
                      </w:divBdr>
                      <w:divsChild>
                        <w:div w:id="259724664">
                          <w:marLeft w:val="0"/>
                          <w:marRight w:val="0"/>
                          <w:marTop w:val="0"/>
                          <w:marBottom w:val="0"/>
                          <w:divBdr>
                            <w:top w:val="none" w:sz="0" w:space="0" w:color="auto"/>
                            <w:left w:val="none" w:sz="0" w:space="0" w:color="auto"/>
                            <w:bottom w:val="none" w:sz="0" w:space="0" w:color="auto"/>
                            <w:right w:val="none" w:sz="0" w:space="0" w:color="auto"/>
                          </w:divBdr>
                          <w:divsChild>
                            <w:div w:id="1473256500">
                              <w:marLeft w:val="0"/>
                              <w:marRight w:val="0"/>
                              <w:marTop w:val="0"/>
                              <w:marBottom w:val="0"/>
                              <w:divBdr>
                                <w:top w:val="none" w:sz="0" w:space="0" w:color="auto"/>
                                <w:left w:val="none" w:sz="0" w:space="0" w:color="auto"/>
                                <w:bottom w:val="none" w:sz="0" w:space="0" w:color="auto"/>
                                <w:right w:val="none" w:sz="0" w:space="0" w:color="auto"/>
                              </w:divBdr>
                              <w:divsChild>
                                <w:div w:id="1642156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932057">
          <w:marLeft w:val="0"/>
          <w:marRight w:val="0"/>
          <w:marTop w:val="0"/>
          <w:marBottom w:val="0"/>
          <w:divBdr>
            <w:top w:val="none" w:sz="0" w:space="0" w:color="auto"/>
            <w:left w:val="none" w:sz="0" w:space="0" w:color="auto"/>
            <w:bottom w:val="none" w:sz="0" w:space="0" w:color="auto"/>
            <w:right w:val="none" w:sz="0" w:space="0" w:color="auto"/>
          </w:divBdr>
          <w:divsChild>
            <w:div w:id="1643535481">
              <w:marLeft w:val="0"/>
              <w:marRight w:val="0"/>
              <w:marTop w:val="0"/>
              <w:marBottom w:val="0"/>
              <w:divBdr>
                <w:top w:val="none" w:sz="0" w:space="0" w:color="auto"/>
                <w:left w:val="none" w:sz="0" w:space="0" w:color="auto"/>
                <w:bottom w:val="none" w:sz="0" w:space="0" w:color="auto"/>
                <w:right w:val="none" w:sz="0" w:space="0" w:color="auto"/>
              </w:divBdr>
              <w:divsChild>
                <w:div w:id="1183590719">
                  <w:marLeft w:val="0"/>
                  <w:marRight w:val="0"/>
                  <w:marTop w:val="0"/>
                  <w:marBottom w:val="0"/>
                  <w:divBdr>
                    <w:top w:val="none" w:sz="0" w:space="0" w:color="auto"/>
                    <w:left w:val="none" w:sz="0" w:space="0" w:color="auto"/>
                    <w:bottom w:val="none" w:sz="0" w:space="0" w:color="auto"/>
                    <w:right w:val="none" w:sz="0" w:space="0" w:color="auto"/>
                  </w:divBdr>
                  <w:divsChild>
                    <w:div w:id="511574291">
                      <w:marLeft w:val="0"/>
                      <w:marRight w:val="0"/>
                      <w:marTop w:val="0"/>
                      <w:marBottom w:val="0"/>
                      <w:divBdr>
                        <w:top w:val="none" w:sz="0" w:space="0" w:color="auto"/>
                        <w:left w:val="none" w:sz="0" w:space="0" w:color="auto"/>
                        <w:bottom w:val="none" w:sz="0" w:space="0" w:color="auto"/>
                        <w:right w:val="none" w:sz="0" w:space="0" w:color="auto"/>
                      </w:divBdr>
                      <w:divsChild>
                        <w:div w:id="1906142139">
                          <w:marLeft w:val="0"/>
                          <w:marRight w:val="0"/>
                          <w:marTop w:val="0"/>
                          <w:marBottom w:val="0"/>
                          <w:divBdr>
                            <w:top w:val="none" w:sz="0" w:space="0" w:color="auto"/>
                            <w:left w:val="none" w:sz="0" w:space="0" w:color="auto"/>
                            <w:bottom w:val="none" w:sz="0" w:space="0" w:color="auto"/>
                            <w:right w:val="none" w:sz="0" w:space="0" w:color="auto"/>
                          </w:divBdr>
                          <w:divsChild>
                            <w:div w:id="1431701351">
                              <w:marLeft w:val="0"/>
                              <w:marRight w:val="0"/>
                              <w:marTop w:val="0"/>
                              <w:marBottom w:val="0"/>
                              <w:divBdr>
                                <w:top w:val="none" w:sz="0" w:space="0" w:color="auto"/>
                                <w:left w:val="none" w:sz="0" w:space="0" w:color="auto"/>
                                <w:bottom w:val="none" w:sz="0" w:space="0" w:color="auto"/>
                                <w:right w:val="none" w:sz="0" w:space="0" w:color="auto"/>
                              </w:divBdr>
                              <w:divsChild>
                                <w:div w:id="1794444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666684">
          <w:marLeft w:val="0"/>
          <w:marRight w:val="0"/>
          <w:marTop w:val="0"/>
          <w:marBottom w:val="0"/>
          <w:divBdr>
            <w:top w:val="none" w:sz="0" w:space="0" w:color="auto"/>
            <w:left w:val="none" w:sz="0" w:space="0" w:color="auto"/>
            <w:bottom w:val="none" w:sz="0" w:space="0" w:color="auto"/>
            <w:right w:val="none" w:sz="0" w:space="0" w:color="auto"/>
          </w:divBdr>
          <w:divsChild>
            <w:div w:id="1855261426">
              <w:marLeft w:val="0"/>
              <w:marRight w:val="0"/>
              <w:marTop w:val="0"/>
              <w:marBottom w:val="0"/>
              <w:divBdr>
                <w:top w:val="none" w:sz="0" w:space="0" w:color="auto"/>
                <w:left w:val="none" w:sz="0" w:space="0" w:color="auto"/>
                <w:bottom w:val="none" w:sz="0" w:space="0" w:color="auto"/>
                <w:right w:val="none" w:sz="0" w:space="0" w:color="auto"/>
              </w:divBdr>
              <w:divsChild>
                <w:div w:id="1279870653">
                  <w:marLeft w:val="0"/>
                  <w:marRight w:val="0"/>
                  <w:marTop w:val="0"/>
                  <w:marBottom w:val="0"/>
                  <w:divBdr>
                    <w:top w:val="none" w:sz="0" w:space="0" w:color="auto"/>
                    <w:left w:val="none" w:sz="0" w:space="0" w:color="auto"/>
                    <w:bottom w:val="none" w:sz="0" w:space="0" w:color="auto"/>
                    <w:right w:val="none" w:sz="0" w:space="0" w:color="auto"/>
                  </w:divBdr>
                  <w:divsChild>
                    <w:div w:id="26028437">
                      <w:marLeft w:val="0"/>
                      <w:marRight w:val="0"/>
                      <w:marTop w:val="0"/>
                      <w:marBottom w:val="0"/>
                      <w:divBdr>
                        <w:top w:val="none" w:sz="0" w:space="0" w:color="auto"/>
                        <w:left w:val="none" w:sz="0" w:space="0" w:color="auto"/>
                        <w:bottom w:val="none" w:sz="0" w:space="0" w:color="auto"/>
                        <w:right w:val="none" w:sz="0" w:space="0" w:color="auto"/>
                      </w:divBdr>
                      <w:divsChild>
                        <w:div w:id="258300224">
                          <w:marLeft w:val="0"/>
                          <w:marRight w:val="0"/>
                          <w:marTop w:val="0"/>
                          <w:marBottom w:val="0"/>
                          <w:divBdr>
                            <w:top w:val="none" w:sz="0" w:space="0" w:color="auto"/>
                            <w:left w:val="none" w:sz="0" w:space="0" w:color="auto"/>
                            <w:bottom w:val="none" w:sz="0" w:space="0" w:color="auto"/>
                            <w:right w:val="none" w:sz="0" w:space="0" w:color="auto"/>
                          </w:divBdr>
                          <w:divsChild>
                            <w:div w:id="549108">
                              <w:marLeft w:val="0"/>
                              <w:marRight w:val="0"/>
                              <w:marTop w:val="0"/>
                              <w:marBottom w:val="0"/>
                              <w:divBdr>
                                <w:top w:val="none" w:sz="0" w:space="0" w:color="auto"/>
                                <w:left w:val="none" w:sz="0" w:space="0" w:color="auto"/>
                                <w:bottom w:val="none" w:sz="0" w:space="0" w:color="auto"/>
                                <w:right w:val="none" w:sz="0" w:space="0" w:color="auto"/>
                              </w:divBdr>
                              <w:divsChild>
                                <w:div w:id="341590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1031832">
          <w:marLeft w:val="0"/>
          <w:marRight w:val="0"/>
          <w:marTop w:val="0"/>
          <w:marBottom w:val="0"/>
          <w:divBdr>
            <w:top w:val="none" w:sz="0" w:space="0" w:color="auto"/>
            <w:left w:val="none" w:sz="0" w:space="0" w:color="auto"/>
            <w:bottom w:val="none" w:sz="0" w:space="0" w:color="auto"/>
            <w:right w:val="none" w:sz="0" w:space="0" w:color="auto"/>
          </w:divBdr>
          <w:divsChild>
            <w:div w:id="1178275193">
              <w:marLeft w:val="0"/>
              <w:marRight w:val="0"/>
              <w:marTop w:val="0"/>
              <w:marBottom w:val="0"/>
              <w:divBdr>
                <w:top w:val="none" w:sz="0" w:space="0" w:color="auto"/>
                <w:left w:val="none" w:sz="0" w:space="0" w:color="auto"/>
                <w:bottom w:val="none" w:sz="0" w:space="0" w:color="auto"/>
                <w:right w:val="none" w:sz="0" w:space="0" w:color="auto"/>
              </w:divBdr>
              <w:divsChild>
                <w:div w:id="576939928">
                  <w:marLeft w:val="0"/>
                  <w:marRight w:val="0"/>
                  <w:marTop w:val="0"/>
                  <w:marBottom w:val="0"/>
                  <w:divBdr>
                    <w:top w:val="none" w:sz="0" w:space="0" w:color="auto"/>
                    <w:left w:val="none" w:sz="0" w:space="0" w:color="auto"/>
                    <w:bottom w:val="none" w:sz="0" w:space="0" w:color="auto"/>
                    <w:right w:val="none" w:sz="0" w:space="0" w:color="auto"/>
                  </w:divBdr>
                  <w:divsChild>
                    <w:div w:id="1136416505">
                      <w:marLeft w:val="0"/>
                      <w:marRight w:val="0"/>
                      <w:marTop w:val="0"/>
                      <w:marBottom w:val="0"/>
                      <w:divBdr>
                        <w:top w:val="none" w:sz="0" w:space="0" w:color="auto"/>
                        <w:left w:val="none" w:sz="0" w:space="0" w:color="auto"/>
                        <w:bottom w:val="none" w:sz="0" w:space="0" w:color="auto"/>
                        <w:right w:val="none" w:sz="0" w:space="0" w:color="auto"/>
                      </w:divBdr>
                      <w:divsChild>
                        <w:div w:id="1241252539">
                          <w:marLeft w:val="0"/>
                          <w:marRight w:val="0"/>
                          <w:marTop w:val="0"/>
                          <w:marBottom w:val="0"/>
                          <w:divBdr>
                            <w:top w:val="none" w:sz="0" w:space="0" w:color="auto"/>
                            <w:left w:val="none" w:sz="0" w:space="0" w:color="auto"/>
                            <w:bottom w:val="none" w:sz="0" w:space="0" w:color="auto"/>
                            <w:right w:val="none" w:sz="0" w:space="0" w:color="auto"/>
                          </w:divBdr>
                          <w:divsChild>
                            <w:div w:id="979574971">
                              <w:marLeft w:val="0"/>
                              <w:marRight w:val="0"/>
                              <w:marTop w:val="0"/>
                              <w:marBottom w:val="0"/>
                              <w:divBdr>
                                <w:top w:val="none" w:sz="0" w:space="0" w:color="auto"/>
                                <w:left w:val="none" w:sz="0" w:space="0" w:color="auto"/>
                                <w:bottom w:val="none" w:sz="0" w:space="0" w:color="auto"/>
                                <w:right w:val="none" w:sz="0" w:space="0" w:color="auto"/>
                              </w:divBdr>
                              <w:divsChild>
                                <w:div w:id="1439252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431000">
          <w:marLeft w:val="0"/>
          <w:marRight w:val="0"/>
          <w:marTop w:val="0"/>
          <w:marBottom w:val="0"/>
          <w:divBdr>
            <w:top w:val="none" w:sz="0" w:space="0" w:color="auto"/>
            <w:left w:val="none" w:sz="0" w:space="0" w:color="auto"/>
            <w:bottom w:val="none" w:sz="0" w:space="0" w:color="auto"/>
            <w:right w:val="none" w:sz="0" w:space="0" w:color="auto"/>
          </w:divBdr>
          <w:divsChild>
            <w:div w:id="148132508">
              <w:marLeft w:val="0"/>
              <w:marRight w:val="0"/>
              <w:marTop w:val="0"/>
              <w:marBottom w:val="0"/>
              <w:divBdr>
                <w:top w:val="none" w:sz="0" w:space="0" w:color="auto"/>
                <w:left w:val="none" w:sz="0" w:space="0" w:color="auto"/>
                <w:bottom w:val="none" w:sz="0" w:space="0" w:color="auto"/>
                <w:right w:val="none" w:sz="0" w:space="0" w:color="auto"/>
              </w:divBdr>
              <w:divsChild>
                <w:div w:id="1760984286">
                  <w:marLeft w:val="0"/>
                  <w:marRight w:val="0"/>
                  <w:marTop w:val="0"/>
                  <w:marBottom w:val="0"/>
                  <w:divBdr>
                    <w:top w:val="none" w:sz="0" w:space="0" w:color="auto"/>
                    <w:left w:val="none" w:sz="0" w:space="0" w:color="auto"/>
                    <w:bottom w:val="none" w:sz="0" w:space="0" w:color="auto"/>
                    <w:right w:val="none" w:sz="0" w:space="0" w:color="auto"/>
                  </w:divBdr>
                  <w:divsChild>
                    <w:div w:id="1118450150">
                      <w:marLeft w:val="0"/>
                      <w:marRight w:val="0"/>
                      <w:marTop w:val="0"/>
                      <w:marBottom w:val="0"/>
                      <w:divBdr>
                        <w:top w:val="none" w:sz="0" w:space="0" w:color="auto"/>
                        <w:left w:val="none" w:sz="0" w:space="0" w:color="auto"/>
                        <w:bottom w:val="none" w:sz="0" w:space="0" w:color="auto"/>
                        <w:right w:val="none" w:sz="0" w:space="0" w:color="auto"/>
                      </w:divBdr>
                      <w:divsChild>
                        <w:div w:id="208761929">
                          <w:marLeft w:val="0"/>
                          <w:marRight w:val="0"/>
                          <w:marTop w:val="0"/>
                          <w:marBottom w:val="0"/>
                          <w:divBdr>
                            <w:top w:val="none" w:sz="0" w:space="0" w:color="auto"/>
                            <w:left w:val="none" w:sz="0" w:space="0" w:color="auto"/>
                            <w:bottom w:val="none" w:sz="0" w:space="0" w:color="auto"/>
                            <w:right w:val="none" w:sz="0" w:space="0" w:color="auto"/>
                          </w:divBdr>
                          <w:divsChild>
                            <w:div w:id="1346404041">
                              <w:marLeft w:val="0"/>
                              <w:marRight w:val="0"/>
                              <w:marTop w:val="0"/>
                              <w:marBottom w:val="0"/>
                              <w:divBdr>
                                <w:top w:val="none" w:sz="0" w:space="0" w:color="auto"/>
                                <w:left w:val="none" w:sz="0" w:space="0" w:color="auto"/>
                                <w:bottom w:val="none" w:sz="0" w:space="0" w:color="auto"/>
                                <w:right w:val="none" w:sz="0" w:space="0" w:color="auto"/>
                              </w:divBdr>
                              <w:divsChild>
                                <w:div w:id="369500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9759402">
          <w:marLeft w:val="0"/>
          <w:marRight w:val="0"/>
          <w:marTop w:val="0"/>
          <w:marBottom w:val="0"/>
          <w:divBdr>
            <w:top w:val="none" w:sz="0" w:space="0" w:color="auto"/>
            <w:left w:val="none" w:sz="0" w:space="0" w:color="auto"/>
            <w:bottom w:val="none" w:sz="0" w:space="0" w:color="auto"/>
            <w:right w:val="none" w:sz="0" w:space="0" w:color="auto"/>
          </w:divBdr>
          <w:divsChild>
            <w:div w:id="1493794130">
              <w:marLeft w:val="0"/>
              <w:marRight w:val="0"/>
              <w:marTop w:val="0"/>
              <w:marBottom w:val="0"/>
              <w:divBdr>
                <w:top w:val="none" w:sz="0" w:space="0" w:color="auto"/>
                <w:left w:val="none" w:sz="0" w:space="0" w:color="auto"/>
                <w:bottom w:val="none" w:sz="0" w:space="0" w:color="auto"/>
                <w:right w:val="none" w:sz="0" w:space="0" w:color="auto"/>
              </w:divBdr>
              <w:divsChild>
                <w:div w:id="1601600593">
                  <w:marLeft w:val="0"/>
                  <w:marRight w:val="0"/>
                  <w:marTop w:val="0"/>
                  <w:marBottom w:val="0"/>
                  <w:divBdr>
                    <w:top w:val="none" w:sz="0" w:space="0" w:color="auto"/>
                    <w:left w:val="none" w:sz="0" w:space="0" w:color="auto"/>
                    <w:bottom w:val="none" w:sz="0" w:space="0" w:color="auto"/>
                    <w:right w:val="none" w:sz="0" w:space="0" w:color="auto"/>
                  </w:divBdr>
                  <w:divsChild>
                    <w:div w:id="540678745">
                      <w:marLeft w:val="0"/>
                      <w:marRight w:val="0"/>
                      <w:marTop w:val="0"/>
                      <w:marBottom w:val="0"/>
                      <w:divBdr>
                        <w:top w:val="none" w:sz="0" w:space="0" w:color="auto"/>
                        <w:left w:val="none" w:sz="0" w:space="0" w:color="auto"/>
                        <w:bottom w:val="none" w:sz="0" w:space="0" w:color="auto"/>
                        <w:right w:val="none" w:sz="0" w:space="0" w:color="auto"/>
                      </w:divBdr>
                      <w:divsChild>
                        <w:div w:id="1029062941">
                          <w:marLeft w:val="0"/>
                          <w:marRight w:val="0"/>
                          <w:marTop w:val="0"/>
                          <w:marBottom w:val="0"/>
                          <w:divBdr>
                            <w:top w:val="none" w:sz="0" w:space="0" w:color="auto"/>
                            <w:left w:val="none" w:sz="0" w:space="0" w:color="auto"/>
                            <w:bottom w:val="none" w:sz="0" w:space="0" w:color="auto"/>
                            <w:right w:val="none" w:sz="0" w:space="0" w:color="auto"/>
                          </w:divBdr>
                          <w:divsChild>
                            <w:div w:id="2020157331">
                              <w:marLeft w:val="0"/>
                              <w:marRight w:val="0"/>
                              <w:marTop w:val="0"/>
                              <w:marBottom w:val="0"/>
                              <w:divBdr>
                                <w:top w:val="none" w:sz="0" w:space="0" w:color="auto"/>
                                <w:left w:val="none" w:sz="0" w:space="0" w:color="auto"/>
                                <w:bottom w:val="none" w:sz="0" w:space="0" w:color="auto"/>
                                <w:right w:val="none" w:sz="0" w:space="0" w:color="auto"/>
                              </w:divBdr>
                              <w:divsChild>
                                <w:div w:id="81471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4424341">
          <w:marLeft w:val="0"/>
          <w:marRight w:val="0"/>
          <w:marTop w:val="0"/>
          <w:marBottom w:val="0"/>
          <w:divBdr>
            <w:top w:val="none" w:sz="0" w:space="0" w:color="auto"/>
            <w:left w:val="none" w:sz="0" w:space="0" w:color="auto"/>
            <w:bottom w:val="none" w:sz="0" w:space="0" w:color="auto"/>
            <w:right w:val="none" w:sz="0" w:space="0" w:color="auto"/>
          </w:divBdr>
          <w:divsChild>
            <w:div w:id="167210763">
              <w:marLeft w:val="0"/>
              <w:marRight w:val="0"/>
              <w:marTop w:val="0"/>
              <w:marBottom w:val="0"/>
              <w:divBdr>
                <w:top w:val="none" w:sz="0" w:space="0" w:color="auto"/>
                <w:left w:val="none" w:sz="0" w:space="0" w:color="auto"/>
                <w:bottom w:val="none" w:sz="0" w:space="0" w:color="auto"/>
                <w:right w:val="none" w:sz="0" w:space="0" w:color="auto"/>
              </w:divBdr>
              <w:divsChild>
                <w:div w:id="404114381">
                  <w:marLeft w:val="0"/>
                  <w:marRight w:val="0"/>
                  <w:marTop w:val="0"/>
                  <w:marBottom w:val="0"/>
                  <w:divBdr>
                    <w:top w:val="none" w:sz="0" w:space="0" w:color="auto"/>
                    <w:left w:val="none" w:sz="0" w:space="0" w:color="auto"/>
                    <w:bottom w:val="none" w:sz="0" w:space="0" w:color="auto"/>
                    <w:right w:val="none" w:sz="0" w:space="0" w:color="auto"/>
                  </w:divBdr>
                  <w:divsChild>
                    <w:div w:id="1000234945">
                      <w:marLeft w:val="0"/>
                      <w:marRight w:val="0"/>
                      <w:marTop w:val="0"/>
                      <w:marBottom w:val="0"/>
                      <w:divBdr>
                        <w:top w:val="none" w:sz="0" w:space="0" w:color="auto"/>
                        <w:left w:val="none" w:sz="0" w:space="0" w:color="auto"/>
                        <w:bottom w:val="none" w:sz="0" w:space="0" w:color="auto"/>
                        <w:right w:val="none" w:sz="0" w:space="0" w:color="auto"/>
                      </w:divBdr>
                      <w:divsChild>
                        <w:div w:id="1777631069">
                          <w:marLeft w:val="0"/>
                          <w:marRight w:val="0"/>
                          <w:marTop w:val="0"/>
                          <w:marBottom w:val="0"/>
                          <w:divBdr>
                            <w:top w:val="none" w:sz="0" w:space="0" w:color="auto"/>
                            <w:left w:val="none" w:sz="0" w:space="0" w:color="auto"/>
                            <w:bottom w:val="none" w:sz="0" w:space="0" w:color="auto"/>
                            <w:right w:val="none" w:sz="0" w:space="0" w:color="auto"/>
                          </w:divBdr>
                          <w:divsChild>
                            <w:div w:id="1410998010">
                              <w:marLeft w:val="0"/>
                              <w:marRight w:val="0"/>
                              <w:marTop w:val="0"/>
                              <w:marBottom w:val="0"/>
                              <w:divBdr>
                                <w:top w:val="none" w:sz="0" w:space="0" w:color="auto"/>
                                <w:left w:val="none" w:sz="0" w:space="0" w:color="auto"/>
                                <w:bottom w:val="none" w:sz="0" w:space="0" w:color="auto"/>
                                <w:right w:val="none" w:sz="0" w:space="0" w:color="auto"/>
                              </w:divBdr>
                              <w:divsChild>
                                <w:div w:id="1166752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7199587">
          <w:marLeft w:val="0"/>
          <w:marRight w:val="0"/>
          <w:marTop w:val="0"/>
          <w:marBottom w:val="0"/>
          <w:divBdr>
            <w:top w:val="none" w:sz="0" w:space="0" w:color="auto"/>
            <w:left w:val="none" w:sz="0" w:space="0" w:color="auto"/>
            <w:bottom w:val="none" w:sz="0" w:space="0" w:color="auto"/>
            <w:right w:val="none" w:sz="0" w:space="0" w:color="auto"/>
          </w:divBdr>
          <w:divsChild>
            <w:div w:id="95560249">
              <w:marLeft w:val="0"/>
              <w:marRight w:val="0"/>
              <w:marTop w:val="0"/>
              <w:marBottom w:val="0"/>
              <w:divBdr>
                <w:top w:val="none" w:sz="0" w:space="0" w:color="auto"/>
                <w:left w:val="none" w:sz="0" w:space="0" w:color="auto"/>
                <w:bottom w:val="none" w:sz="0" w:space="0" w:color="auto"/>
                <w:right w:val="none" w:sz="0" w:space="0" w:color="auto"/>
              </w:divBdr>
              <w:divsChild>
                <w:div w:id="806507886">
                  <w:marLeft w:val="0"/>
                  <w:marRight w:val="0"/>
                  <w:marTop w:val="0"/>
                  <w:marBottom w:val="0"/>
                  <w:divBdr>
                    <w:top w:val="none" w:sz="0" w:space="0" w:color="auto"/>
                    <w:left w:val="none" w:sz="0" w:space="0" w:color="auto"/>
                    <w:bottom w:val="none" w:sz="0" w:space="0" w:color="auto"/>
                    <w:right w:val="none" w:sz="0" w:space="0" w:color="auto"/>
                  </w:divBdr>
                  <w:divsChild>
                    <w:div w:id="169295454">
                      <w:marLeft w:val="0"/>
                      <w:marRight w:val="0"/>
                      <w:marTop w:val="0"/>
                      <w:marBottom w:val="0"/>
                      <w:divBdr>
                        <w:top w:val="none" w:sz="0" w:space="0" w:color="auto"/>
                        <w:left w:val="none" w:sz="0" w:space="0" w:color="auto"/>
                        <w:bottom w:val="none" w:sz="0" w:space="0" w:color="auto"/>
                        <w:right w:val="none" w:sz="0" w:space="0" w:color="auto"/>
                      </w:divBdr>
                      <w:divsChild>
                        <w:div w:id="384372620">
                          <w:marLeft w:val="0"/>
                          <w:marRight w:val="0"/>
                          <w:marTop w:val="0"/>
                          <w:marBottom w:val="0"/>
                          <w:divBdr>
                            <w:top w:val="none" w:sz="0" w:space="0" w:color="auto"/>
                            <w:left w:val="none" w:sz="0" w:space="0" w:color="auto"/>
                            <w:bottom w:val="none" w:sz="0" w:space="0" w:color="auto"/>
                            <w:right w:val="none" w:sz="0" w:space="0" w:color="auto"/>
                          </w:divBdr>
                          <w:divsChild>
                            <w:div w:id="1984195879">
                              <w:marLeft w:val="0"/>
                              <w:marRight w:val="0"/>
                              <w:marTop w:val="0"/>
                              <w:marBottom w:val="0"/>
                              <w:divBdr>
                                <w:top w:val="none" w:sz="0" w:space="0" w:color="auto"/>
                                <w:left w:val="none" w:sz="0" w:space="0" w:color="auto"/>
                                <w:bottom w:val="none" w:sz="0" w:space="0" w:color="auto"/>
                                <w:right w:val="none" w:sz="0" w:space="0" w:color="auto"/>
                              </w:divBdr>
                              <w:divsChild>
                                <w:div w:id="170243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574304">
          <w:marLeft w:val="0"/>
          <w:marRight w:val="0"/>
          <w:marTop w:val="0"/>
          <w:marBottom w:val="0"/>
          <w:divBdr>
            <w:top w:val="none" w:sz="0" w:space="0" w:color="auto"/>
            <w:left w:val="none" w:sz="0" w:space="0" w:color="auto"/>
            <w:bottom w:val="none" w:sz="0" w:space="0" w:color="auto"/>
            <w:right w:val="none" w:sz="0" w:space="0" w:color="auto"/>
          </w:divBdr>
          <w:divsChild>
            <w:div w:id="1813447124">
              <w:marLeft w:val="0"/>
              <w:marRight w:val="0"/>
              <w:marTop w:val="0"/>
              <w:marBottom w:val="0"/>
              <w:divBdr>
                <w:top w:val="none" w:sz="0" w:space="0" w:color="auto"/>
                <w:left w:val="none" w:sz="0" w:space="0" w:color="auto"/>
                <w:bottom w:val="none" w:sz="0" w:space="0" w:color="auto"/>
                <w:right w:val="none" w:sz="0" w:space="0" w:color="auto"/>
              </w:divBdr>
              <w:divsChild>
                <w:div w:id="1158957931">
                  <w:marLeft w:val="0"/>
                  <w:marRight w:val="0"/>
                  <w:marTop w:val="0"/>
                  <w:marBottom w:val="0"/>
                  <w:divBdr>
                    <w:top w:val="none" w:sz="0" w:space="0" w:color="auto"/>
                    <w:left w:val="none" w:sz="0" w:space="0" w:color="auto"/>
                    <w:bottom w:val="none" w:sz="0" w:space="0" w:color="auto"/>
                    <w:right w:val="none" w:sz="0" w:space="0" w:color="auto"/>
                  </w:divBdr>
                  <w:divsChild>
                    <w:div w:id="700519894">
                      <w:marLeft w:val="0"/>
                      <w:marRight w:val="0"/>
                      <w:marTop w:val="0"/>
                      <w:marBottom w:val="0"/>
                      <w:divBdr>
                        <w:top w:val="none" w:sz="0" w:space="0" w:color="auto"/>
                        <w:left w:val="none" w:sz="0" w:space="0" w:color="auto"/>
                        <w:bottom w:val="none" w:sz="0" w:space="0" w:color="auto"/>
                        <w:right w:val="none" w:sz="0" w:space="0" w:color="auto"/>
                      </w:divBdr>
                      <w:divsChild>
                        <w:div w:id="1132166931">
                          <w:marLeft w:val="0"/>
                          <w:marRight w:val="0"/>
                          <w:marTop w:val="0"/>
                          <w:marBottom w:val="0"/>
                          <w:divBdr>
                            <w:top w:val="none" w:sz="0" w:space="0" w:color="auto"/>
                            <w:left w:val="none" w:sz="0" w:space="0" w:color="auto"/>
                            <w:bottom w:val="none" w:sz="0" w:space="0" w:color="auto"/>
                            <w:right w:val="none" w:sz="0" w:space="0" w:color="auto"/>
                          </w:divBdr>
                          <w:divsChild>
                            <w:div w:id="1109659507">
                              <w:marLeft w:val="0"/>
                              <w:marRight w:val="0"/>
                              <w:marTop w:val="0"/>
                              <w:marBottom w:val="0"/>
                              <w:divBdr>
                                <w:top w:val="none" w:sz="0" w:space="0" w:color="auto"/>
                                <w:left w:val="none" w:sz="0" w:space="0" w:color="auto"/>
                                <w:bottom w:val="none" w:sz="0" w:space="0" w:color="auto"/>
                                <w:right w:val="none" w:sz="0" w:space="0" w:color="auto"/>
                              </w:divBdr>
                              <w:divsChild>
                                <w:div w:id="591275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04361470">
          <w:marLeft w:val="0"/>
          <w:marRight w:val="0"/>
          <w:marTop w:val="0"/>
          <w:marBottom w:val="0"/>
          <w:divBdr>
            <w:top w:val="none" w:sz="0" w:space="0" w:color="auto"/>
            <w:left w:val="none" w:sz="0" w:space="0" w:color="auto"/>
            <w:bottom w:val="none" w:sz="0" w:space="0" w:color="auto"/>
            <w:right w:val="none" w:sz="0" w:space="0" w:color="auto"/>
          </w:divBdr>
          <w:divsChild>
            <w:div w:id="1993244502">
              <w:marLeft w:val="0"/>
              <w:marRight w:val="0"/>
              <w:marTop w:val="0"/>
              <w:marBottom w:val="0"/>
              <w:divBdr>
                <w:top w:val="none" w:sz="0" w:space="0" w:color="auto"/>
                <w:left w:val="none" w:sz="0" w:space="0" w:color="auto"/>
                <w:bottom w:val="none" w:sz="0" w:space="0" w:color="auto"/>
                <w:right w:val="none" w:sz="0" w:space="0" w:color="auto"/>
              </w:divBdr>
              <w:divsChild>
                <w:div w:id="1173103742">
                  <w:marLeft w:val="0"/>
                  <w:marRight w:val="0"/>
                  <w:marTop w:val="0"/>
                  <w:marBottom w:val="0"/>
                  <w:divBdr>
                    <w:top w:val="none" w:sz="0" w:space="0" w:color="auto"/>
                    <w:left w:val="none" w:sz="0" w:space="0" w:color="auto"/>
                    <w:bottom w:val="none" w:sz="0" w:space="0" w:color="auto"/>
                    <w:right w:val="none" w:sz="0" w:space="0" w:color="auto"/>
                  </w:divBdr>
                  <w:divsChild>
                    <w:div w:id="1135561378">
                      <w:marLeft w:val="0"/>
                      <w:marRight w:val="0"/>
                      <w:marTop w:val="0"/>
                      <w:marBottom w:val="0"/>
                      <w:divBdr>
                        <w:top w:val="none" w:sz="0" w:space="0" w:color="auto"/>
                        <w:left w:val="none" w:sz="0" w:space="0" w:color="auto"/>
                        <w:bottom w:val="none" w:sz="0" w:space="0" w:color="auto"/>
                        <w:right w:val="none" w:sz="0" w:space="0" w:color="auto"/>
                      </w:divBdr>
                      <w:divsChild>
                        <w:div w:id="2085297583">
                          <w:marLeft w:val="0"/>
                          <w:marRight w:val="0"/>
                          <w:marTop w:val="0"/>
                          <w:marBottom w:val="0"/>
                          <w:divBdr>
                            <w:top w:val="none" w:sz="0" w:space="0" w:color="auto"/>
                            <w:left w:val="none" w:sz="0" w:space="0" w:color="auto"/>
                            <w:bottom w:val="none" w:sz="0" w:space="0" w:color="auto"/>
                            <w:right w:val="none" w:sz="0" w:space="0" w:color="auto"/>
                          </w:divBdr>
                          <w:divsChild>
                            <w:div w:id="1916819031">
                              <w:marLeft w:val="0"/>
                              <w:marRight w:val="0"/>
                              <w:marTop w:val="0"/>
                              <w:marBottom w:val="0"/>
                              <w:divBdr>
                                <w:top w:val="none" w:sz="0" w:space="0" w:color="auto"/>
                                <w:left w:val="none" w:sz="0" w:space="0" w:color="auto"/>
                                <w:bottom w:val="none" w:sz="0" w:space="0" w:color="auto"/>
                                <w:right w:val="none" w:sz="0" w:space="0" w:color="auto"/>
                              </w:divBdr>
                              <w:divsChild>
                                <w:div w:id="925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732278">
          <w:marLeft w:val="0"/>
          <w:marRight w:val="0"/>
          <w:marTop w:val="0"/>
          <w:marBottom w:val="0"/>
          <w:divBdr>
            <w:top w:val="none" w:sz="0" w:space="0" w:color="auto"/>
            <w:left w:val="none" w:sz="0" w:space="0" w:color="auto"/>
            <w:bottom w:val="none" w:sz="0" w:space="0" w:color="auto"/>
            <w:right w:val="none" w:sz="0" w:space="0" w:color="auto"/>
          </w:divBdr>
          <w:divsChild>
            <w:div w:id="1165587497">
              <w:marLeft w:val="0"/>
              <w:marRight w:val="0"/>
              <w:marTop w:val="0"/>
              <w:marBottom w:val="0"/>
              <w:divBdr>
                <w:top w:val="none" w:sz="0" w:space="0" w:color="auto"/>
                <w:left w:val="none" w:sz="0" w:space="0" w:color="auto"/>
                <w:bottom w:val="none" w:sz="0" w:space="0" w:color="auto"/>
                <w:right w:val="none" w:sz="0" w:space="0" w:color="auto"/>
              </w:divBdr>
              <w:divsChild>
                <w:div w:id="1321231168">
                  <w:marLeft w:val="0"/>
                  <w:marRight w:val="0"/>
                  <w:marTop w:val="0"/>
                  <w:marBottom w:val="0"/>
                  <w:divBdr>
                    <w:top w:val="none" w:sz="0" w:space="0" w:color="auto"/>
                    <w:left w:val="none" w:sz="0" w:space="0" w:color="auto"/>
                    <w:bottom w:val="none" w:sz="0" w:space="0" w:color="auto"/>
                    <w:right w:val="none" w:sz="0" w:space="0" w:color="auto"/>
                  </w:divBdr>
                  <w:divsChild>
                    <w:div w:id="1069227552">
                      <w:marLeft w:val="0"/>
                      <w:marRight w:val="0"/>
                      <w:marTop w:val="0"/>
                      <w:marBottom w:val="0"/>
                      <w:divBdr>
                        <w:top w:val="none" w:sz="0" w:space="0" w:color="auto"/>
                        <w:left w:val="none" w:sz="0" w:space="0" w:color="auto"/>
                        <w:bottom w:val="none" w:sz="0" w:space="0" w:color="auto"/>
                        <w:right w:val="none" w:sz="0" w:space="0" w:color="auto"/>
                      </w:divBdr>
                      <w:divsChild>
                        <w:div w:id="318194644">
                          <w:marLeft w:val="0"/>
                          <w:marRight w:val="0"/>
                          <w:marTop w:val="0"/>
                          <w:marBottom w:val="0"/>
                          <w:divBdr>
                            <w:top w:val="none" w:sz="0" w:space="0" w:color="auto"/>
                            <w:left w:val="none" w:sz="0" w:space="0" w:color="auto"/>
                            <w:bottom w:val="none" w:sz="0" w:space="0" w:color="auto"/>
                            <w:right w:val="none" w:sz="0" w:space="0" w:color="auto"/>
                          </w:divBdr>
                          <w:divsChild>
                            <w:div w:id="1116758143">
                              <w:marLeft w:val="0"/>
                              <w:marRight w:val="0"/>
                              <w:marTop w:val="0"/>
                              <w:marBottom w:val="0"/>
                              <w:divBdr>
                                <w:top w:val="none" w:sz="0" w:space="0" w:color="auto"/>
                                <w:left w:val="none" w:sz="0" w:space="0" w:color="auto"/>
                                <w:bottom w:val="none" w:sz="0" w:space="0" w:color="auto"/>
                                <w:right w:val="none" w:sz="0" w:space="0" w:color="auto"/>
                              </w:divBdr>
                              <w:divsChild>
                                <w:div w:id="1634368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5546519">
          <w:marLeft w:val="0"/>
          <w:marRight w:val="0"/>
          <w:marTop w:val="0"/>
          <w:marBottom w:val="0"/>
          <w:divBdr>
            <w:top w:val="none" w:sz="0" w:space="0" w:color="auto"/>
            <w:left w:val="none" w:sz="0" w:space="0" w:color="auto"/>
            <w:bottom w:val="none" w:sz="0" w:space="0" w:color="auto"/>
            <w:right w:val="none" w:sz="0" w:space="0" w:color="auto"/>
          </w:divBdr>
          <w:divsChild>
            <w:div w:id="91124622">
              <w:marLeft w:val="0"/>
              <w:marRight w:val="0"/>
              <w:marTop w:val="0"/>
              <w:marBottom w:val="0"/>
              <w:divBdr>
                <w:top w:val="none" w:sz="0" w:space="0" w:color="auto"/>
                <w:left w:val="none" w:sz="0" w:space="0" w:color="auto"/>
                <w:bottom w:val="none" w:sz="0" w:space="0" w:color="auto"/>
                <w:right w:val="none" w:sz="0" w:space="0" w:color="auto"/>
              </w:divBdr>
              <w:divsChild>
                <w:div w:id="2010860466">
                  <w:marLeft w:val="0"/>
                  <w:marRight w:val="0"/>
                  <w:marTop w:val="0"/>
                  <w:marBottom w:val="0"/>
                  <w:divBdr>
                    <w:top w:val="none" w:sz="0" w:space="0" w:color="auto"/>
                    <w:left w:val="none" w:sz="0" w:space="0" w:color="auto"/>
                    <w:bottom w:val="none" w:sz="0" w:space="0" w:color="auto"/>
                    <w:right w:val="none" w:sz="0" w:space="0" w:color="auto"/>
                  </w:divBdr>
                  <w:divsChild>
                    <w:div w:id="380331325">
                      <w:marLeft w:val="0"/>
                      <w:marRight w:val="0"/>
                      <w:marTop w:val="0"/>
                      <w:marBottom w:val="0"/>
                      <w:divBdr>
                        <w:top w:val="none" w:sz="0" w:space="0" w:color="auto"/>
                        <w:left w:val="none" w:sz="0" w:space="0" w:color="auto"/>
                        <w:bottom w:val="none" w:sz="0" w:space="0" w:color="auto"/>
                        <w:right w:val="none" w:sz="0" w:space="0" w:color="auto"/>
                      </w:divBdr>
                      <w:divsChild>
                        <w:div w:id="1898467574">
                          <w:marLeft w:val="0"/>
                          <w:marRight w:val="0"/>
                          <w:marTop w:val="0"/>
                          <w:marBottom w:val="0"/>
                          <w:divBdr>
                            <w:top w:val="none" w:sz="0" w:space="0" w:color="auto"/>
                            <w:left w:val="none" w:sz="0" w:space="0" w:color="auto"/>
                            <w:bottom w:val="none" w:sz="0" w:space="0" w:color="auto"/>
                            <w:right w:val="none" w:sz="0" w:space="0" w:color="auto"/>
                          </w:divBdr>
                          <w:divsChild>
                            <w:div w:id="1047993025">
                              <w:marLeft w:val="0"/>
                              <w:marRight w:val="0"/>
                              <w:marTop w:val="0"/>
                              <w:marBottom w:val="0"/>
                              <w:divBdr>
                                <w:top w:val="none" w:sz="0" w:space="0" w:color="auto"/>
                                <w:left w:val="none" w:sz="0" w:space="0" w:color="auto"/>
                                <w:bottom w:val="none" w:sz="0" w:space="0" w:color="auto"/>
                                <w:right w:val="none" w:sz="0" w:space="0" w:color="auto"/>
                              </w:divBdr>
                              <w:divsChild>
                                <w:div w:id="1283227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7802407">
          <w:marLeft w:val="0"/>
          <w:marRight w:val="0"/>
          <w:marTop w:val="0"/>
          <w:marBottom w:val="0"/>
          <w:divBdr>
            <w:top w:val="none" w:sz="0" w:space="0" w:color="auto"/>
            <w:left w:val="none" w:sz="0" w:space="0" w:color="auto"/>
            <w:bottom w:val="none" w:sz="0" w:space="0" w:color="auto"/>
            <w:right w:val="none" w:sz="0" w:space="0" w:color="auto"/>
          </w:divBdr>
          <w:divsChild>
            <w:div w:id="1864661826">
              <w:marLeft w:val="0"/>
              <w:marRight w:val="0"/>
              <w:marTop w:val="0"/>
              <w:marBottom w:val="0"/>
              <w:divBdr>
                <w:top w:val="none" w:sz="0" w:space="0" w:color="auto"/>
                <w:left w:val="none" w:sz="0" w:space="0" w:color="auto"/>
                <w:bottom w:val="none" w:sz="0" w:space="0" w:color="auto"/>
                <w:right w:val="none" w:sz="0" w:space="0" w:color="auto"/>
              </w:divBdr>
              <w:divsChild>
                <w:div w:id="2059238708">
                  <w:marLeft w:val="0"/>
                  <w:marRight w:val="0"/>
                  <w:marTop w:val="0"/>
                  <w:marBottom w:val="0"/>
                  <w:divBdr>
                    <w:top w:val="none" w:sz="0" w:space="0" w:color="auto"/>
                    <w:left w:val="none" w:sz="0" w:space="0" w:color="auto"/>
                    <w:bottom w:val="none" w:sz="0" w:space="0" w:color="auto"/>
                    <w:right w:val="none" w:sz="0" w:space="0" w:color="auto"/>
                  </w:divBdr>
                  <w:divsChild>
                    <w:div w:id="848636053">
                      <w:marLeft w:val="0"/>
                      <w:marRight w:val="0"/>
                      <w:marTop w:val="0"/>
                      <w:marBottom w:val="0"/>
                      <w:divBdr>
                        <w:top w:val="none" w:sz="0" w:space="0" w:color="auto"/>
                        <w:left w:val="none" w:sz="0" w:space="0" w:color="auto"/>
                        <w:bottom w:val="none" w:sz="0" w:space="0" w:color="auto"/>
                        <w:right w:val="none" w:sz="0" w:space="0" w:color="auto"/>
                      </w:divBdr>
                      <w:divsChild>
                        <w:div w:id="752632304">
                          <w:marLeft w:val="0"/>
                          <w:marRight w:val="0"/>
                          <w:marTop w:val="0"/>
                          <w:marBottom w:val="0"/>
                          <w:divBdr>
                            <w:top w:val="none" w:sz="0" w:space="0" w:color="auto"/>
                            <w:left w:val="none" w:sz="0" w:space="0" w:color="auto"/>
                            <w:bottom w:val="none" w:sz="0" w:space="0" w:color="auto"/>
                            <w:right w:val="none" w:sz="0" w:space="0" w:color="auto"/>
                          </w:divBdr>
                          <w:divsChild>
                            <w:div w:id="1211187843">
                              <w:marLeft w:val="0"/>
                              <w:marRight w:val="0"/>
                              <w:marTop w:val="0"/>
                              <w:marBottom w:val="0"/>
                              <w:divBdr>
                                <w:top w:val="none" w:sz="0" w:space="0" w:color="auto"/>
                                <w:left w:val="none" w:sz="0" w:space="0" w:color="auto"/>
                                <w:bottom w:val="none" w:sz="0" w:space="0" w:color="auto"/>
                                <w:right w:val="none" w:sz="0" w:space="0" w:color="auto"/>
                              </w:divBdr>
                              <w:divsChild>
                                <w:div w:id="1631125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6548737">
          <w:marLeft w:val="0"/>
          <w:marRight w:val="0"/>
          <w:marTop w:val="0"/>
          <w:marBottom w:val="0"/>
          <w:divBdr>
            <w:top w:val="none" w:sz="0" w:space="0" w:color="auto"/>
            <w:left w:val="none" w:sz="0" w:space="0" w:color="auto"/>
            <w:bottom w:val="none" w:sz="0" w:space="0" w:color="auto"/>
            <w:right w:val="none" w:sz="0" w:space="0" w:color="auto"/>
          </w:divBdr>
          <w:divsChild>
            <w:div w:id="1622767085">
              <w:marLeft w:val="0"/>
              <w:marRight w:val="0"/>
              <w:marTop w:val="0"/>
              <w:marBottom w:val="0"/>
              <w:divBdr>
                <w:top w:val="none" w:sz="0" w:space="0" w:color="auto"/>
                <w:left w:val="none" w:sz="0" w:space="0" w:color="auto"/>
                <w:bottom w:val="none" w:sz="0" w:space="0" w:color="auto"/>
                <w:right w:val="none" w:sz="0" w:space="0" w:color="auto"/>
              </w:divBdr>
              <w:divsChild>
                <w:div w:id="656105181">
                  <w:marLeft w:val="0"/>
                  <w:marRight w:val="0"/>
                  <w:marTop w:val="0"/>
                  <w:marBottom w:val="0"/>
                  <w:divBdr>
                    <w:top w:val="none" w:sz="0" w:space="0" w:color="auto"/>
                    <w:left w:val="none" w:sz="0" w:space="0" w:color="auto"/>
                    <w:bottom w:val="none" w:sz="0" w:space="0" w:color="auto"/>
                    <w:right w:val="none" w:sz="0" w:space="0" w:color="auto"/>
                  </w:divBdr>
                  <w:divsChild>
                    <w:div w:id="622348204">
                      <w:marLeft w:val="0"/>
                      <w:marRight w:val="0"/>
                      <w:marTop w:val="0"/>
                      <w:marBottom w:val="0"/>
                      <w:divBdr>
                        <w:top w:val="none" w:sz="0" w:space="0" w:color="auto"/>
                        <w:left w:val="none" w:sz="0" w:space="0" w:color="auto"/>
                        <w:bottom w:val="none" w:sz="0" w:space="0" w:color="auto"/>
                        <w:right w:val="none" w:sz="0" w:space="0" w:color="auto"/>
                      </w:divBdr>
                      <w:divsChild>
                        <w:div w:id="731007933">
                          <w:marLeft w:val="0"/>
                          <w:marRight w:val="0"/>
                          <w:marTop w:val="0"/>
                          <w:marBottom w:val="0"/>
                          <w:divBdr>
                            <w:top w:val="none" w:sz="0" w:space="0" w:color="auto"/>
                            <w:left w:val="none" w:sz="0" w:space="0" w:color="auto"/>
                            <w:bottom w:val="none" w:sz="0" w:space="0" w:color="auto"/>
                            <w:right w:val="none" w:sz="0" w:space="0" w:color="auto"/>
                          </w:divBdr>
                          <w:divsChild>
                            <w:div w:id="1557888614">
                              <w:marLeft w:val="0"/>
                              <w:marRight w:val="0"/>
                              <w:marTop w:val="0"/>
                              <w:marBottom w:val="0"/>
                              <w:divBdr>
                                <w:top w:val="none" w:sz="0" w:space="0" w:color="auto"/>
                                <w:left w:val="none" w:sz="0" w:space="0" w:color="auto"/>
                                <w:bottom w:val="none" w:sz="0" w:space="0" w:color="auto"/>
                                <w:right w:val="none" w:sz="0" w:space="0" w:color="auto"/>
                              </w:divBdr>
                              <w:divsChild>
                                <w:div w:id="290749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5485662">
          <w:marLeft w:val="0"/>
          <w:marRight w:val="0"/>
          <w:marTop w:val="0"/>
          <w:marBottom w:val="0"/>
          <w:divBdr>
            <w:top w:val="none" w:sz="0" w:space="0" w:color="auto"/>
            <w:left w:val="none" w:sz="0" w:space="0" w:color="auto"/>
            <w:bottom w:val="none" w:sz="0" w:space="0" w:color="auto"/>
            <w:right w:val="none" w:sz="0" w:space="0" w:color="auto"/>
          </w:divBdr>
          <w:divsChild>
            <w:div w:id="894924479">
              <w:marLeft w:val="0"/>
              <w:marRight w:val="0"/>
              <w:marTop w:val="0"/>
              <w:marBottom w:val="0"/>
              <w:divBdr>
                <w:top w:val="none" w:sz="0" w:space="0" w:color="auto"/>
                <w:left w:val="none" w:sz="0" w:space="0" w:color="auto"/>
                <w:bottom w:val="none" w:sz="0" w:space="0" w:color="auto"/>
                <w:right w:val="none" w:sz="0" w:space="0" w:color="auto"/>
              </w:divBdr>
              <w:divsChild>
                <w:div w:id="1039623326">
                  <w:marLeft w:val="0"/>
                  <w:marRight w:val="0"/>
                  <w:marTop w:val="0"/>
                  <w:marBottom w:val="0"/>
                  <w:divBdr>
                    <w:top w:val="none" w:sz="0" w:space="0" w:color="auto"/>
                    <w:left w:val="none" w:sz="0" w:space="0" w:color="auto"/>
                    <w:bottom w:val="none" w:sz="0" w:space="0" w:color="auto"/>
                    <w:right w:val="none" w:sz="0" w:space="0" w:color="auto"/>
                  </w:divBdr>
                  <w:divsChild>
                    <w:div w:id="198662652">
                      <w:marLeft w:val="0"/>
                      <w:marRight w:val="0"/>
                      <w:marTop w:val="0"/>
                      <w:marBottom w:val="0"/>
                      <w:divBdr>
                        <w:top w:val="none" w:sz="0" w:space="0" w:color="auto"/>
                        <w:left w:val="none" w:sz="0" w:space="0" w:color="auto"/>
                        <w:bottom w:val="none" w:sz="0" w:space="0" w:color="auto"/>
                        <w:right w:val="none" w:sz="0" w:space="0" w:color="auto"/>
                      </w:divBdr>
                      <w:divsChild>
                        <w:div w:id="723680542">
                          <w:marLeft w:val="0"/>
                          <w:marRight w:val="0"/>
                          <w:marTop w:val="0"/>
                          <w:marBottom w:val="0"/>
                          <w:divBdr>
                            <w:top w:val="none" w:sz="0" w:space="0" w:color="auto"/>
                            <w:left w:val="none" w:sz="0" w:space="0" w:color="auto"/>
                            <w:bottom w:val="none" w:sz="0" w:space="0" w:color="auto"/>
                            <w:right w:val="none" w:sz="0" w:space="0" w:color="auto"/>
                          </w:divBdr>
                          <w:divsChild>
                            <w:div w:id="1254627150">
                              <w:marLeft w:val="0"/>
                              <w:marRight w:val="0"/>
                              <w:marTop w:val="0"/>
                              <w:marBottom w:val="0"/>
                              <w:divBdr>
                                <w:top w:val="none" w:sz="0" w:space="0" w:color="auto"/>
                                <w:left w:val="none" w:sz="0" w:space="0" w:color="auto"/>
                                <w:bottom w:val="none" w:sz="0" w:space="0" w:color="auto"/>
                                <w:right w:val="none" w:sz="0" w:space="0" w:color="auto"/>
                              </w:divBdr>
                              <w:divsChild>
                                <w:div w:id="1461267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9606634">
          <w:marLeft w:val="0"/>
          <w:marRight w:val="0"/>
          <w:marTop w:val="0"/>
          <w:marBottom w:val="0"/>
          <w:divBdr>
            <w:top w:val="none" w:sz="0" w:space="0" w:color="auto"/>
            <w:left w:val="none" w:sz="0" w:space="0" w:color="auto"/>
            <w:bottom w:val="none" w:sz="0" w:space="0" w:color="auto"/>
            <w:right w:val="none" w:sz="0" w:space="0" w:color="auto"/>
          </w:divBdr>
          <w:divsChild>
            <w:div w:id="1423180879">
              <w:marLeft w:val="0"/>
              <w:marRight w:val="0"/>
              <w:marTop w:val="0"/>
              <w:marBottom w:val="0"/>
              <w:divBdr>
                <w:top w:val="none" w:sz="0" w:space="0" w:color="auto"/>
                <w:left w:val="none" w:sz="0" w:space="0" w:color="auto"/>
                <w:bottom w:val="none" w:sz="0" w:space="0" w:color="auto"/>
                <w:right w:val="none" w:sz="0" w:space="0" w:color="auto"/>
              </w:divBdr>
              <w:divsChild>
                <w:div w:id="131216346">
                  <w:marLeft w:val="0"/>
                  <w:marRight w:val="0"/>
                  <w:marTop w:val="0"/>
                  <w:marBottom w:val="0"/>
                  <w:divBdr>
                    <w:top w:val="none" w:sz="0" w:space="0" w:color="auto"/>
                    <w:left w:val="none" w:sz="0" w:space="0" w:color="auto"/>
                    <w:bottom w:val="none" w:sz="0" w:space="0" w:color="auto"/>
                    <w:right w:val="none" w:sz="0" w:space="0" w:color="auto"/>
                  </w:divBdr>
                  <w:divsChild>
                    <w:div w:id="2083595727">
                      <w:marLeft w:val="0"/>
                      <w:marRight w:val="0"/>
                      <w:marTop w:val="0"/>
                      <w:marBottom w:val="0"/>
                      <w:divBdr>
                        <w:top w:val="none" w:sz="0" w:space="0" w:color="auto"/>
                        <w:left w:val="none" w:sz="0" w:space="0" w:color="auto"/>
                        <w:bottom w:val="none" w:sz="0" w:space="0" w:color="auto"/>
                        <w:right w:val="none" w:sz="0" w:space="0" w:color="auto"/>
                      </w:divBdr>
                      <w:divsChild>
                        <w:div w:id="1933512541">
                          <w:marLeft w:val="0"/>
                          <w:marRight w:val="0"/>
                          <w:marTop w:val="0"/>
                          <w:marBottom w:val="0"/>
                          <w:divBdr>
                            <w:top w:val="none" w:sz="0" w:space="0" w:color="auto"/>
                            <w:left w:val="none" w:sz="0" w:space="0" w:color="auto"/>
                            <w:bottom w:val="none" w:sz="0" w:space="0" w:color="auto"/>
                            <w:right w:val="none" w:sz="0" w:space="0" w:color="auto"/>
                          </w:divBdr>
                          <w:divsChild>
                            <w:div w:id="1571379019">
                              <w:marLeft w:val="0"/>
                              <w:marRight w:val="0"/>
                              <w:marTop w:val="0"/>
                              <w:marBottom w:val="0"/>
                              <w:divBdr>
                                <w:top w:val="none" w:sz="0" w:space="0" w:color="auto"/>
                                <w:left w:val="none" w:sz="0" w:space="0" w:color="auto"/>
                                <w:bottom w:val="none" w:sz="0" w:space="0" w:color="auto"/>
                                <w:right w:val="none" w:sz="0" w:space="0" w:color="auto"/>
                              </w:divBdr>
                              <w:divsChild>
                                <w:div w:id="728726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90478995">
      <w:marLeft w:val="0"/>
      <w:marRight w:val="0"/>
      <w:marTop w:val="0"/>
      <w:marBottom w:val="0"/>
      <w:divBdr>
        <w:top w:val="none" w:sz="0" w:space="0" w:color="auto"/>
        <w:left w:val="none" w:sz="0" w:space="0" w:color="auto"/>
        <w:bottom w:val="none" w:sz="0" w:space="0" w:color="auto"/>
        <w:right w:val="none" w:sz="0" w:space="0" w:color="auto"/>
      </w:divBdr>
      <w:divsChild>
        <w:div w:id="1469855428">
          <w:marLeft w:val="0"/>
          <w:marRight w:val="0"/>
          <w:marTop w:val="0"/>
          <w:marBottom w:val="0"/>
          <w:divBdr>
            <w:top w:val="none" w:sz="0" w:space="0" w:color="auto"/>
            <w:left w:val="none" w:sz="0" w:space="0" w:color="auto"/>
            <w:bottom w:val="none" w:sz="0" w:space="0" w:color="auto"/>
            <w:right w:val="none" w:sz="0" w:space="0" w:color="auto"/>
          </w:divBdr>
        </w:div>
      </w:divsChild>
    </w:div>
    <w:div w:id="290553429">
      <w:bodyDiv w:val="1"/>
      <w:marLeft w:val="0"/>
      <w:marRight w:val="0"/>
      <w:marTop w:val="0"/>
      <w:marBottom w:val="0"/>
      <w:divBdr>
        <w:top w:val="none" w:sz="0" w:space="0" w:color="auto"/>
        <w:left w:val="none" w:sz="0" w:space="0" w:color="auto"/>
        <w:bottom w:val="none" w:sz="0" w:space="0" w:color="auto"/>
        <w:right w:val="none" w:sz="0" w:space="0" w:color="auto"/>
      </w:divBdr>
    </w:div>
    <w:div w:id="310790885">
      <w:bodyDiv w:val="1"/>
      <w:marLeft w:val="0"/>
      <w:marRight w:val="0"/>
      <w:marTop w:val="0"/>
      <w:marBottom w:val="0"/>
      <w:divBdr>
        <w:top w:val="none" w:sz="0" w:space="0" w:color="auto"/>
        <w:left w:val="none" w:sz="0" w:space="0" w:color="auto"/>
        <w:bottom w:val="none" w:sz="0" w:space="0" w:color="auto"/>
        <w:right w:val="none" w:sz="0" w:space="0" w:color="auto"/>
      </w:divBdr>
      <w:divsChild>
        <w:div w:id="996029514">
          <w:marLeft w:val="0"/>
          <w:marRight w:val="0"/>
          <w:marTop w:val="0"/>
          <w:marBottom w:val="0"/>
          <w:divBdr>
            <w:top w:val="none" w:sz="0" w:space="0" w:color="auto"/>
            <w:left w:val="none" w:sz="0" w:space="0" w:color="auto"/>
            <w:bottom w:val="none" w:sz="0" w:space="0" w:color="auto"/>
            <w:right w:val="none" w:sz="0" w:space="0" w:color="auto"/>
          </w:divBdr>
          <w:divsChild>
            <w:div w:id="1548295445">
              <w:marLeft w:val="0"/>
              <w:marRight w:val="0"/>
              <w:marTop w:val="0"/>
              <w:marBottom w:val="0"/>
              <w:divBdr>
                <w:top w:val="none" w:sz="0" w:space="0" w:color="auto"/>
                <w:left w:val="none" w:sz="0" w:space="0" w:color="auto"/>
                <w:bottom w:val="none" w:sz="0" w:space="0" w:color="auto"/>
                <w:right w:val="none" w:sz="0" w:space="0" w:color="auto"/>
              </w:divBdr>
              <w:divsChild>
                <w:div w:id="2081975609">
                  <w:marLeft w:val="0"/>
                  <w:marRight w:val="0"/>
                  <w:marTop w:val="0"/>
                  <w:marBottom w:val="0"/>
                  <w:divBdr>
                    <w:top w:val="none" w:sz="0" w:space="0" w:color="auto"/>
                    <w:left w:val="none" w:sz="0" w:space="0" w:color="auto"/>
                    <w:bottom w:val="none" w:sz="0" w:space="0" w:color="auto"/>
                    <w:right w:val="none" w:sz="0" w:space="0" w:color="auto"/>
                  </w:divBdr>
                  <w:divsChild>
                    <w:div w:id="1498226690">
                      <w:marLeft w:val="0"/>
                      <w:marRight w:val="0"/>
                      <w:marTop w:val="0"/>
                      <w:marBottom w:val="0"/>
                      <w:divBdr>
                        <w:top w:val="none" w:sz="0" w:space="0" w:color="auto"/>
                        <w:left w:val="none" w:sz="0" w:space="0" w:color="auto"/>
                        <w:bottom w:val="none" w:sz="0" w:space="0" w:color="auto"/>
                        <w:right w:val="none" w:sz="0" w:space="0" w:color="auto"/>
                      </w:divBdr>
                      <w:divsChild>
                        <w:div w:id="1969889902">
                          <w:marLeft w:val="0"/>
                          <w:marRight w:val="0"/>
                          <w:marTop w:val="0"/>
                          <w:marBottom w:val="0"/>
                          <w:divBdr>
                            <w:top w:val="none" w:sz="0" w:space="0" w:color="auto"/>
                            <w:left w:val="none" w:sz="0" w:space="0" w:color="auto"/>
                            <w:bottom w:val="none" w:sz="0" w:space="0" w:color="auto"/>
                            <w:right w:val="none" w:sz="0" w:space="0" w:color="auto"/>
                          </w:divBdr>
                          <w:divsChild>
                            <w:div w:id="932394661">
                              <w:marLeft w:val="0"/>
                              <w:marRight w:val="0"/>
                              <w:marTop w:val="0"/>
                              <w:marBottom w:val="0"/>
                              <w:divBdr>
                                <w:top w:val="none" w:sz="0" w:space="0" w:color="auto"/>
                                <w:left w:val="none" w:sz="0" w:space="0" w:color="auto"/>
                                <w:bottom w:val="none" w:sz="0" w:space="0" w:color="auto"/>
                                <w:right w:val="none" w:sz="0" w:space="0" w:color="auto"/>
                              </w:divBdr>
                              <w:divsChild>
                                <w:div w:id="821579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8792958">
          <w:marLeft w:val="0"/>
          <w:marRight w:val="0"/>
          <w:marTop w:val="0"/>
          <w:marBottom w:val="0"/>
          <w:divBdr>
            <w:top w:val="none" w:sz="0" w:space="0" w:color="auto"/>
            <w:left w:val="none" w:sz="0" w:space="0" w:color="auto"/>
            <w:bottom w:val="none" w:sz="0" w:space="0" w:color="auto"/>
            <w:right w:val="none" w:sz="0" w:space="0" w:color="auto"/>
          </w:divBdr>
          <w:divsChild>
            <w:div w:id="1437629364">
              <w:marLeft w:val="0"/>
              <w:marRight w:val="0"/>
              <w:marTop w:val="0"/>
              <w:marBottom w:val="0"/>
              <w:divBdr>
                <w:top w:val="none" w:sz="0" w:space="0" w:color="auto"/>
                <w:left w:val="none" w:sz="0" w:space="0" w:color="auto"/>
                <w:bottom w:val="none" w:sz="0" w:space="0" w:color="auto"/>
                <w:right w:val="none" w:sz="0" w:space="0" w:color="auto"/>
              </w:divBdr>
              <w:divsChild>
                <w:div w:id="1136722045">
                  <w:marLeft w:val="0"/>
                  <w:marRight w:val="0"/>
                  <w:marTop w:val="0"/>
                  <w:marBottom w:val="0"/>
                  <w:divBdr>
                    <w:top w:val="none" w:sz="0" w:space="0" w:color="auto"/>
                    <w:left w:val="none" w:sz="0" w:space="0" w:color="auto"/>
                    <w:bottom w:val="none" w:sz="0" w:space="0" w:color="auto"/>
                    <w:right w:val="none" w:sz="0" w:space="0" w:color="auto"/>
                  </w:divBdr>
                  <w:divsChild>
                    <w:div w:id="139469661">
                      <w:marLeft w:val="0"/>
                      <w:marRight w:val="0"/>
                      <w:marTop w:val="0"/>
                      <w:marBottom w:val="0"/>
                      <w:divBdr>
                        <w:top w:val="none" w:sz="0" w:space="0" w:color="auto"/>
                        <w:left w:val="none" w:sz="0" w:space="0" w:color="auto"/>
                        <w:bottom w:val="none" w:sz="0" w:space="0" w:color="auto"/>
                        <w:right w:val="none" w:sz="0" w:space="0" w:color="auto"/>
                      </w:divBdr>
                      <w:divsChild>
                        <w:div w:id="946155870">
                          <w:marLeft w:val="0"/>
                          <w:marRight w:val="0"/>
                          <w:marTop w:val="0"/>
                          <w:marBottom w:val="0"/>
                          <w:divBdr>
                            <w:top w:val="none" w:sz="0" w:space="0" w:color="auto"/>
                            <w:left w:val="none" w:sz="0" w:space="0" w:color="auto"/>
                            <w:bottom w:val="none" w:sz="0" w:space="0" w:color="auto"/>
                            <w:right w:val="none" w:sz="0" w:space="0" w:color="auto"/>
                          </w:divBdr>
                          <w:divsChild>
                            <w:div w:id="1019889410">
                              <w:marLeft w:val="0"/>
                              <w:marRight w:val="0"/>
                              <w:marTop w:val="0"/>
                              <w:marBottom w:val="0"/>
                              <w:divBdr>
                                <w:top w:val="none" w:sz="0" w:space="0" w:color="auto"/>
                                <w:left w:val="none" w:sz="0" w:space="0" w:color="auto"/>
                                <w:bottom w:val="none" w:sz="0" w:space="0" w:color="auto"/>
                                <w:right w:val="none" w:sz="0" w:space="0" w:color="auto"/>
                              </w:divBdr>
                              <w:divsChild>
                                <w:div w:id="613023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9982065">
          <w:marLeft w:val="0"/>
          <w:marRight w:val="0"/>
          <w:marTop w:val="0"/>
          <w:marBottom w:val="0"/>
          <w:divBdr>
            <w:top w:val="none" w:sz="0" w:space="0" w:color="auto"/>
            <w:left w:val="none" w:sz="0" w:space="0" w:color="auto"/>
            <w:bottom w:val="none" w:sz="0" w:space="0" w:color="auto"/>
            <w:right w:val="none" w:sz="0" w:space="0" w:color="auto"/>
          </w:divBdr>
          <w:divsChild>
            <w:div w:id="1507600078">
              <w:marLeft w:val="0"/>
              <w:marRight w:val="0"/>
              <w:marTop w:val="0"/>
              <w:marBottom w:val="0"/>
              <w:divBdr>
                <w:top w:val="none" w:sz="0" w:space="0" w:color="auto"/>
                <w:left w:val="none" w:sz="0" w:space="0" w:color="auto"/>
                <w:bottom w:val="none" w:sz="0" w:space="0" w:color="auto"/>
                <w:right w:val="none" w:sz="0" w:space="0" w:color="auto"/>
              </w:divBdr>
              <w:divsChild>
                <w:div w:id="178550708">
                  <w:marLeft w:val="0"/>
                  <w:marRight w:val="0"/>
                  <w:marTop w:val="0"/>
                  <w:marBottom w:val="0"/>
                  <w:divBdr>
                    <w:top w:val="none" w:sz="0" w:space="0" w:color="auto"/>
                    <w:left w:val="none" w:sz="0" w:space="0" w:color="auto"/>
                    <w:bottom w:val="none" w:sz="0" w:space="0" w:color="auto"/>
                    <w:right w:val="none" w:sz="0" w:space="0" w:color="auto"/>
                  </w:divBdr>
                  <w:divsChild>
                    <w:div w:id="34625355">
                      <w:marLeft w:val="0"/>
                      <w:marRight w:val="0"/>
                      <w:marTop w:val="0"/>
                      <w:marBottom w:val="0"/>
                      <w:divBdr>
                        <w:top w:val="none" w:sz="0" w:space="0" w:color="auto"/>
                        <w:left w:val="none" w:sz="0" w:space="0" w:color="auto"/>
                        <w:bottom w:val="none" w:sz="0" w:space="0" w:color="auto"/>
                        <w:right w:val="none" w:sz="0" w:space="0" w:color="auto"/>
                      </w:divBdr>
                      <w:divsChild>
                        <w:div w:id="264701522">
                          <w:marLeft w:val="0"/>
                          <w:marRight w:val="0"/>
                          <w:marTop w:val="0"/>
                          <w:marBottom w:val="0"/>
                          <w:divBdr>
                            <w:top w:val="none" w:sz="0" w:space="0" w:color="auto"/>
                            <w:left w:val="none" w:sz="0" w:space="0" w:color="auto"/>
                            <w:bottom w:val="none" w:sz="0" w:space="0" w:color="auto"/>
                            <w:right w:val="none" w:sz="0" w:space="0" w:color="auto"/>
                          </w:divBdr>
                          <w:divsChild>
                            <w:div w:id="967321686">
                              <w:marLeft w:val="0"/>
                              <w:marRight w:val="0"/>
                              <w:marTop w:val="0"/>
                              <w:marBottom w:val="0"/>
                              <w:divBdr>
                                <w:top w:val="none" w:sz="0" w:space="0" w:color="auto"/>
                                <w:left w:val="none" w:sz="0" w:space="0" w:color="auto"/>
                                <w:bottom w:val="none" w:sz="0" w:space="0" w:color="auto"/>
                                <w:right w:val="none" w:sz="0" w:space="0" w:color="auto"/>
                              </w:divBdr>
                              <w:divsChild>
                                <w:div w:id="1021204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6577272">
          <w:marLeft w:val="0"/>
          <w:marRight w:val="0"/>
          <w:marTop w:val="0"/>
          <w:marBottom w:val="0"/>
          <w:divBdr>
            <w:top w:val="none" w:sz="0" w:space="0" w:color="auto"/>
            <w:left w:val="none" w:sz="0" w:space="0" w:color="auto"/>
            <w:bottom w:val="none" w:sz="0" w:space="0" w:color="auto"/>
            <w:right w:val="none" w:sz="0" w:space="0" w:color="auto"/>
          </w:divBdr>
          <w:divsChild>
            <w:div w:id="1386417068">
              <w:marLeft w:val="0"/>
              <w:marRight w:val="0"/>
              <w:marTop w:val="0"/>
              <w:marBottom w:val="0"/>
              <w:divBdr>
                <w:top w:val="none" w:sz="0" w:space="0" w:color="auto"/>
                <w:left w:val="none" w:sz="0" w:space="0" w:color="auto"/>
                <w:bottom w:val="none" w:sz="0" w:space="0" w:color="auto"/>
                <w:right w:val="none" w:sz="0" w:space="0" w:color="auto"/>
              </w:divBdr>
              <w:divsChild>
                <w:div w:id="74397095">
                  <w:marLeft w:val="0"/>
                  <w:marRight w:val="0"/>
                  <w:marTop w:val="0"/>
                  <w:marBottom w:val="0"/>
                  <w:divBdr>
                    <w:top w:val="none" w:sz="0" w:space="0" w:color="auto"/>
                    <w:left w:val="none" w:sz="0" w:space="0" w:color="auto"/>
                    <w:bottom w:val="none" w:sz="0" w:space="0" w:color="auto"/>
                    <w:right w:val="none" w:sz="0" w:space="0" w:color="auto"/>
                  </w:divBdr>
                  <w:divsChild>
                    <w:div w:id="1256130684">
                      <w:marLeft w:val="0"/>
                      <w:marRight w:val="0"/>
                      <w:marTop w:val="0"/>
                      <w:marBottom w:val="0"/>
                      <w:divBdr>
                        <w:top w:val="none" w:sz="0" w:space="0" w:color="auto"/>
                        <w:left w:val="none" w:sz="0" w:space="0" w:color="auto"/>
                        <w:bottom w:val="none" w:sz="0" w:space="0" w:color="auto"/>
                        <w:right w:val="none" w:sz="0" w:space="0" w:color="auto"/>
                      </w:divBdr>
                      <w:divsChild>
                        <w:div w:id="1831285222">
                          <w:marLeft w:val="0"/>
                          <w:marRight w:val="0"/>
                          <w:marTop w:val="0"/>
                          <w:marBottom w:val="0"/>
                          <w:divBdr>
                            <w:top w:val="none" w:sz="0" w:space="0" w:color="auto"/>
                            <w:left w:val="none" w:sz="0" w:space="0" w:color="auto"/>
                            <w:bottom w:val="none" w:sz="0" w:space="0" w:color="auto"/>
                            <w:right w:val="none" w:sz="0" w:space="0" w:color="auto"/>
                          </w:divBdr>
                          <w:divsChild>
                            <w:div w:id="310326385">
                              <w:marLeft w:val="0"/>
                              <w:marRight w:val="0"/>
                              <w:marTop w:val="0"/>
                              <w:marBottom w:val="0"/>
                              <w:divBdr>
                                <w:top w:val="none" w:sz="0" w:space="0" w:color="auto"/>
                                <w:left w:val="none" w:sz="0" w:space="0" w:color="auto"/>
                                <w:bottom w:val="none" w:sz="0" w:space="0" w:color="auto"/>
                                <w:right w:val="none" w:sz="0" w:space="0" w:color="auto"/>
                              </w:divBdr>
                              <w:divsChild>
                                <w:div w:id="986932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19434124">
      <w:marLeft w:val="0"/>
      <w:marRight w:val="0"/>
      <w:marTop w:val="0"/>
      <w:marBottom w:val="0"/>
      <w:divBdr>
        <w:top w:val="none" w:sz="0" w:space="0" w:color="auto"/>
        <w:left w:val="none" w:sz="0" w:space="0" w:color="auto"/>
        <w:bottom w:val="none" w:sz="0" w:space="0" w:color="auto"/>
        <w:right w:val="none" w:sz="0" w:space="0" w:color="auto"/>
      </w:divBdr>
      <w:divsChild>
        <w:div w:id="1686638794">
          <w:marLeft w:val="0"/>
          <w:marRight w:val="0"/>
          <w:marTop w:val="0"/>
          <w:marBottom w:val="0"/>
          <w:divBdr>
            <w:top w:val="none" w:sz="0" w:space="0" w:color="auto"/>
            <w:left w:val="none" w:sz="0" w:space="0" w:color="auto"/>
            <w:bottom w:val="none" w:sz="0" w:space="0" w:color="auto"/>
            <w:right w:val="none" w:sz="0" w:space="0" w:color="auto"/>
          </w:divBdr>
        </w:div>
      </w:divsChild>
    </w:div>
    <w:div w:id="320429154">
      <w:marLeft w:val="0"/>
      <w:marRight w:val="0"/>
      <w:marTop w:val="0"/>
      <w:marBottom w:val="0"/>
      <w:divBdr>
        <w:top w:val="none" w:sz="0" w:space="0" w:color="auto"/>
        <w:left w:val="none" w:sz="0" w:space="0" w:color="auto"/>
        <w:bottom w:val="none" w:sz="0" w:space="0" w:color="auto"/>
        <w:right w:val="none" w:sz="0" w:space="0" w:color="auto"/>
      </w:divBdr>
      <w:divsChild>
        <w:div w:id="730422883">
          <w:marLeft w:val="0"/>
          <w:marRight w:val="0"/>
          <w:marTop w:val="0"/>
          <w:marBottom w:val="0"/>
          <w:divBdr>
            <w:top w:val="none" w:sz="0" w:space="0" w:color="auto"/>
            <w:left w:val="none" w:sz="0" w:space="0" w:color="auto"/>
            <w:bottom w:val="none" w:sz="0" w:space="0" w:color="auto"/>
            <w:right w:val="none" w:sz="0" w:space="0" w:color="auto"/>
          </w:divBdr>
        </w:div>
      </w:divsChild>
    </w:div>
    <w:div w:id="323633283">
      <w:bodyDiv w:val="1"/>
      <w:marLeft w:val="0"/>
      <w:marRight w:val="0"/>
      <w:marTop w:val="0"/>
      <w:marBottom w:val="0"/>
      <w:divBdr>
        <w:top w:val="none" w:sz="0" w:space="0" w:color="auto"/>
        <w:left w:val="none" w:sz="0" w:space="0" w:color="auto"/>
        <w:bottom w:val="none" w:sz="0" w:space="0" w:color="auto"/>
        <w:right w:val="none" w:sz="0" w:space="0" w:color="auto"/>
      </w:divBdr>
    </w:div>
    <w:div w:id="334655574">
      <w:bodyDiv w:val="1"/>
      <w:marLeft w:val="0"/>
      <w:marRight w:val="0"/>
      <w:marTop w:val="0"/>
      <w:marBottom w:val="0"/>
      <w:divBdr>
        <w:top w:val="none" w:sz="0" w:space="0" w:color="auto"/>
        <w:left w:val="none" w:sz="0" w:space="0" w:color="auto"/>
        <w:bottom w:val="none" w:sz="0" w:space="0" w:color="auto"/>
        <w:right w:val="none" w:sz="0" w:space="0" w:color="auto"/>
      </w:divBdr>
      <w:divsChild>
        <w:div w:id="1274945806">
          <w:marLeft w:val="0"/>
          <w:marRight w:val="0"/>
          <w:marTop w:val="0"/>
          <w:marBottom w:val="0"/>
          <w:divBdr>
            <w:top w:val="none" w:sz="0" w:space="0" w:color="auto"/>
            <w:left w:val="none" w:sz="0" w:space="0" w:color="auto"/>
            <w:bottom w:val="none" w:sz="0" w:space="0" w:color="auto"/>
            <w:right w:val="none" w:sz="0" w:space="0" w:color="auto"/>
          </w:divBdr>
          <w:divsChild>
            <w:div w:id="1060906459">
              <w:marLeft w:val="0"/>
              <w:marRight w:val="0"/>
              <w:marTop w:val="0"/>
              <w:marBottom w:val="0"/>
              <w:divBdr>
                <w:top w:val="none" w:sz="0" w:space="0" w:color="auto"/>
                <w:left w:val="none" w:sz="0" w:space="0" w:color="auto"/>
                <w:bottom w:val="none" w:sz="0" w:space="0" w:color="auto"/>
                <w:right w:val="none" w:sz="0" w:space="0" w:color="auto"/>
              </w:divBdr>
              <w:divsChild>
                <w:div w:id="1853835684">
                  <w:marLeft w:val="0"/>
                  <w:marRight w:val="0"/>
                  <w:marTop w:val="0"/>
                  <w:marBottom w:val="0"/>
                  <w:divBdr>
                    <w:top w:val="none" w:sz="0" w:space="0" w:color="auto"/>
                    <w:left w:val="none" w:sz="0" w:space="0" w:color="auto"/>
                    <w:bottom w:val="none" w:sz="0" w:space="0" w:color="auto"/>
                    <w:right w:val="none" w:sz="0" w:space="0" w:color="auto"/>
                  </w:divBdr>
                  <w:divsChild>
                    <w:div w:id="1562210902">
                      <w:marLeft w:val="0"/>
                      <w:marRight w:val="0"/>
                      <w:marTop w:val="0"/>
                      <w:marBottom w:val="0"/>
                      <w:divBdr>
                        <w:top w:val="none" w:sz="0" w:space="0" w:color="auto"/>
                        <w:left w:val="none" w:sz="0" w:space="0" w:color="auto"/>
                        <w:bottom w:val="none" w:sz="0" w:space="0" w:color="auto"/>
                        <w:right w:val="none" w:sz="0" w:space="0" w:color="auto"/>
                      </w:divBdr>
                      <w:divsChild>
                        <w:div w:id="77291165">
                          <w:marLeft w:val="0"/>
                          <w:marRight w:val="0"/>
                          <w:marTop w:val="0"/>
                          <w:marBottom w:val="0"/>
                          <w:divBdr>
                            <w:top w:val="none" w:sz="0" w:space="0" w:color="auto"/>
                            <w:left w:val="none" w:sz="0" w:space="0" w:color="auto"/>
                            <w:bottom w:val="none" w:sz="0" w:space="0" w:color="auto"/>
                            <w:right w:val="none" w:sz="0" w:space="0" w:color="auto"/>
                          </w:divBdr>
                          <w:divsChild>
                            <w:div w:id="449662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5442326">
          <w:marLeft w:val="0"/>
          <w:marRight w:val="0"/>
          <w:marTop w:val="0"/>
          <w:marBottom w:val="0"/>
          <w:divBdr>
            <w:top w:val="none" w:sz="0" w:space="0" w:color="auto"/>
            <w:left w:val="none" w:sz="0" w:space="0" w:color="auto"/>
            <w:bottom w:val="none" w:sz="0" w:space="0" w:color="auto"/>
            <w:right w:val="none" w:sz="0" w:space="0" w:color="auto"/>
          </w:divBdr>
          <w:divsChild>
            <w:div w:id="2077126878">
              <w:marLeft w:val="0"/>
              <w:marRight w:val="0"/>
              <w:marTop w:val="0"/>
              <w:marBottom w:val="0"/>
              <w:divBdr>
                <w:top w:val="none" w:sz="0" w:space="0" w:color="auto"/>
                <w:left w:val="none" w:sz="0" w:space="0" w:color="auto"/>
                <w:bottom w:val="none" w:sz="0" w:space="0" w:color="auto"/>
                <w:right w:val="none" w:sz="0" w:space="0" w:color="auto"/>
              </w:divBdr>
              <w:divsChild>
                <w:div w:id="1856309425">
                  <w:marLeft w:val="0"/>
                  <w:marRight w:val="0"/>
                  <w:marTop w:val="0"/>
                  <w:marBottom w:val="0"/>
                  <w:divBdr>
                    <w:top w:val="none" w:sz="0" w:space="0" w:color="auto"/>
                    <w:left w:val="none" w:sz="0" w:space="0" w:color="auto"/>
                    <w:bottom w:val="none" w:sz="0" w:space="0" w:color="auto"/>
                    <w:right w:val="none" w:sz="0" w:space="0" w:color="auto"/>
                  </w:divBdr>
                  <w:divsChild>
                    <w:div w:id="215625464">
                      <w:marLeft w:val="0"/>
                      <w:marRight w:val="0"/>
                      <w:marTop w:val="0"/>
                      <w:marBottom w:val="0"/>
                      <w:divBdr>
                        <w:top w:val="none" w:sz="0" w:space="0" w:color="auto"/>
                        <w:left w:val="none" w:sz="0" w:space="0" w:color="auto"/>
                        <w:bottom w:val="none" w:sz="0" w:space="0" w:color="auto"/>
                        <w:right w:val="none" w:sz="0" w:space="0" w:color="auto"/>
                      </w:divBdr>
                      <w:divsChild>
                        <w:div w:id="34891393">
                          <w:marLeft w:val="0"/>
                          <w:marRight w:val="0"/>
                          <w:marTop w:val="0"/>
                          <w:marBottom w:val="0"/>
                          <w:divBdr>
                            <w:top w:val="none" w:sz="0" w:space="0" w:color="auto"/>
                            <w:left w:val="none" w:sz="0" w:space="0" w:color="auto"/>
                            <w:bottom w:val="none" w:sz="0" w:space="0" w:color="auto"/>
                            <w:right w:val="none" w:sz="0" w:space="0" w:color="auto"/>
                          </w:divBdr>
                          <w:divsChild>
                            <w:div w:id="7531664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3556929">
      <w:marLeft w:val="0"/>
      <w:marRight w:val="0"/>
      <w:marTop w:val="0"/>
      <w:marBottom w:val="0"/>
      <w:divBdr>
        <w:top w:val="none" w:sz="0" w:space="0" w:color="auto"/>
        <w:left w:val="none" w:sz="0" w:space="0" w:color="auto"/>
        <w:bottom w:val="none" w:sz="0" w:space="0" w:color="auto"/>
        <w:right w:val="none" w:sz="0" w:space="0" w:color="auto"/>
      </w:divBdr>
      <w:divsChild>
        <w:div w:id="1116631542">
          <w:marLeft w:val="0"/>
          <w:marRight w:val="0"/>
          <w:marTop w:val="0"/>
          <w:marBottom w:val="0"/>
          <w:divBdr>
            <w:top w:val="none" w:sz="0" w:space="0" w:color="auto"/>
            <w:left w:val="none" w:sz="0" w:space="0" w:color="auto"/>
            <w:bottom w:val="none" w:sz="0" w:space="0" w:color="auto"/>
            <w:right w:val="none" w:sz="0" w:space="0" w:color="auto"/>
          </w:divBdr>
        </w:div>
      </w:divsChild>
    </w:div>
    <w:div w:id="351566811">
      <w:bodyDiv w:val="1"/>
      <w:marLeft w:val="0"/>
      <w:marRight w:val="0"/>
      <w:marTop w:val="0"/>
      <w:marBottom w:val="0"/>
      <w:divBdr>
        <w:top w:val="none" w:sz="0" w:space="0" w:color="auto"/>
        <w:left w:val="none" w:sz="0" w:space="0" w:color="auto"/>
        <w:bottom w:val="none" w:sz="0" w:space="0" w:color="auto"/>
        <w:right w:val="none" w:sz="0" w:space="0" w:color="auto"/>
      </w:divBdr>
    </w:div>
    <w:div w:id="361833323">
      <w:bodyDiv w:val="1"/>
      <w:marLeft w:val="0"/>
      <w:marRight w:val="0"/>
      <w:marTop w:val="0"/>
      <w:marBottom w:val="0"/>
      <w:divBdr>
        <w:top w:val="none" w:sz="0" w:space="0" w:color="auto"/>
        <w:left w:val="none" w:sz="0" w:space="0" w:color="auto"/>
        <w:bottom w:val="none" w:sz="0" w:space="0" w:color="auto"/>
        <w:right w:val="none" w:sz="0" w:space="0" w:color="auto"/>
      </w:divBdr>
    </w:div>
    <w:div w:id="384452907">
      <w:bodyDiv w:val="1"/>
      <w:marLeft w:val="0"/>
      <w:marRight w:val="0"/>
      <w:marTop w:val="0"/>
      <w:marBottom w:val="0"/>
      <w:divBdr>
        <w:top w:val="none" w:sz="0" w:space="0" w:color="auto"/>
        <w:left w:val="none" w:sz="0" w:space="0" w:color="auto"/>
        <w:bottom w:val="none" w:sz="0" w:space="0" w:color="auto"/>
        <w:right w:val="none" w:sz="0" w:space="0" w:color="auto"/>
      </w:divBdr>
    </w:div>
    <w:div w:id="425929153">
      <w:bodyDiv w:val="1"/>
      <w:marLeft w:val="0"/>
      <w:marRight w:val="0"/>
      <w:marTop w:val="0"/>
      <w:marBottom w:val="0"/>
      <w:divBdr>
        <w:top w:val="none" w:sz="0" w:space="0" w:color="auto"/>
        <w:left w:val="none" w:sz="0" w:space="0" w:color="auto"/>
        <w:bottom w:val="none" w:sz="0" w:space="0" w:color="auto"/>
        <w:right w:val="none" w:sz="0" w:space="0" w:color="auto"/>
      </w:divBdr>
      <w:divsChild>
        <w:div w:id="468473159">
          <w:marLeft w:val="0"/>
          <w:marRight w:val="0"/>
          <w:marTop w:val="0"/>
          <w:marBottom w:val="0"/>
          <w:divBdr>
            <w:top w:val="none" w:sz="0" w:space="0" w:color="auto"/>
            <w:left w:val="none" w:sz="0" w:space="0" w:color="auto"/>
            <w:bottom w:val="none" w:sz="0" w:space="0" w:color="auto"/>
            <w:right w:val="none" w:sz="0" w:space="0" w:color="auto"/>
          </w:divBdr>
          <w:divsChild>
            <w:div w:id="977536648">
              <w:marLeft w:val="0"/>
              <w:marRight w:val="0"/>
              <w:marTop w:val="0"/>
              <w:marBottom w:val="0"/>
              <w:divBdr>
                <w:top w:val="none" w:sz="0" w:space="0" w:color="auto"/>
                <w:left w:val="none" w:sz="0" w:space="0" w:color="auto"/>
                <w:bottom w:val="none" w:sz="0" w:space="0" w:color="auto"/>
                <w:right w:val="none" w:sz="0" w:space="0" w:color="auto"/>
              </w:divBdr>
              <w:divsChild>
                <w:div w:id="1643848394">
                  <w:marLeft w:val="0"/>
                  <w:marRight w:val="0"/>
                  <w:marTop w:val="0"/>
                  <w:marBottom w:val="0"/>
                  <w:divBdr>
                    <w:top w:val="none" w:sz="0" w:space="0" w:color="auto"/>
                    <w:left w:val="none" w:sz="0" w:space="0" w:color="auto"/>
                    <w:bottom w:val="none" w:sz="0" w:space="0" w:color="auto"/>
                    <w:right w:val="none" w:sz="0" w:space="0" w:color="auto"/>
                  </w:divBdr>
                  <w:divsChild>
                    <w:div w:id="559906644">
                      <w:marLeft w:val="0"/>
                      <w:marRight w:val="0"/>
                      <w:marTop w:val="0"/>
                      <w:marBottom w:val="0"/>
                      <w:divBdr>
                        <w:top w:val="none" w:sz="0" w:space="0" w:color="auto"/>
                        <w:left w:val="none" w:sz="0" w:space="0" w:color="auto"/>
                        <w:bottom w:val="none" w:sz="0" w:space="0" w:color="auto"/>
                        <w:right w:val="none" w:sz="0" w:space="0" w:color="auto"/>
                      </w:divBdr>
                      <w:divsChild>
                        <w:div w:id="1186214015">
                          <w:marLeft w:val="0"/>
                          <w:marRight w:val="0"/>
                          <w:marTop w:val="0"/>
                          <w:marBottom w:val="0"/>
                          <w:divBdr>
                            <w:top w:val="none" w:sz="0" w:space="0" w:color="auto"/>
                            <w:left w:val="none" w:sz="0" w:space="0" w:color="auto"/>
                            <w:bottom w:val="none" w:sz="0" w:space="0" w:color="auto"/>
                            <w:right w:val="none" w:sz="0" w:space="0" w:color="auto"/>
                          </w:divBdr>
                          <w:divsChild>
                            <w:div w:id="737292036">
                              <w:marLeft w:val="0"/>
                              <w:marRight w:val="0"/>
                              <w:marTop w:val="0"/>
                              <w:marBottom w:val="0"/>
                              <w:divBdr>
                                <w:top w:val="none" w:sz="0" w:space="0" w:color="auto"/>
                                <w:left w:val="none" w:sz="0" w:space="0" w:color="auto"/>
                                <w:bottom w:val="none" w:sz="0" w:space="0" w:color="auto"/>
                                <w:right w:val="none" w:sz="0" w:space="0" w:color="auto"/>
                              </w:divBdr>
                              <w:divsChild>
                                <w:div w:id="819808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940408">
          <w:marLeft w:val="0"/>
          <w:marRight w:val="0"/>
          <w:marTop w:val="0"/>
          <w:marBottom w:val="0"/>
          <w:divBdr>
            <w:top w:val="none" w:sz="0" w:space="0" w:color="auto"/>
            <w:left w:val="none" w:sz="0" w:space="0" w:color="auto"/>
            <w:bottom w:val="none" w:sz="0" w:space="0" w:color="auto"/>
            <w:right w:val="none" w:sz="0" w:space="0" w:color="auto"/>
          </w:divBdr>
          <w:divsChild>
            <w:div w:id="807892729">
              <w:marLeft w:val="0"/>
              <w:marRight w:val="0"/>
              <w:marTop w:val="0"/>
              <w:marBottom w:val="0"/>
              <w:divBdr>
                <w:top w:val="none" w:sz="0" w:space="0" w:color="auto"/>
                <w:left w:val="none" w:sz="0" w:space="0" w:color="auto"/>
                <w:bottom w:val="none" w:sz="0" w:space="0" w:color="auto"/>
                <w:right w:val="none" w:sz="0" w:space="0" w:color="auto"/>
              </w:divBdr>
              <w:divsChild>
                <w:div w:id="1816295487">
                  <w:marLeft w:val="0"/>
                  <w:marRight w:val="0"/>
                  <w:marTop w:val="0"/>
                  <w:marBottom w:val="0"/>
                  <w:divBdr>
                    <w:top w:val="none" w:sz="0" w:space="0" w:color="auto"/>
                    <w:left w:val="none" w:sz="0" w:space="0" w:color="auto"/>
                    <w:bottom w:val="none" w:sz="0" w:space="0" w:color="auto"/>
                    <w:right w:val="none" w:sz="0" w:space="0" w:color="auto"/>
                  </w:divBdr>
                  <w:divsChild>
                    <w:div w:id="630399415">
                      <w:marLeft w:val="0"/>
                      <w:marRight w:val="0"/>
                      <w:marTop w:val="0"/>
                      <w:marBottom w:val="0"/>
                      <w:divBdr>
                        <w:top w:val="none" w:sz="0" w:space="0" w:color="auto"/>
                        <w:left w:val="none" w:sz="0" w:space="0" w:color="auto"/>
                        <w:bottom w:val="none" w:sz="0" w:space="0" w:color="auto"/>
                        <w:right w:val="none" w:sz="0" w:space="0" w:color="auto"/>
                      </w:divBdr>
                      <w:divsChild>
                        <w:div w:id="547491271">
                          <w:marLeft w:val="0"/>
                          <w:marRight w:val="0"/>
                          <w:marTop w:val="0"/>
                          <w:marBottom w:val="0"/>
                          <w:divBdr>
                            <w:top w:val="none" w:sz="0" w:space="0" w:color="auto"/>
                            <w:left w:val="none" w:sz="0" w:space="0" w:color="auto"/>
                            <w:bottom w:val="none" w:sz="0" w:space="0" w:color="auto"/>
                            <w:right w:val="none" w:sz="0" w:space="0" w:color="auto"/>
                          </w:divBdr>
                          <w:divsChild>
                            <w:div w:id="1184171886">
                              <w:marLeft w:val="0"/>
                              <w:marRight w:val="0"/>
                              <w:marTop w:val="0"/>
                              <w:marBottom w:val="0"/>
                              <w:divBdr>
                                <w:top w:val="none" w:sz="0" w:space="0" w:color="auto"/>
                                <w:left w:val="none" w:sz="0" w:space="0" w:color="auto"/>
                                <w:bottom w:val="none" w:sz="0" w:space="0" w:color="auto"/>
                                <w:right w:val="none" w:sz="0" w:space="0" w:color="auto"/>
                              </w:divBdr>
                              <w:divsChild>
                                <w:div w:id="411587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5250982">
          <w:marLeft w:val="0"/>
          <w:marRight w:val="0"/>
          <w:marTop w:val="0"/>
          <w:marBottom w:val="0"/>
          <w:divBdr>
            <w:top w:val="none" w:sz="0" w:space="0" w:color="auto"/>
            <w:left w:val="none" w:sz="0" w:space="0" w:color="auto"/>
            <w:bottom w:val="none" w:sz="0" w:space="0" w:color="auto"/>
            <w:right w:val="none" w:sz="0" w:space="0" w:color="auto"/>
          </w:divBdr>
          <w:divsChild>
            <w:div w:id="2015842125">
              <w:marLeft w:val="0"/>
              <w:marRight w:val="0"/>
              <w:marTop w:val="0"/>
              <w:marBottom w:val="0"/>
              <w:divBdr>
                <w:top w:val="none" w:sz="0" w:space="0" w:color="auto"/>
                <w:left w:val="none" w:sz="0" w:space="0" w:color="auto"/>
                <w:bottom w:val="none" w:sz="0" w:space="0" w:color="auto"/>
                <w:right w:val="none" w:sz="0" w:space="0" w:color="auto"/>
              </w:divBdr>
              <w:divsChild>
                <w:div w:id="1546210926">
                  <w:marLeft w:val="0"/>
                  <w:marRight w:val="0"/>
                  <w:marTop w:val="0"/>
                  <w:marBottom w:val="0"/>
                  <w:divBdr>
                    <w:top w:val="none" w:sz="0" w:space="0" w:color="auto"/>
                    <w:left w:val="none" w:sz="0" w:space="0" w:color="auto"/>
                    <w:bottom w:val="none" w:sz="0" w:space="0" w:color="auto"/>
                    <w:right w:val="none" w:sz="0" w:space="0" w:color="auto"/>
                  </w:divBdr>
                  <w:divsChild>
                    <w:div w:id="1751342222">
                      <w:marLeft w:val="0"/>
                      <w:marRight w:val="0"/>
                      <w:marTop w:val="0"/>
                      <w:marBottom w:val="0"/>
                      <w:divBdr>
                        <w:top w:val="none" w:sz="0" w:space="0" w:color="auto"/>
                        <w:left w:val="none" w:sz="0" w:space="0" w:color="auto"/>
                        <w:bottom w:val="none" w:sz="0" w:space="0" w:color="auto"/>
                        <w:right w:val="none" w:sz="0" w:space="0" w:color="auto"/>
                      </w:divBdr>
                      <w:divsChild>
                        <w:div w:id="1451897709">
                          <w:marLeft w:val="0"/>
                          <w:marRight w:val="0"/>
                          <w:marTop w:val="0"/>
                          <w:marBottom w:val="0"/>
                          <w:divBdr>
                            <w:top w:val="none" w:sz="0" w:space="0" w:color="auto"/>
                            <w:left w:val="none" w:sz="0" w:space="0" w:color="auto"/>
                            <w:bottom w:val="none" w:sz="0" w:space="0" w:color="auto"/>
                            <w:right w:val="none" w:sz="0" w:space="0" w:color="auto"/>
                          </w:divBdr>
                          <w:divsChild>
                            <w:div w:id="1411464175">
                              <w:marLeft w:val="0"/>
                              <w:marRight w:val="0"/>
                              <w:marTop w:val="0"/>
                              <w:marBottom w:val="0"/>
                              <w:divBdr>
                                <w:top w:val="none" w:sz="0" w:space="0" w:color="auto"/>
                                <w:left w:val="none" w:sz="0" w:space="0" w:color="auto"/>
                                <w:bottom w:val="none" w:sz="0" w:space="0" w:color="auto"/>
                                <w:right w:val="none" w:sz="0" w:space="0" w:color="auto"/>
                              </w:divBdr>
                              <w:divsChild>
                                <w:div w:id="1656258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8211145">
          <w:marLeft w:val="0"/>
          <w:marRight w:val="0"/>
          <w:marTop w:val="0"/>
          <w:marBottom w:val="0"/>
          <w:divBdr>
            <w:top w:val="none" w:sz="0" w:space="0" w:color="auto"/>
            <w:left w:val="none" w:sz="0" w:space="0" w:color="auto"/>
            <w:bottom w:val="none" w:sz="0" w:space="0" w:color="auto"/>
            <w:right w:val="none" w:sz="0" w:space="0" w:color="auto"/>
          </w:divBdr>
          <w:divsChild>
            <w:div w:id="1764259557">
              <w:marLeft w:val="0"/>
              <w:marRight w:val="0"/>
              <w:marTop w:val="0"/>
              <w:marBottom w:val="0"/>
              <w:divBdr>
                <w:top w:val="none" w:sz="0" w:space="0" w:color="auto"/>
                <w:left w:val="none" w:sz="0" w:space="0" w:color="auto"/>
                <w:bottom w:val="none" w:sz="0" w:space="0" w:color="auto"/>
                <w:right w:val="none" w:sz="0" w:space="0" w:color="auto"/>
              </w:divBdr>
              <w:divsChild>
                <w:div w:id="695665974">
                  <w:marLeft w:val="0"/>
                  <w:marRight w:val="0"/>
                  <w:marTop w:val="0"/>
                  <w:marBottom w:val="0"/>
                  <w:divBdr>
                    <w:top w:val="none" w:sz="0" w:space="0" w:color="auto"/>
                    <w:left w:val="none" w:sz="0" w:space="0" w:color="auto"/>
                    <w:bottom w:val="none" w:sz="0" w:space="0" w:color="auto"/>
                    <w:right w:val="none" w:sz="0" w:space="0" w:color="auto"/>
                  </w:divBdr>
                  <w:divsChild>
                    <w:div w:id="1811360035">
                      <w:marLeft w:val="0"/>
                      <w:marRight w:val="0"/>
                      <w:marTop w:val="0"/>
                      <w:marBottom w:val="0"/>
                      <w:divBdr>
                        <w:top w:val="none" w:sz="0" w:space="0" w:color="auto"/>
                        <w:left w:val="none" w:sz="0" w:space="0" w:color="auto"/>
                        <w:bottom w:val="none" w:sz="0" w:space="0" w:color="auto"/>
                        <w:right w:val="none" w:sz="0" w:space="0" w:color="auto"/>
                      </w:divBdr>
                      <w:divsChild>
                        <w:div w:id="245917896">
                          <w:marLeft w:val="0"/>
                          <w:marRight w:val="0"/>
                          <w:marTop w:val="0"/>
                          <w:marBottom w:val="0"/>
                          <w:divBdr>
                            <w:top w:val="none" w:sz="0" w:space="0" w:color="auto"/>
                            <w:left w:val="none" w:sz="0" w:space="0" w:color="auto"/>
                            <w:bottom w:val="none" w:sz="0" w:space="0" w:color="auto"/>
                            <w:right w:val="none" w:sz="0" w:space="0" w:color="auto"/>
                          </w:divBdr>
                          <w:divsChild>
                            <w:div w:id="1421373845">
                              <w:marLeft w:val="0"/>
                              <w:marRight w:val="0"/>
                              <w:marTop w:val="0"/>
                              <w:marBottom w:val="0"/>
                              <w:divBdr>
                                <w:top w:val="none" w:sz="0" w:space="0" w:color="auto"/>
                                <w:left w:val="none" w:sz="0" w:space="0" w:color="auto"/>
                                <w:bottom w:val="none" w:sz="0" w:space="0" w:color="auto"/>
                                <w:right w:val="none" w:sz="0" w:space="0" w:color="auto"/>
                              </w:divBdr>
                              <w:divsChild>
                                <w:div w:id="294719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5829426">
          <w:marLeft w:val="0"/>
          <w:marRight w:val="0"/>
          <w:marTop w:val="0"/>
          <w:marBottom w:val="0"/>
          <w:divBdr>
            <w:top w:val="none" w:sz="0" w:space="0" w:color="auto"/>
            <w:left w:val="none" w:sz="0" w:space="0" w:color="auto"/>
            <w:bottom w:val="none" w:sz="0" w:space="0" w:color="auto"/>
            <w:right w:val="none" w:sz="0" w:space="0" w:color="auto"/>
          </w:divBdr>
          <w:divsChild>
            <w:div w:id="1874926246">
              <w:marLeft w:val="0"/>
              <w:marRight w:val="0"/>
              <w:marTop w:val="0"/>
              <w:marBottom w:val="0"/>
              <w:divBdr>
                <w:top w:val="none" w:sz="0" w:space="0" w:color="auto"/>
                <w:left w:val="none" w:sz="0" w:space="0" w:color="auto"/>
                <w:bottom w:val="none" w:sz="0" w:space="0" w:color="auto"/>
                <w:right w:val="none" w:sz="0" w:space="0" w:color="auto"/>
              </w:divBdr>
              <w:divsChild>
                <w:div w:id="1708065114">
                  <w:marLeft w:val="0"/>
                  <w:marRight w:val="0"/>
                  <w:marTop w:val="0"/>
                  <w:marBottom w:val="0"/>
                  <w:divBdr>
                    <w:top w:val="none" w:sz="0" w:space="0" w:color="auto"/>
                    <w:left w:val="none" w:sz="0" w:space="0" w:color="auto"/>
                    <w:bottom w:val="none" w:sz="0" w:space="0" w:color="auto"/>
                    <w:right w:val="none" w:sz="0" w:space="0" w:color="auto"/>
                  </w:divBdr>
                  <w:divsChild>
                    <w:div w:id="572544352">
                      <w:marLeft w:val="0"/>
                      <w:marRight w:val="0"/>
                      <w:marTop w:val="0"/>
                      <w:marBottom w:val="0"/>
                      <w:divBdr>
                        <w:top w:val="none" w:sz="0" w:space="0" w:color="auto"/>
                        <w:left w:val="none" w:sz="0" w:space="0" w:color="auto"/>
                        <w:bottom w:val="none" w:sz="0" w:space="0" w:color="auto"/>
                        <w:right w:val="none" w:sz="0" w:space="0" w:color="auto"/>
                      </w:divBdr>
                      <w:divsChild>
                        <w:div w:id="774062379">
                          <w:marLeft w:val="0"/>
                          <w:marRight w:val="0"/>
                          <w:marTop w:val="0"/>
                          <w:marBottom w:val="0"/>
                          <w:divBdr>
                            <w:top w:val="none" w:sz="0" w:space="0" w:color="auto"/>
                            <w:left w:val="none" w:sz="0" w:space="0" w:color="auto"/>
                            <w:bottom w:val="none" w:sz="0" w:space="0" w:color="auto"/>
                            <w:right w:val="none" w:sz="0" w:space="0" w:color="auto"/>
                          </w:divBdr>
                          <w:divsChild>
                            <w:div w:id="1304239451">
                              <w:marLeft w:val="0"/>
                              <w:marRight w:val="0"/>
                              <w:marTop w:val="0"/>
                              <w:marBottom w:val="0"/>
                              <w:divBdr>
                                <w:top w:val="none" w:sz="0" w:space="0" w:color="auto"/>
                                <w:left w:val="none" w:sz="0" w:space="0" w:color="auto"/>
                                <w:bottom w:val="none" w:sz="0" w:space="0" w:color="auto"/>
                                <w:right w:val="none" w:sz="0" w:space="0" w:color="auto"/>
                              </w:divBdr>
                              <w:divsChild>
                                <w:div w:id="1655640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00689314">
          <w:marLeft w:val="0"/>
          <w:marRight w:val="0"/>
          <w:marTop w:val="0"/>
          <w:marBottom w:val="0"/>
          <w:divBdr>
            <w:top w:val="none" w:sz="0" w:space="0" w:color="auto"/>
            <w:left w:val="none" w:sz="0" w:space="0" w:color="auto"/>
            <w:bottom w:val="none" w:sz="0" w:space="0" w:color="auto"/>
            <w:right w:val="none" w:sz="0" w:space="0" w:color="auto"/>
          </w:divBdr>
          <w:divsChild>
            <w:div w:id="1692409534">
              <w:marLeft w:val="0"/>
              <w:marRight w:val="0"/>
              <w:marTop w:val="0"/>
              <w:marBottom w:val="0"/>
              <w:divBdr>
                <w:top w:val="none" w:sz="0" w:space="0" w:color="auto"/>
                <w:left w:val="none" w:sz="0" w:space="0" w:color="auto"/>
                <w:bottom w:val="none" w:sz="0" w:space="0" w:color="auto"/>
                <w:right w:val="none" w:sz="0" w:space="0" w:color="auto"/>
              </w:divBdr>
              <w:divsChild>
                <w:div w:id="290525484">
                  <w:marLeft w:val="0"/>
                  <w:marRight w:val="0"/>
                  <w:marTop w:val="0"/>
                  <w:marBottom w:val="0"/>
                  <w:divBdr>
                    <w:top w:val="none" w:sz="0" w:space="0" w:color="auto"/>
                    <w:left w:val="none" w:sz="0" w:space="0" w:color="auto"/>
                    <w:bottom w:val="none" w:sz="0" w:space="0" w:color="auto"/>
                    <w:right w:val="none" w:sz="0" w:space="0" w:color="auto"/>
                  </w:divBdr>
                  <w:divsChild>
                    <w:div w:id="1520049865">
                      <w:marLeft w:val="0"/>
                      <w:marRight w:val="0"/>
                      <w:marTop w:val="0"/>
                      <w:marBottom w:val="0"/>
                      <w:divBdr>
                        <w:top w:val="none" w:sz="0" w:space="0" w:color="auto"/>
                        <w:left w:val="none" w:sz="0" w:space="0" w:color="auto"/>
                        <w:bottom w:val="none" w:sz="0" w:space="0" w:color="auto"/>
                        <w:right w:val="none" w:sz="0" w:space="0" w:color="auto"/>
                      </w:divBdr>
                      <w:divsChild>
                        <w:div w:id="342366219">
                          <w:marLeft w:val="0"/>
                          <w:marRight w:val="0"/>
                          <w:marTop w:val="0"/>
                          <w:marBottom w:val="0"/>
                          <w:divBdr>
                            <w:top w:val="none" w:sz="0" w:space="0" w:color="auto"/>
                            <w:left w:val="none" w:sz="0" w:space="0" w:color="auto"/>
                            <w:bottom w:val="none" w:sz="0" w:space="0" w:color="auto"/>
                            <w:right w:val="none" w:sz="0" w:space="0" w:color="auto"/>
                          </w:divBdr>
                          <w:divsChild>
                            <w:div w:id="144514731">
                              <w:marLeft w:val="0"/>
                              <w:marRight w:val="0"/>
                              <w:marTop w:val="0"/>
                              <w:marBottom w:val="0"/>
                              <w:divBdr>
                                <w:top w:val="none" w:sz="0" w:space="0" w:color="auto"/>
                                <w:left w:val="none" w:sz="0" w:space="0" w:color="auto"/>
                                <w:bottom w:val="none" w:sz="0" w:space="0" w:color="auto"/>
                                <w:right w:val="none" w:sz="0" w:space="0" w:color="auto"/>
                              </w:divBdr>
                              <w:divsChild>
                                <w:div w:id="339697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3387245">
          <w:marLeft w:val="0"/>
          <w:marRight w:val="0"/>
          <w:marTop w:val="0"/>
          <w:marBottom w:val="0"/>
          <w:divBdr>
            <w:top w:val="none" w:sz="0" w:space="0" w:color="auto"/>
            <w:left w:val="none" w:sz="0" w:space="0" w:color="auto"/>
            <w:bottom w:val="none" w:sz="0" w:space="0" w:color="auto"/>
            <w:right w:val="none" w:sz="0" w:space="0" w:color="auto"/>
          </w:divBdr>
          <w:divsChild>
            <w:div w:id="798885314">
              <w:marLeft w:val="0"/>
              <w:marRight w:val="0"/>
              <w:marTop w:val="0"/>
              <w:marBottom w:val="0"/>
              <w:divBdr>
                <w:top w:val="none" w:sz="0" w:space="0" w:color="auto"/>
                <w:left w:val="none" w:sz="0" w:space="0" w:color="auto"/>
                <w:bottom w:val="none" w:sz="0" w:space="0" w:color="auto"/>
                <w:right w:val="none" w:sz="0" w:space="0" w:color="auto"/>
              </w:divBdr>
              <w:divsChild>
                <w:div w:id="1028523857">
                  <w:marLeft w:val="0"/>
                  <w:marRight w:val="0"/>
                  <w:marTop w:val="0"/>
                  <w:marBottom w:val="0"/>
                  <w:divBdr>
                    <w:top w:val="none" w:sz="0" w:space="0" w:color="auto"/>
                    <w:left w:val="none" w:sz="0" w:space="0" w:color="auto"/>
                    <w:bottom w:val="none" w:sz="0" w:space="0" w:color="auto"/>
                    <w:right w:val="none" w:sz="0" w:space="0" w:color="auto"/>
                  </w:divBdr>
                  <w:divsChild>
                    <w:div w:id="1896576587">
                      <w:marLeft w:val="0"/>
                      <w:marRight w:val="0"/>
                      <w:marTop w:val="0"/>
                      <w:marBottom w:val="0"/>
                      <w:divBdr>
                        <w:top w:val="none" w:sz="0" w:space="0" w:color="auto"/>
                        <w:left w:val="none" w:sz="0" w:space="0" w:color="auto"/>
                        <w:bottom w:val="none" w:sz="0" w:space="0" w:color="auto"/>
                        <w:right w:val="none" w:sz="0" w:space="0" w:color="auto"/>
                      </w:divBdr>
                      <w:divsChild>
                        <w:div w:id="89857409">
                          <w:marLeft w:val="0"/>
                          <w:marRight w:val="0"/>
                          <w:marTop w:val="0"/>
                          <w:marBottom w:val="0"/>
                          <w:divBdr>
                            <w:top w:val="none" w:sz="0" w:space="0" w:color="auto"/>
                            <w:left w:val="none" w:sz="0" w:space="0" w:color="auto"/>
                            <w:bottom w:val="none" w:sz="0" w:space="0" w:color="auto"/>
                            <w:right w:val="none" w:sz="0" w:space="0" w:color="auto"/>
                          </w:divBdr>
                          <w:divsChild>
                            <w:div w:id="1272590846">
                              <w:marLeft w:val="0"/>
                              <w:marRight w:val="0"/>
                              <w:marTop w:val="0"/>
                              <w:marBottom w:val="0"/>
                              <w:divBdr>
                                <w:top w:val="none" w:sz="0" w:space="0" w:color="auto"/>
                                <w:left w:val="none" w:sz="0" w:space="0" w:color="auto"/>
                                <w:bottom w:val="none" w:sz="0" w:space="0" w:color="auto"/>
                                <w:right w:val="none" w:sz="0" w:space="0" w:color="auto"/>
                              </w:divBdr>
                              <w:divsChild>
                                <w:div w:id="3536540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1783208">
          <w:marLeft w:val="0"/>
          <w:marRight w:val="0"/>
          <w:marTop w:val="0"/>
          <w:marBottom w:val="0"/>
          <w:divBdr>
            <w:top w:val="none" w:sz="0" w:space="0" w:color="auto"/>
            <w:left w:val="none" w:sz="0" w:space="0" w:color="auto"/>
            <w:bottom w:val="none" w:sz="0" w:space="0" w:color="auto"/>
            <w:right w:val="none" w:sz="0" w:space="0" w:color="auto"/>
          </w:divBdr>
          <w:divsChild>
            <w:div w:id="1784306280">
              <w:marLeft w:val="0"/>
              <w:marRight w:val="0"/>
              <w:marTop w:val="0"/>
              <w:marBottom w:val="0"/>
              <w:divBdr>
                <w:top w:val="none" w:sz="0" w:space="0" w:color="auto"/>
                <w:left w:val="none" w:sz="0" w:space="0" w:color="auto"/>
                <w:bottom w:val="none" w:sz="0" w:space="0" w:color="auto"/>
                <w:right w:val="none" w:sz="0" w:space="0" w:color="auto"/>
              </w:divBdr>
              <w:divsChild>
                <w:div w:id="1777167674">
                  <w:marLeft w:val="0"/>
                  <w:marRight w:val="0"/>
                  <w:marTop w:val="0"/>
                  <w:marBottom w:val="0"/>
                  <w:divBdr>
                    <w:top w:val="none" w:sz="0" w:space="0" w:color="auto"/>
                    <w:left w:val="none" w:sz="0" w:space="0" w:color="auto"/>
                    <w:bottom w:val="none" w:sz="0" w:space="0" w:color="auto"/>
                    <w:right w:val="none" w:sz="0" w:space="0" w:color="auto"/>
                  </w:divBdr>
                  <w:divsChild>
                    <w:div w:id="716969675">
                      <w:marLeft w:val="0"/>
                      <w:marRight w:val="0"/>
                      <w:marTop w:val="0"/>
                      <w:marBottom w:val="0"/>
                      <w:divBdr>
                        <w:top w:val="none" w:sz="0" w:space="0" w:color="auto"/>
                        <w:left w:val="none" w:sz="0" w:space="0" w:color="auto"/>
                        <w:bottom w:val="none" w:sz="0" w:space="0" w:color="auto"/>
                        <w:right w:val="none" w:sz="0" w:space="0" w:color="auto"/>
                      </w:divBdr>
                      <w:divsChild>
                        <w:div w:id="361982521">
                          <w:marLeft w:val="0"/>
                          <w:marRight w:val="0"/>
                          <w:marTop w:val="0"/>
                          <w:marBottom w:val="0"/>
                          <w:divBdr>
                            <w:top w:val="none" w:sz="0" w:space="0" w:color="auto"/>
                            <w:left w:val="none" w:sz="0" w:space="0" w:color="auto"/>
                            <w:bottom w:val="none" w:sz="0" w:space="0" w:color="auto"/>
                            <w:right w:val="none" w:sz="0" w:space="0" w:color="auto"/>
                          </w:divBdr>
                          <w:divsChild>
                            <w:div w:id="1555845410">
                              <w:marLeft w:val="0"/>
                              <w:marRight w:val="0"/>
                              <w:marTop w:val="0"/>
                              <w:marBottom w:val="0"/>
                              <w:divBdr>
                                <w:top w:val="none" w:sz="0" w:space="0" w:color="auto"/>
                                <w:left w:val="none" w:sz="0" w:space="0" w:color="auto"/>
                                <w:bottom w:val="none" w:sz="0" w:space="0" w:color="auto"/>
                                <w:right w:val="none" w:sz="0" w:space="0" w:color="auto"/>
                              </w:divBdr>
                              <w:divsChild>
                                <w:div w:id="20593578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7204502">
          <w:marLeft w:val="0"/>
          <w:marRight w:val="0"/>
          <w:marTop w:val="0"/>
          <w:marBottom w:val="0"/>
          <w:divBdr>
            <w:top w:val="none" w:sz="0" w:space="0" w:color="auto"/>
            <w:left w:val="none" w:sz="0" w:space="0" w:color="auto"/>
            <w:bottom w:val="none" w:sz="0" w:space="0" w:color="auto"/>
            <w:right w:val="none" w:sz="0" w:space="0" w:color="auto"/>
          </w:divBdr>
          <w:divsChild>
            <w:div w:id="1364210785">
              <w:marLeft w:val="0"/>
              <w:marRight w:val="0"/>
              <w:marTop w:val="0"/>
              <w:marBottom w:val="0"/>
              <w:divBdr>
                <w:top w:val="none" w:sz="0" w:space="0" w:color="auto"/>
                <w:left w:val="none" w:sz="0" w:space="0" w:color="auto"/>
                <w:bottom w:val="none" w:sz="0" w:space="0" w:color="auto"/>
                <w:right w:val="none" w:sz="0" w:space="0" w:color="auto"/>
              </w:divBdr>
              <w:divsChild>
                <w:div w:id="2129661">
                  <w:marLeft w:val="0"/>
                  <w:marRight w:val="0"/>
                  <w:marTop w:val="0"/>
                  <w:marBottom w:val="0"/>
                  <w:divBdr>
                    <w:top w:val="none" w:sz="0" w:space="0" w:color="auto"/>
                    <w:left w:val="none" w:sz="0" w:space="0" w:color="auto"/>
                    <w:bottom w:val="none" w:sz="0" w:space="0" w:color="auto"/>
                    <w:right w:val="none" w:sz="0" w:space="0" w:color="auto"/>
                  </w:divBdr>
                  <w:divsChild>
                    <w:div w:id="1821733245">
                      <w:marLeft w:val="0"/>
                      <w:marRight w:val="0"/>
                      <w:marTop w:val="0"/>
                      <w:marBottom w:val="0"/>
                      <w:divBdr>
                        <w:top w:val="none" w:sz="0" w:space="0" w:color="auto"/>
                        <w:left w:val="none" w:sz="0" w:space="0" w:color="auto"/>
                        <w:bottom w:val="none" w:sz="0" w:space="0" w:color="auto"/>
                        <w:right w:val="none" w:sz="0" w:space="0" w:color="auto"/>
                      </w:divBdr>
                      <w:divsChild>
                        <w:div w:id="526479994">
                          <w:marLeft w:val="0"/>
                          <w:marRight w:val="0"/>
                          <w:marTop w:val="0"/>
                          <w:marBottom w:val="0"/>
                          <w:divBdr>
                            <w:top w:val="none" w:sz="0" w:space="0" w:color="auto"/>
                            <w:left w:val="none" w:sz="0" w:space="0" w:color="auto"/>
                            <w:bottom w:val="none" w:sz="0" w:space="0" w:color="auto"/>
                            <w:right w:val="none" w:sz="0" w:space="0" w:color="auto"/>
                          </w:divBdr>
                          <w:divsChild>
                            <w:div w:id="1313749717">
                              <w:marLeft w:val="0"/>
                              <w:marRight w:val="0"/>
                              <w:marTop w:val="0"/>
                              <w:marBottom w:val="0"/>
                              <w:divBdr>
                                <w:top w:val="none" w:sz="0" w:space="0" w:color="auto"/>
                                <w:left w:val="none" w:sz="0" w:space="0" w:color="auto"/>
                                <w:bottom w:val="none" w:sz="0" w:space="0" w:color="auto"/>
                                <w:right w:val="none" w:sz="0" w:space="0" w:color="auto"/>
                              </w:divBdr>
                              <w:divsChild>
                                <w:div w:id="2039305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7540339">
          <w:marLeft w:val="0"/>
          <w:marRight w:val="0"/>
          <w:marTop w:val="0"/>
          <w:marBottom w:val="0"/>
          <w:divBdr>
            <w:top w:val="none" w:sz="0" w:space="0" w:color="auto"/>
            <w:left w:val="none" w:sz="0" w:space="0" w:color="auto"/>
            <w:bottom w:val="none" w:sz="0" w:space="0" w:color="auto"/>
            <w:right w:val="none" w:sz="0" w:space="0" w:color="auto"/>
          </w:divBdr>
          <w:divsChild>
            <w:div w:id="1172993007">
              <w:marLeft w:val="0"/>
              <w:marRight w:val="0"/>
              <w:marTop w:val="0"/>
              <w:marBottom w:val="0"/>
              <w:divBdr>
                <w:top w:val="none" w:sz="0" w:space="0" w:color="auto"/>
                <w:left w:val="none" w:sz="0" w:space="0" w:color="auto"/>
                <w:bottom w:val="none" w:sz="0" w:space="0" w:color="auto"/>
                <w:right w:val="none" w:sz="0" w:space="0" w:color="auto"/>
              </w:divBdr>
              <w:divsChild>
                <w:div w:id="1246299865">
                  <w:marLeft w:val="0"/>
                  <w:marRight w:val="0"/>
                  <w:marTop w:val="0"/>
                  <w:marBottom w:val="0"/>
                  <w:divBdr>
                    <w:top w:val="none" w:sz="0" w:space="0" w:color="auto"/>
                    <w:left w:val="none" w:sz="0" w:space="0" w:color="auto"/>
                    <w:bottom w:val="none" w:sz="0" w:space="0" w:color="auto"/>
                    <w:right w:val="none" w:sz="0" w:space="0" w:color="auto"/>
                  </w:divBdr>
                  <w:divsChild>
                    <w:div w:id="1947424599">
                      <w:marLeft w:val="0"/>
                      <w:marRight w:val="0"/>
                      <w:marTop w:val="0"/>
                      <w:marBottom w:val="0"/>
                      <w:divBdr>
                        <w:top w:val="none" w:sz="0" w:space="0" w:color="auto"/>
                        <w:left w:val="none" w:sz="0" w:space="0" w:color="auto"/>
                        <w:bottom w:val="none" w:sz="0" w:space="0" w:color="auto"/>
                        <w:right w:val="none" w:sz="0" w:space="0" w:color="auto"/>
                      </w:divBdr>
                      <w:divsChild>
                        <w:div w:id="1716350203">
                          <w:marLeft w:val="0"/>
                          <w:marRight w:val="0"/>
                          <w:marTop w:val="0"/>
                          <w:marBottom w:val="0"/>
                          <w:divBdr>
                            <w:top w:val="none" w:sz="0" w:space="0" w:color="auto"/>
                            <w:left w:val="none" w:sz="0" w:space="0" w:color="auto"/>
                            <w:bottom w:val="none" w:sz="0" w:space="0" w:color="auto"/>
                            <w:right w:val="none" w:sz="0" w:space="0" w:color="auto"/>
                          </w:divBdr>
                          <w:divsChild>
                            <w:div w:id="526530573">
                              <w:marLeft w:val="0"/>
                              <w:marRight w:val="0"/>
                              <w:marTop w:val="0"/>
                              <w:marBottom w:val="0"/>
                              <w:divBdr>
                                <w:top w:val="none" w:sz="0" w:space="0" w:color="auto"/>
                                <w:left w:val="none" w:sz="0" w:space="0" w:color="auto"/>
                                <w:bottom w:val="none" w:sz="0" w:space="0" w:color="auto"/>
                                <w:right w:val="none" w:sz="0" w:space="0" w:color="auto"/>
                              </w:divBdr>
                              <w:divsChild>
                                <w:div w:id="209204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3425466">
          <w:marLeft w:val="0"/>
          <w:marRight w:val="0"/>
          <w:marTop w:val="0"/>
          <w:marBottom w:val="0"/>
          <w:divBdr>
            <w:top w:val="none" w:sz="0" w:space="0" w:color="auto"/>
            <w:left w:val="none" w:sz="0" w:space="0" w:color="auto"/>
            <w:bottom w:val="none" w:sz="0" w:space="0" w:color="auto"/>
            <w:right w:val="none" w:sz="0" w:space="0" w:color="auto"/>
          </w:divBdr>
          <w:divsChild>
            <w:div w:id="1972975281">
              <w:marLeft w:val="0"/>
              <w:marRight w:val="0"/>
              <w:marTop w:val="0"/>
              <w:marBottom w:val="0"/>
              <w:divBdr>
                <w:top w:val="none" w:sz="0" w:space="0" w:color="auto"/>
                <w:left w:val="none" w:sz="0" w:space="0" w:color="auto"/>
                <w:bottom w:val="none" w:sz="0" w:space="0" w:color="auto"/>
                <w:right w:val="none" w:sz="0" w:space="0" w:color="auto"/>
              </w:divBdr>
              <w:divsChild>
                <w:div w:id="1025057554">
                  <w:marLeft w:val="0"/>
                  <w:marRight w:val="0"/>
                  <w:marTop w:val="0"/>
                  <w:marBottom w:val="0"/>
                  <w:divBdr>
                    <w:top w:val="none" w:sz="0" w:space="0" w:color="auto"/>
                    <w:left w:val="none" w:sz="0" w:space="0" w:color="auto"/>
                    <w:bottom w:val="none" w:sz="0" w:space="0" w:color="auto"/>
                    <w:right w:val="none" w:sz="0" w:space="0" w:color="auto"/>
                  </w:divBdr>
                  <w:divsChild>
                    <w:div w:id="680008337">
                      <w:marLeft w:val="0"/>
                      <w:marRight w:val="0"/>
                      <w:marTop w:val="0"/>
                      <w:marBottom w:val="0"/>
                      <w:divBdr>
                        <w:top w:val="none" w:sz="0" w:space="0" w:color="auto"/>
                        <w:left w:val="none" w:sz="0" w:space="0" w:color="auto"/>
                        <w:bottom w:val="none" w:sz="0" w:space="0" w:color="auto"/>
                        <w:right w:val="none" w:sz="0" w:space="0" w:color="auto"/>
                      </w:divBdr>
                      <w:divsChild>
                        <w:div w:id="2044668955">
                          <w:marLeft w:val="0"/>
                          <w:marRight w:val="0"/>
                          <w:marTop w:val="0"/>
                          <w:marBottom w:val="0"/>
                          <w:divBdr>
                            <w:top w:val="none" w:sz="0" w:space="0" w:color="auto"/>
                            <w:left w:val="none" w:sz="0" w:space="0" w:color="auto"/>
                            <w:bottom w:val="none" w:sz="0" w:space="0" w:color="auto"/>
                            <w:right w:val="none" w:sz="0" w:space="0" w:color="auto"/>
                          </w:divBdr>
                          <w:divsChild>
                            <w:div w:id="1756168729">
                              <w:marLeft w:val="0"/>
                              <w:marRight w:val="0"/>
                              <w:marTop w:val="0"/>
                              <w:marBottom w:val="0"/>
                              <w:divBdr>
                                <w:top w:val="none" w:sz="0" w:space="0" w:color="auto"/>
                                <w:left w:val="none" w:sz="0" w:space="0" w:color="auto"/>
                                <w:bottom w:val="none" w:sz="0" w:space="0" w:color="auto"/>
                                <w:right w:val="none" w:sz="0" w:space="0" w:color="auto"/>
                              </w:divBdr>
                              <w:divsChild>
                                <w:div w:id="723454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3072100">
          <w:marLeft w:val="0"/>
          <w:marRight w:val="0"/>
          <w:marTop w:val="0"/>
          <w:marBottom w:val="0"/>
          <w:divBdr>
            <w:top w:val="none" w:sz="0" w:space="0" w:color="auto"/>
            <w:left w:val="none" w:sz="0" w:space="0" w:color="auto"/>
            <w:bottom w:val="none" w:sz="0" w:space="0" w:color="auto"/>
            <w:right w:val="none" w:sz="0" w:space="0" w:color="auto"/>
          </w:divBdr>
          <w:divsChild>
            <w:div w:id="134762992">
              <w:marLeft w:val="0"/>
              <w:marRight w:val="0"/>
              <w:marTop w:val="0"/>
              <w:marBottom w:val="0"/>
              <w:divBdr>
                <w:top w:val="none" w:sz="0" w:space="0" w:color="auto"/>
                <w:left w:val="none" w:sz="0" w:space="0" w:color="auto"/>
                <w:bottom w:val="none" w:sz="0" w:space="0" w:color="auto"/>
                <w:right w:val="none" w:sz="0" w:space="0" w:color="auto"/>
              </w:divBdr>
              <w:divsChild>
                <w:div w:id="790050269">
                  <w:marLeft w:val="0"/>
                  <w:marRight w:val="0"/>
                  <w:marTop w:val="0"/>
                  <w:marBottom w:val="0"/>
                  <w:divBdr>
                    <w:top w:val="none" w:sz="0" w:space="0" w:color="auto"/>
                    <w:left w:val="none" w:sz="0" w:space="0" w:color="auto"/>
                    <w:bottom w:val="none" w:sz="0" w:space="0" w:color="auto"/>
                    <w:right w:val="none" w:sz="0" w:space="0" w:color="auto"/>
                  </w:divBdr>
                  <w:divsChild>
                    <w:div w:id="311713927">
                      <w:marLeft w:val="0"/>
                      <w:marRight w:val="0"/>
                      <w:marTop w:val="0"/>
                      <w:marBottom w:val="0"/>
                      <w:divBdr>
                        <w:top w:val="none" w:sz="0" w:space="0" w:color="auto"/>
                        <w:left w:val="none" w:sz="0" w:space="0" w:color="auto"/>
                        <w:bottom w:val="none" w:sz="0" w:space="0" w:color="auto"/>
                        <w:right w:val="none" w:sz="0" w:space="0" w:color="auto"/>
                      </w:divBdr>
                      <w:divsChild>
                        <w:div w:id="370158292">
                          <w:marLeft w:val="0"/>
                          <w:marRight w:val="0"/>
                          <w:marTop w:val="0"/>
                          <w:marBottom w:val="0"/>
                          <w:divBdr>
                            <w:top w:val="none" w:sz="0" w:space="0" w:color="auto"/>
                            <w:left w:val="none" w:sz="0" w:space="0" w:color="auto"/>
                            <w:bottom w:val="none" w:sz="0" w:space="0" w:color="auto"/>
                            <w:right w:val="none" w:sz="0" w:space="0" w:color="auto"/>
                          </w:divBdr>
                          <w:divsChild>
                            <w:div w:id="1860509325">
                              <w:marLeft w:val="0"/>
                              <w:marRight w:val="0"/>
                              <w:marTop w:val="0"/>
                              <w:marBottom w:val="0"/>
                              <w:divBdr>
                                <w:top w:val="none" w:sz="0" w:space="0" w:color="auto"/>
                                <w:left w:val="none" w:sz="0" w:space="0" w:color="auto"/>
                                <w:bottom w:val="none" w:sz="0" w:space="0" w:color="auto"/>
                                <w:right w:val="none" w:sz="0" w:space="0" w:color="auto"/>
                              </w:divBdr>
                              <w:divsChild>
                                <w:div w:id="1309358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28167099">
          <w:marLeft w:val="0"/>
          <w:marRight w:val="0"/>
          <w:marTop w:val="0"/>
          <w:marBottom w:val="0"/>
          <w:divBdr>
            <w:top w:val="none" w:sz="0" w:space="0" w:color="auto"/>
            <w:left w:val="none" w:sz="0" w:space="0" w:color="auto"/>
            <w:bottom w:val="none" w:sz="0" w:space="0" w:color="auto"/>
            <w:right w:val="none" w:sz="0" w:space="0" w:color="auto"/>
          </w:divBdr>
          <w:divsChild>
            <w:div w:id="1638951551">
              <w:marLeft w:val="0"/>
              <w:marRight w:val="0"/>
              <w:marTop w:val="0"/>
              <w:marBottom w:val="0"/>
              <w:divBdr>
                <w:top w:val="none" w:sz="0" w:space="0" w:color="auto"/>
                <w:left w:val="none" w:sz="0" w:space="0" w:color="auto"/>
                <w:bottom w:val="none" w:sz="0" w:space="0" w:color="auto"/>
                <w:right w:val="none" w:sz="0" w:space="0" w:color="auto"/>
              </w:divBdr>
              <w:divsChild>
                <w:div w:id="711462755">
                  <w:marLeft w:val="0"/>
                  <w:marRight w:val="0"/>
                  <w:marTop w:val="0"/>
                  <w:marBottom w:val="0"/>
                  <w:divBdr>
                    <w:top w:val="none" w:sz="0" w:space="0" w:color="auto"/>
                    <w:left w:val="none" w:sz="0" w:space="0" w:color="auto"/>
                    <w:bottom w:val="none" w:sz="0" w:space="0" w:color="auto"/>
                    <w:right w:val="none" w:sz="0" w:space="0" w:color="auto"/>
                  </w:divBdr>
                  <w:divsChild>
                    <w:div w:id="1421683456">
                      <w:marLeft w:val="0"/>
                      <w:marRight w:val="0"/>
                      <w:marTop w:val="0"/>
                      <w:marBottom w:val="0"/>
                      <w:divBdr>
                        <w:top w:val="none" w:sz="0" w:space="0" w:color="auto"/>
                        <w:left w:val="none" w:sz="0" w:space="0" w:color="auto"/>
                        <w:bottom w:val="none" w:sz="0" w:space="0" w:color="auto"/>
                        <w:right w:val="none" w:sz="0" w:space="0" w:color="auto"/>
                      </w:divBdr>
                      <w:divsChild>
                        <w:div w:id="1288199146">
                          <w:marLeft w:val="0"/>
                          <w:marRight w:val="0"/>
                          <w:marTop w:val="0"/>
                          <w:marBottom w:val="0"/>
                          <w:divBdr>
                            <w:top w:val="none" w:sz="0" w:space="0" w:color="auto"/>
                            <w:left w:val="none" w:sz="0" w:space="0" w:color="auto"/>
                            <w:bottom w:val="none" w:sz="0" w:space="0" w:color="auto"/>
                            <w:right w:val="none" w:sz="0" w:space="0" w:color="auto"/>
                          </w:divBdr>
                          <w:divsChild>
                            <w:div w:id="1269896682">
                              <w:marLeft w:val="0"/>
                              <w:marRight w:val="0"/>
                              <w:marTop w:val="0"/>
                              <w:marBottom w:val="0"/>
                              <w:divBdr>
                                <w:top w:val="none" w:sz="0" w:space="0" w:color="auto"/>
                                <w:left w:val="none" w:sz="0" w:space="0" w:color="auto"/>
                                <w:bottom w:val="none" w:sz="0" w:space="0" w:color="auto"/>
                                <w:right w:val="none" w:sz="0" w:space="0" w:color="auto"/>
                              </w:divBdr>
                              <w:divsChild>
                                <w:div w:id="1769425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6047632">
      <w:bodyDiv w:val="1"/>
      <w:marLeft w:val="0"/>
      <w:marRight w:val="0"/>
      <w:marTop w:val="0"/>
      <w:marBottom w:val="0"/>
      <w:divBdr>
        <w:top w:val="none" w:sz="0" w:space="0" w:color="auto"/>
        <w:left w:val="none" w:sz="0" w:space="0" w:color="auto"/>
        <w:bottom w:val="none" w:sz="0" w:space="0" w:color="auto"/>
        <w:right w:val="none" w:sz="0" w:space="0" w:color="auto"/>
      </w:divBdr>
    </w:div>
    <w:div w:id="494419524">
      <w:bodyDiv w:val="1"/>
      <w:marLeft w:val="0"/>
      <w:marRight w:val="0"/>
      <w:marTop w:val="0"/>
      <w:marBottom w:val="0"/>
      <w:divBdr>
        <w:top w:val="none" w:sz="0" w:space="0" w:color="auto"/>
        <w:left w:val="none" w:sz="0" w:space="0" w:color="auto"/>
        <w:bottom w:val="none" w:sz="0" w:space="0" w:color="auto"/>
        <w:right w:val="none" w:sz="0" w:space="0" w:color="auto"/>
      </w:divBdr>
    </w:div>
    <w:div w:id="507063011">
      <w:bodyDiv w:val="1"/>
      <w:marLeft w:val="0"/>
      <w:marRight w:val="0"/>
      <w:marTop w:val="0"/>
      <w:marBottom w:val="0"/>
      <w:divBdr>
        <w:top w:val="none" w:sz="0" w:space="0" w:color="auto"/>
        <w:left w:val="none" w:sz="0" w:space="0" w:color="auto"/>
        <w:bottom w:val="none" w:sz="0" w:space="0" w:color="auto"/>
        <w:right w:val="none" w:sz="0" w:space="0" w:color="auto"/>
      </w:divBdr>
    </w:div>
    <w:div w:id="516848466">
      <w:bodyDiv w:val="1"/>
      <w:marLeft w:val="0"/>
      <w:marRight w:val="0"/>
      <w:marTop w:val="0"/>
      <w:marBottom w:val="0"/>
      <w:divBdr>
        <w:top w:val="none" w:sz="0" w:space="0" w:color="auto"/>
        <w:left w:val="none" w:sz="0" w:space="0" w:color="auto"/>
        <w:bottom w:val="none" w:sz="0" w:space="0" w:color="auto"/>
        <w:right w:val="none" w:sz="0" w:space="0" w:color="auto"/>
      </w:divBdr>
    </w:div>
    <w:div w:id="527648538">
      <w:bodyDiv w:val="1"/>
      <w:marLeft w:val="0"/>
      <w:marRight w:val="0"/>
      <w:marTop w:val="0"/>
      <w:marBottom w:val="0"/>
      <w:divBdr>
        <w:top w:val="none" w:sz="0" w:space="0" w:color="auto"/>
        <w:left w:val="none" w:sz="0" w:space="0" w:color="auto"/>
        <w:bottom w:val="none" w:sz="0" w:space="0" w:color="auto"/>
        <w:right w:val="none" w:sz="0" w:space="0" w:color="auto"/>
      </w:divBdr>
      <w:divsChild>
        <w:div w:id="304091314">
          <w:marLeft w:val="0"/>
          <w:marRight w:val="0"/>
          <w:marTop w:val="0"/>
          <w:marBottom w:val="0"/>
          <w:divBdr>
            <w:top w:val="none" w:sz="0" w:space="0" w:color="auto"/>
            <w:left w:val="none" w:sz="0" w:space="0" w:color="auto"/>
            <w:bottom w:val="none" w:sz="0" w:space="0" w:color="auto"/>
            <w:right w:val="none" w:sz="0" w:space="0" w:color="auto"/>
          </w:divBdr>
          <w:divsChild>
            <w:div w:id="416098364">
              <w:marLeft w:val="0"/>
              <w:marRight w:val="0"/>
              <w:marTop w:val="0"/>
              <w:marBottom w:val="0"/>
              <w:divBdr>
                <w:top w:val="none" w:sz="0" w:space="0" w:color="auto"/>
                <w:left w:val="none" w:sz="0" w:space="0" w:color="auto"/>
                <w:bottom w:val="none" w:sz="0" w:space="0" w:color="auto"/>
                <w:right w:val="none" w:sz="0" w:space="0" w:color="auto"/>
              </w:divBdr>
              <w:divsChild>
                <w:div w:id="1253006286">
                  <w:marLeft w:val="0"/>
                  <w:marRight w:val="0"/>
                  <w:marTop w:val="0"/>
                  <w:marBottom w:val="0"/>
                  <w:divBdr>
                    <w:top w:val="none" w:sz="0" w:space="0" w:color="auto"/>
                    <w:left w:val="none" w:sz="0" w:space="0" w:color="auto"/>
                    <w:bottom w:val="none" w:sz="0" w:space="0" w:color="auto"/>
                    <w:right w:val="none" w:sz="0" w:space="0" w:color="auto"/>
                  </w:divBdr>
                  <w:divsChild>
                    <w:div w:id="324013889">
                      <w:marLeft w:val="0"/>
                      <w:marRight w:val="0"/>
                      <w:marTop w:val="0"/>
                      <w:marBottom w:val="0"/>
                      <w:divBdr>
                        <w:top w:val="none" w:sz="0" w:space="0" w:color="auto"/>
                        <w:left w:val="none" w:sz="0" w:space="0" w:color="auto"/>
                        <w:bottom w:val="none" w:sz="0" w:space="0" w:color="auto"/>
                        <w:right w:val="none" w:sz="0" w:space="0" w:color="auto"/>
                      </w:divBdr>
                      <w:divsChild>
                        <w:div w:id="211313021">
                          <w:marLeft w:val="0"/>
                          <w:marRight w:val="0"/>
                          <w:marTop w:val="0"/>
                          <w:marBottom w:val="0"/>
                          <w:divBdr>
                            <w:top w:val="none" w:sz="0" w:space="0" w:color="auto"/>
                            <w:left w:val="none" w:sz="0" w:space="0" w:color="auto"/>
                            <w:bottom w:val="none" w:sz="0" w:space="0" w:color="auto"/>
                            <w:right w:val="none" w:sz="0" w:space="0" w:color="auto"/>
                          </w:divBdr>
                          <w:divsChild>
                            <w:div w:id="198850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8224537">
          <w:marLeft w:val="0"/>
          <w:marRight w:val="0"/>
          <w:marTop w:val="0"/>
          <w:marBottom w:val="0"/>
          <w:divBdr>
            <w:top w:val="none" w:sz="0" w:space="0" w:color="auto"/>
            <w:left w:val="none" w:sz="0" w:space="0" w:color="auto"/>
            <w:bottom w:val="none" w:sz="0" w:space="0" w:color="auto"/>
            <w:right w:val="none" w:sz="0" w:space="0" w:color="auto"/>
          </w:divBdr>
          <w:divsChild>
            <w:div w:id="493028281">
              <w:marLeft w:val="0"/>
              <w:marRight w:val="0"/>
              <w:marTop w:val="0"/>
              <w:marBottom w:val="0"/>
              <w:divBdr>
                <w:top w:val="none" w:sz="0" w:space="0" w:color="auto"/>
                <w:left w:val="none" w:sz="0" w:space="0" w:color="auto"/>
                <w:bottom w:val="none" w:sz="0" w:space="0" w:color="auto"/>
                <w:right w:val="none" w:sz="0" w:space="0" w:color="auto"/>
              </w:divBdr>
              <w:divsChild>
                <w:div w:id="1593901831">
                  <w:marLeft w:val="0"/>
                  <w:marRight w:val="0"/>
                  <w:marTop w:val="0"/>
                  <w:marBottom w:val="0"/>
                  <w:divBdr>
                    <w:top w:val="none" w:sz="0" w:space="0" w:color="auto"/>
                    <w:left w:val="none" w:sz="0" w:space="0" w:color="auto"/>
                    <w:bottom w:val="none" w:sz="0" w:space="0" w:color="auto"/>
                    <w:right w:val="none" w:sz="0" w:space="0" w:color="auto"/>
                  </w:divBdr>
                  <w:divsChild>
                    <w:div w:id="1016346800">
                      <w:marLeft w:val="0"/>
                      <w:marRight w:val="0"/>
                      <w:marTop w:val="0"/>
                      <w:marBottom w:val="0"/>
                      <w:divBdr>
                        <w:top w:val="none" w:sz="0" w:space="0" w:color="auto"/>
                        <w:left w:val="none" w:sz="0" w:space="0" w:color="auto"/>
                        <w:bottom w:val="none" w:sz="0" w:space="0" w:color="auto"/>
                        <w:right w:val="none" w:sz="0" w:space="0" w:color="auto"/>
                      </w:divBdr>
                      <w:divsChild>
                        <w:div w:id="936716072">
                          <w:marLeft w:val="0"/>
                          <w:marRight w:val="0"/>
                          <w:marTop w:val="0"/>
                          <w:marBottom w:val="0"/>
                          <w:divBdr>
                            <w:top w:val="none" w:sz="0" w:space="0" w:color="auto"/>
                            <w:left w:val="none" w:sz="0" w:space="0" w:color="auto"/>
                            <w:bottom w:val="none" w:sz="0" w:space="0" w:color="auto"/>
                            <w:right w:val="none" w:sz="0" w:space="0" w:color="auto"/>
                          </w:divBdr>
                          <w:divsChild>
                            <w:div w:id="2029598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15697135">
          <w:marLeft w:val="0"/>
          <w:marRight w:val="0"/>
          <w:marTop w:val="0"/>
          <w:marBottom w:val="0"/>
          <w:divBdr>
            <w:top w:val="none" w:sz="0" w:space="0" w:color="auto"/>
            <w:left w:val="none" w:sz="0" w:space="0" w:color="auto"/>
            <w:bottom w:val="none" w:sz="0" w:space="0" w:color="auto"/>
            <w:right w:val="none" w:sz="0" w:space="0" w:color="auto"/>
          </w:divBdr>
          <w:divsChild>
            <w:div w:id="861623561">
              <w:marLeft w:val="0"/>
              <w:marRight w:val="0"/>
              <w:marTop w:val="0"/>
              <w:marBottom w:val="0"/>
              <w:divBdr>
                <w:top w:val="none" w:sz="0" w:space="0" w:color="auto"/>
                <w:left w:val="none" w:sz="0" w:space="0" w:color="auto"/>
                <w:bottom w:val="none" w:sz="0" w:space="0" w:color="auto"/>
                <w:right w:val="none" w:sz="0" w:space="0" w:color="auto"/>
              </w:divBdr>
              <w:divsChild>
                <w:div w:id="1061370472">
                  <w:marLeft w:val="0"/>
                  <w:marRight w:val="0"/>
                  <w:marTop w:val="0"/>
                  <w:marBottom w:val="0"/>
                  <w:divBdr>
                    <w:top w:val="none" w:sz="0" w:space="0" w:color="auto"/>
                    <w:left w:val="none" w:sz="0" w:space="0" w:color="auto"/>
                    <w:bottom w:val="none" w:sz="0" w:space="0" w:color="auto"/>
                    <w:right w:val="none" w:sz="0" w:space="0" w:color="auto"/>
                  </w:divBdr>
                  <w:divsChild>
                    <w:div w:id="124662299">
                      <w:marLeft w:val="0"/>
                      <w:marRight w:val="0"/>
                      <w:marTop w:val="0"/>
                      <w:marBottom w:val="0"/>
                      <w:divBdr>
                        <w:top w:val="none" w:sz="0" w:space="0" w:color="auto"/>
                        <w:left w:val="none" w:sz="0" w:space="0" w:color="auto"/>
                        <w:bottom w:val="none" w:sz="0" w:space="0" w:color="auto"/>
                        <w:right w:val="none" w:sz="0" w:space="0" w:color="auto"/>
                      </w:divBdr>
                      <w:divsChild>
                        <w:div w:id="665324481">
                          <w:marLeft w:val="0"/>
                          <w:marRight w:val="0"/>
                          <w:marTop w:val="0"/>
                          <w:marBottom w:val="0"/>
                          <w:divBdr>
                            <w:top w:val="none" w:sz="0" w:space="0" w:color="auto"/>
                            <w:left w:val="none" w:sz="0" w:space="0" w:color="auto"/>
                            <w:bottom w:val="none" w:sz="0" w:space="0" w:color="auto"/>
                            <w:right w:val="none" w:sz="0" w:space="0" w:color="auto"/>
                          </w:divBdr>
                          <w:divsChild>
                            <w:div w:id="837035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6880215">
          <w:marLeft w:val="0"/>
          <w:marRight w:val="0"/>
          <w:marTop w:val="0"/>
          <w:marBottom w:val="0"/>
          <w:divBdr>
            <w:top w:val="none" w:sz="0" w:space="0" w:color="auto"/>
            <w:left w:val="none" w:sz="0" w:space="0" w:color="auto"/>
            <w:bottom w:val="none" w:sz="0" w:space="0" w:color="auto"/>
            <w:right w:val="none" w:sz="0" w:space="0" w:color="auto"/>
          </w:divBdr>
          <w:divsChild>
            <w:div w:id="616523205">
              <w:marLeft w:val="0"/>
              <w:marRight w:val="0"/>
              <w:marTop w:val="0"/>
              <w:marBottom w:val="0"/>
              <w:divBdr>
                <w:top w:val="none" w:sz="0" w:space="0" w:color="auto"/>
                <w:left w:val="none" w:sz="0" w:space="0" w:color="auto"/>
                <w:bottom w:val="none" w:sz="0" w:space="0" w:color="auto"/>
                <w:right w:val="none" w:sz="0" w:space="0" w:color="auto"/>
              </w:divBdr>
              <w:divsChild>
                <w:div w:id="603344258">
                  <w:marLeft w:val="0"/>
                  <w:marRight w:val="0"/>
                  <w:marTop w:val="0"/>
                  <w:marBottom w:val="0"/>
                  <w:divBdr>
                    <w:top w:val="none" w:sz="0" w:space="0" w:color="auto"/>
                    <w:left w:val="none" w:sz="0" w:space="0" w:color="auto"/>
                    <w:bottom w:val="none" w:sz="0" w:space="0" w:color="auto"/>
                    <w:right w:val="none" w:sz="0" w:space="0" w:color="auto"/>
                  </w:divBdr>
                  <w:divsChild>
                    <w:div w:id="465633287">
                      <w:marLeft w:val="0"/>
                      <w:marRight w:val="0"/>
                      <w:marTop w:val="0"/>
                      <w:marBottom w:val="0"/>
                      <w:divBdr>
                        <w:top w:val="none" w:sz="0" w:space="0" w:color="auto"/>
                        <w:left w:val="none" w:sz="0" w:space="0" w:color="auto"/>
                        <w:bottom w:val="none" w:sz="0" w:space="0" w:color="auto"/>
                        <w:right w:val="none" w:sz="0" w:space="0" w:color="auto"/>
                      </w:divBdr>
                      <w:divsChild>
                        <w:div w:id="757405738">
                          <w:marLeft w:val="0"/>
                          <w:marRight w:val="0"/>
                          <w:marTop w:val="0"/>
                          <w:marBottom w:val="0"/>
                          <w:divBdr>
                            <w:top w:val="none" w:sz="0" w:space="0" w:color="auto"/>
                            <w:left w:val="none" w:sz="0" w:space="0" w:color="auto"/>
                            <w:bottom w:val="none" w:sz="0" w:space="0" w:color="auto"/>
                            <w:right w:val="none" w:sz="0" w:space="0" w:color="auto"/>
                          </w:divBdr>
                          <w:divsChild>
                            <w:div w:id="566303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0581615">
      <w:bodyDiv w:val="1"/>
      <w:marLeft w:val="0"/>
      <w:marRight w:val="0"/>
      <w:marTop w:val="0"/>
      <w:marBottom w:val="0"/>
      <w:divBdr>
        <w:top w:val="none" w:sz="0" w:space="0" w:color="auto"/>
        <w:left w:val="none" w:sz="0" w:space="0" w:color="auto"/>
        <w:bottom w:val="none" w:sz="0" w:space="0" w:color="auto"/>
        <w:right w:val="none" w:sz="0" w:space="0" w:color="auto"/>
      </w:divBdr>
    </w:div>
    <w:div w:id="553782009">
      <w:bodyDiv w:val="1"/>
      <w:marLeft w:val="0"/>
      <w:marRight w:val="0"/>
      <w:marTop w:val="0"/>
      <w:marBottom w:val="0"/>
      <w:divBdr>
        <w:top w:val="none" w:sz="0" w:space="0" w:color="auto"/>
        <w:left w:val="none" w:sz="0" w:space="0" w:color="auto"/>
        <w:bottom w:val="none" w:sz="0" w:space="0" w:color="auto"/>
        <w:right w:val="none" w:sz="0" w:space="0" w:color="auto"/>
      </w:divBdr>
    </w:div>
    <w:div w:id="555510142">
      <w:bodyDiv w:val="1"/>
      <w:marLeft w:val="0"/>
      <w:marRight w:val="0"/>
      <w:marTop w:val="0"/>
      <w:marBottom w:val="0"/>
      <w:divBdr>
        <w:top w:val="none" w:sz="0" w:space="0" w:color="auto"/>
        <w:left w:val="none" w:sz="0" w:space="0" w:color="auto"/>
        <w:bottom w:val="none" w:sz="0" w:space="0" w:color="auto"/>
        <w:right w:val="none" w:sz="0" w:space="0" w:color="auto"/>
      </w:divBdr>
    </w:div>
    <w:div w:id="557908773">
      <w:marLeft w:val="0"/>
      <w:marRight w:val="0"/>
      <w:marTop w:val="0"/>
      <w:marBottom w:val="0"/>
      <w:divBdr>
        <w:top w:val="none" w:sz="0" w:space="0" w:color="auto"/>
        <w:left w:val="none" w:sz="0" w:space="0" w:color="auto"/>
        <w:bottom w:val="none" w:sz="0" w:space="0" w:color="auto"/>
        <w:right w:val="none" w:sz="0" w:space="0" w:color="auto"/>
      </w:divBdr>
      <w:divsChild>
        <w:div w:id="305745529">
          <w:marLeft w:val="0"/>
          <w:marRight w:val="0"/>
          <w:marTop w:val="0"/>
          <w:marBottom w:val="0"/>
          <w:divBdr>
            <w:top w:val="none" w:sz="0" w:space="0" w:color="auto"/>
            <w:left w:val="none" w:sz="0" w:space="0" w:color="auto"/>
            <w:bottom w:val="none" w:sz="0" w:space="0" w:color="auto"/>
            <w:right w:val="none" w:sz="0" w:space="0" w:color="auto"/>
          </w:divBdr>
        </w:div>
      </w:divsChild>
    </w:div>
    <w:div w:id="561644258">
      <w:marLeft w:val="0"/>
      <w:marRight w:val="0"/>
      <w:marTop w:val="0"/>
      <w:marBottom w:val="0"/>
      <w:divBdr>
        <w:top w:val="none" w:sz="0" w:space="0" w:color="auto"/>
        <w:left w:val="none" w:sz="0" w:space="0" w:color="auto"/>
        <w:bottom w:val="none" w:sz="0" w:space="0" w:color="auto"/>
        <w:right w:val="none" w:sz="0" w:space="0" w:color="auto"/>
      </w:divBdr>
      <w:divsChild>
        <w:div w:id="1572278337">
          <w:marLeft w:val="0"/>
          <w:marRight w:val="0"/>
          <w:marTop w:val="0"/>
          <w:marBottom w:val="0"/>
          <w:divBdr>
            <w:top w:val="none" w:sz="0" w:space="0" w:color="auto"/>
            <w:left w:val="none" w:sz="0" w:space="0" w:color="auto"/>
            <w:bottom w:val="none" w:sz="0" w:space="0" w:color="auto"/>
            <w:right w:val="none" w:sz="0" w:space="0" w:color="auto"/>
          </w:divBdr>
        </w:div>
      </w:divsChild>
    </w:div>
    <w:div w:id="588781492">
      <w:marLeft w:val="0"/>
      <w:marRight w:val="0"/>
      <w:marTop w:val="0"/>
      <w:marBottom w:val="0"/>
      <w:divBdr>
        <w:top w:val="none" w:sz="0" w:space="0" w:color="auto"/>
        <w:left w:val="none" w:sz="0" w:space="0" w:color="auto"/>
        <w:bottom w:val="none" w:sz="0" w:space="0" w:color="auto"/>
        <w:right w:val="none" w:sz="0" w:space="0" w:color="auto"/>
      </w:divBdr>
      <w:divsChild>
        <w:div w:id="1593051841">
          <w:marLeft w:val="0"/>
          <w:marRight w:val="0"/>
          <w:marTop w:val="0"/>
          <w:marBottom w:val="0"/>
          <w:divBdr>
            <w:top w:val="none" w:sz="0" w:space="0" w:color="auto"/>
            <w:left w:val="none" w:sz="0" w:space="0" w:color="auto"/>
            <w:bottom w:val="none" w:sz="0" w:space="0" w:color="auto"/>
            <w:right w:val="none" w:sz="0" w:space="0" w:color="auto"/>
          </w:divBdr>
        </w:div>
      </w:divsChild>
    </w:div>
    <w:div w:id="589044446">
      <w:bodyDiv w:val="1"/>
      <w:marLeft w:val="0"/>
      <w:marRight w:val="0"/>
      <w:marTop w:val="0"/>
      <w:marBottom w:val="0"/>
      <w:divBdr>
        <w:top w:val="none" w:sz="0" w:space="0" w:color="auto"/>
        <w:left w:val="none" w:sz="0" w:space="0" w:color="auto"/>
        <w:bottom w:val="none" w:sz="0" w:space="0" w:color="auto"/>
        <w:right w:val="none" w:sz="0" w:space="0" w:color="auto"/>
      </w:divBdr>
    </w:div>
    <w:div w:id="589239208">
      <w:bodyDiv w:val="1"/>
      <w:marLeft w:val="0"/>
      <w:marRight w:val="0"/>
      <w:marTop w:val="0"/>
      <w:marBottom w:val="0"/>
      <w:divBdr>
        <w:top w:val="none" w:sz="0" w:space="0" w:color="auto"/>
        <w:left w:val="none" w:sz="0" w:space="0" w:color="auto"/>
        <w:bottom w:val="none" w:sz="0" w:space="0" w:color="auto"/>
        <w:right w:val="none" w:sz="0" w:space="0" w:color="auto"/>
      </w:divBdr>
      <w:divsChild>
        <w:div w:id="1669403065">
          <w:marLeft w:val="0"/>
          <w:marRight w:val="0"/>
          <w:marTop w:val="0"/>
          <w:marBottom w:val="0"/>
          <w:divBdr>
            <w:top w:val="none" w:sz="0" w:space="0" w:color="auto"/>
            <w:left w:val="none" w:sz="0" w:space="0" w:color="auto"/>
            <w:bottom w:val="none" w:sz="0" w:space="0" w:color="auto"/>
            <w:right w:val="none" w:sz="0" w:space="0" w:color="auto"/>
          </w:divBdr>
          <w:divsChild>
            <w:div w:id="152718324">
              <w:marLeft w:val="0"/>
              <w:marRight w:val="0"/>
              <w:marTop w:val="0"/>
              <w:marBottom w:val="0"/>
              <w:divBdr>
                <w:top w:val="none" w:sz="0" w:space="0" w:color="auto"/>
                <w:left w:val="none" w:sz="0" w:space="0" w:color="auto"/>
                <w:bottom w:val="none" w:sz="0" w:space="0" w:color="auto"/>
                <w:right w:val="none" w:sz="0" w:space="0" w:color="auto"/>
              </w:divBdr>
              <w:divsChild>
                <w:div w:id="64567984">
                  <w:marLeft w:val="0"/>
                  <w:marRight w:val="0"/>
                  <w:marTop w:val="0"/>
                  <w:marBottom w:val="0"/>
                  <w:divBdr>
                    <w:top w:val="none" w:sz="0" w:space="0" w:color="auto"/>
                    <w:left w:val="none" w:sz="0" w:space="0" w:color="auto"/>
                    <w:bottom w:val="none" w:sz="0" w:space="0" w:color="auto"/>
                    <w:right w:val="none" w:sz="0" w:space="0" w:color="auto"/>
                  </w:divBdr>
                  <w:divsChild>
                    <w:div w:id="1442721048">
                      <w:marLeft w:val="0"/>
                      <w:marRight w:val="0"/>
                      <w:marTop w:val="0"/>
                      <w:marBottom w:val="0"/>
                      <w:divBdr>
                        <w:top w:val="none" w:sz="0" w:space="0" w:color="auto"/>
                        <w:left w:val="none" w:sz="0" w:space="0" w:color="auto"/>
                        <w:bottom w:val="none" w:sz="0" w:space="0" w:color="auto"/>
                        <w:right w:val="none" w:sz="0" w:space="0" w:color="auto"/>
                      </w:divBdr>
                      <w:divsChild>
                        <w:div w:id="1921257485">
                          <w:marLeft w:val="0"/>
                          <w:marRight w:val="0"/>
                          <w:marTop w:val="360"/>
                          <w:marBottom w:val="0"/>
                          <w:divBdr>
                            <w:top w:val="none" w:sz="0" w:space="0" w:color="auto"/>
                            <w:left w:val="none" w:sz="0" w:space="0" w:color="auto"/>
                            <w:bottom w:val="none" w:sz="0" w:space="0" w:color="auto"/>
                            <w:right w:val="none" w:sz="0" w:space="0" w:color="auto"/>
                          </w:divBdr>
                          <w:divsChild>
                            <w:div w:id="1050108397">
                              <w:marLeft w:val="0"/>
                              <w:marRight w:val="0"/>
                              <w:marTop w:val="0"/>
                              <w:marBottom w:val="0"/>
                              <w:divBdr>
                                <w:top w:val="none" w:sz="0" w:space="0" w:color="auto"/>
                                <w:left w:val="none" w:sz="0" w:space="0" w:color="auto"/>
                                <w:bottom w:val="none" w:sz="0" w:space="0" w:color="auto"/>
                                <w:right w:val="none" w:sz="0" w:space="0" w:color="auto"/>
                              </w:divBdr>
                              <w:divsChild>
                                <w:div w:id="1886332428">
                                  <w:marLeft w:val="0"/>
                                  <w:marRight w:val="0"/>
                                  <w:marTop w:val="0"/>
                                  <w:marBottom w:val="0"/>
                                  <w:divBdr>
                                    <w:top w:val="none" w:sz="0" w:space="0" w:color="auto"/>
                                    <w:left w:val="none" w:sz="0" w:space="0" w:color="auto"/>
                                    <w:bottom w:val="none" w:sz="0" w:space="0" w:color="auto"/>
                                    <w:right w:val="none" w:sz="0" w:space="0" w:color="auto"/>
                                  </w:divBdr>
                                  <w:divsChild>
                                    <w:div w:id="85264509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5249530">
                      <w:marLeft w:val="0"/>
                      <w:marRight w:val="0"/>
                      <w:marTop w:val="0"/>
                      <w:marBottom w:val="0"/>
                      <w:divBdr>
                        <w:top w:val="none" w:sz="0" w:space="0" w:color="auto"/>
                        <w:left w:val="none" w:sz="0" w:space="0" w:color="auto"/>
                        <w:bottom w:val="none" w:sz="0" w:space="0" w:color="auto"/>
                        <w:right w:val="none" w:sz="0" w:space="0" w:color="auto"/>
                      </w:divBdr>
                      <w:divsChild>
                        <w:div w:id="272135362">
                          <w:marLeft w:val="0"/>
                          <w:marRight w:val="0"/>
                          <w:marTop w:val="0"/>
                          <w:marBottom w:val="0"/>
                          <w:divBdr>
                            <w:top w:val="none" w:sz="0" w:space="0" w:color="auto"/>
                            <w:left w:val="none" w:sz="0" w:space="0" w:color="auto"/>
                            <w:bottom w:val="none" w:sz="0" w:space="0" w:color="auto"/>
                            <w:right w:val="none" w:sz="0" w:space="0" w:color="auto"/>
                          </w:divBdr>
                          <w:divsChild>
                            <w:div w:id="420949569">
                              <w:marLeft w:val="0"/>
                              <w:marRight w:val="0"/>
                              <w:marTop w:val="0"/>
                              <w:marBottom w:val="0"/>
                              <w:divBdr>
                                <w:top w:val="none" w:sz="0" w:space="0" w:color="auto"/>
                                <w:left w:val="none" w:sz="0" w:space="0" w:color="auto"/>
                                <w:bottom w:val="none" w:sz="0" w:space="0" w:color="auto"/>
                                <w:right w:val="none" w:sz="0" w:space="0" w:color="auto"/>
                              </w:divBdr>
                            </w:div>
                          </w:divsChild>
                        </w:div>
                        <w:div w:id="945428569">
                          <w:marLeft w:val="0"/>
                          <w:marRight w:val="0"/>
                          <w:marTop w:val="0"/>
                          <w:marBottom w:val="0"/>
                          <w:divBdr>
                            <w:top w:val="none" w:sz="0" w:space="0" w:color="auto"/>
                            <w:left w:val="none" w:sz="0" w:space="0" w:color="auto"/>
                            <w:bottom w:val="none" w:sz="0" w:space="0" w:color="auto"/>
                            <w:right w:val="none" w:sz="0" w:space="0" w:color="auto"/>
                          </w:divBdr>
                          <w:divsChild>
                            <w:div w:id="1557426445">
                              <w:marLeft w:val="0"/>
                              <w:marRight w:val="0"/>
                              <w:marTop w:val="0"/>
                              <w:marBottom w:val="0"/>
                              <w:divBdr>
                                <w:top w:val="none" w:sz="0" w:space="0" w:color="auto"/>
                                <w:left w:val="none" w:sz="0" w:space="0" w:color="auto"/>
                                <w:bottom w:val="none" w:sz="0" w:space="0" w:color="auto"/>
                                <w:right w:val="none" w:sz="0" w:space="0" w:color="auto"/>
                              </w:divBdr>
                              <w:divsChild>
                                <w:div w:id="168028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468059">
          <w:marLeft w:val="0"/>
          <w:marRight w:val="0"/>
          <w:marTop w:val="0"/>
          <w:marBottom w:val="0"/>
          <w:divBdr>
            <w:top w:val="none" w:sz="0" w:space="0" w:color="auto"/>
            <w:left w:val="none" w:sz="0" w:space="0" w:color="auto"/>
            <w:bottom w:val="none" w:sz="0" w:space="0" w:color="auto"/>
            <w:right w:val="none" w:sz="0" w:space="0" w:color="auto"/>
          </w:divBdr>
          <w:divsChild>
            <w:div w:id="611478425">
              <w:marLeft w:val="0"/>
              <w:marRight w:val="0"/>
              <w:marTop w:val="0"/>
              <w:marBottom w:val="0"/>
              <w:divBdr>
                <w:top w:val="none" w:sz="0" w:space="0" w:color="auto"/>
                <w:left w:val="none" w:sz="0" w:space="0" w:color="auto"/>
                <w:bottom w:val="none" w:sz="0" w:space="0" w:color="auto"/>
                <w:right w:val="none" w:sz="0" w:space="0" w:color="auto"/>
              </w:divBdr>
              <w:divsChild>
                <w:div w:id="2140224557">
                  <w:marLeft w:val="0"/>
                  <w:marRight w:val="0"/>
                  <w:marTop w:val="0"/>
                  <w:marBottom w:val="0"/>
                  <w:divBdr>
                    <w:top w:val="none" w:sz="0" w:space="0" w:color="auto"/>
                    <w:left w:val="none" w:sz="0" w:space="0" w:color="auto"/>
                    <w:bottom w:val="none" w:sz="0" w:space="0" w:color="auto"/>
                    <w:right w:val="none" w:sz="0" w:space="0" w:color="auto"/>
                  </w:divBdr>
                  <w:divsChild>
                    <w:div w:id="1945764944">
                      <w:marLeft w:val="0"/>
                      <w:marRight w:val="0"/>
                      <w:marTop w:val="0"/>
                      <w:marBottom w:val="0"/>
                      <w:divBdr>
                        <w:top w:val="none" w:sz="0" w:space="0" w:color="auto"/>
                        <w:left w:val="none" w:sz="0" w:space="0" w:color="auto"/>
                        <w:bottom w:val="none" w:sz="0" w:space="0" w:color="auto"/>
                        <w:right w:val="none" w:sz="0" w:space="0" w:color="auto"/>
                      </w:divBdr>
                      <w:divsChild>
                        <w:div w:id="1364942828">
                          <w:marLeft w:val="0"/>
                          <w:marRight w:val="0"/>
                          <w:marTop w:val="0"/>
                          <w:marBottom w:val="0"/>
                          <w:divBdr>
                            <w:top w:val="none" w:sz="0" w:space="0" w:color="auto"/>
                            <w:left w:val="none" w:sz="0" w:space="0" w:color="auto"/>
                            <w:bottom w:val="none" w:sz="0" w:space="0" w:color="auto"/>
                            <w:right w:val="none" w:sz="0" w:space="0" w:color="auto"/>
                          </w:divBdr>
                          <w:divsChild>
                            <w:div w:id="2084914016">
                              <w:marLeft w:val="0"/>
                              <w:marRight w:val="0"/>
                              <w:marTop w:val="0"/>
                              <w:marBottom w:val="0"/>
                              <w:divBdr>
                                <w:top w:val="none" w:sz="0" w:space="0" w:color="auto"/>
                                <w:left w:val="none" w:sz="0" w:space="0" w:color="auto"/>
                                <w:bottom w:val="none" w:sz="0" w:space="0" w:color="auto"/>
                                <w:right w:val="none" w:sz="0" w:space="0" w:color="auto"/>
                              </w:divBdr>
                              <w:divsChild>
                                <w:div w:id="177806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064940">
          <w:marLeft w:val="0"/>
          <w:marRight w:val="0"/>
          <w:marTop w:val="0"/>
          <w:marBottom w:val="0"/>
          <w:divBdr>
            <w:top w:val="none" w:sz="0" w:space="0" w:color="auto"/>
            <w:left w:val="none" w:sz="0" w:space="0" w:color="auto"/>
            <w:bottom w:val="none" w:sz="0" w:space="0" w:color="auto"/>
            <w:right w:val="none" w:sz="0" w:space="0" w:color="auto"/>
          </w:divBdr>
          <w:divsChild>
            <w:div w:id="1259411629">
              <w:marLeft w:val="0"/>
              <w:marRight w:val="0"/>
              <w:marTop w:val="0"/>
              <w:marBottom w:val="0"/>
              <w:divBdr>
                <w:top w:val="none" w:sz="0" w:space="0" w:color="auto"/>
                <w:left w:val="none" w:sz="0" w:space="0" w:color="auto"/>
                <w:bottom w:val="none" w:sz="0" w:space="0" w:color="auto"/>
                <w:right w:val="none" w:sz="0" w:space="0" w:color="auto"/>
              </w:divBdr>
              <w:divsChild>
                <w:div w:id="1007825231">
                  <w:marLeft w:val="0"/>
                  <w:marRight w:val="0"/>
                  <w:marTop w:val="0"/>
                  <w:marBottom w:val="0"/>
                  <w:divBdr>
                    <w:top w:val="none" w:sz="0" w:space="0" w:color="auto"/>
                    <w:left w:val="none" w:sz="0" w:space="0" w:color="auto"/>
                    <w:bottom w:val="none" w:sz="0" w:space="0" w:color="auto"/>
                    <w:right w:val="none" w:sz="0" w:space="0" w:color="auto"/>
                  </w:divBdr>
                  <w:divsChild>
                    <w:div w:id="1125663286">
                      <w:marLeft w:val="0"/>
                      <w:marRight w:val="0"/>
                      <w:marTop w:val="0"/>
                      <w:marBottom w:val="0"/>
                      <w:divBdr>
                        <w:top w:val="none" w:sz="0" w:space="0" w:color="auto"/>
                        <w:left w:val="none" w:sz="0" w:space="0" w:color="auto"/>
                        <w:bottom w:val="none" w:sz="0" w:space="0" w:color="auto"/>
                        <w:right w:val="none" w:sz="0" w:space="0" w:color="auto"/>
                      </w:divBdr>
                      <w:divsChild>
                        <w:div w:id="625503338">
                          <w:marLeft w:val="0"/>
                          <w:marRight w:val="0"/>
                          <w:marTop w:val="0"/>
                          <w:marBottom w:val="0"/>
                          <w:divBdr>
                            <w:top w:val="none" w:sz="0" w:space="0" w:color="auto"/>
                            <w:left w:val="none" w:sz="0" w:space="0" w:color="auto"/>
                            <w:bottom w:val="none" w:sz="0" w:space="0" w:color="auto"/>
                            <w:right w:val="none" w:sz="0" w:space="0" w:color="auto"/>
                          </w:divBdr>
                          <w:divsChild>
                            <w:div w:id="508297437">
                              <w:marLeft w:val="0"/>
                              <w:marRight w:val="0"/>
                              <w:marTop w:val="0"/>
                              <w:marBottom w:val="0"/>
                              <w:divBdr>
                                <w:top w:val="none" w:sz="0" w:space="0" w:color="auto"/>
                                <w:left w:val="none" w:sz="0" w:space="0" w:color="auto"/>
                                <w:bottom w:val="none" w:sz="0" w:space="0" w:color="auto"/>
                                <w:right w:val="none" w:sz="0" w:space="0" w:color="auto"/>
                              </w:divBdr>
                              <w:divsChild>
                                <w:div w:id="87300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2190590">
          <w:marLeft w:val="0"/>
          <w:marRight w:val="0"/>
          <w:marTop w:val="0"/>
          <w:marBottom w:val="0"/>
          <w:divBdr>
            <w:top w:val="none" w:sz="0" w:space="0" w:color="auto"/>
            <w:left w:val="none" w:sz="0" w:space="0" w:color="auto"/>
            <w:bottom w:val="none" w:sz="0" w:space="0" w:color="auto"/>
            <w:right w:val="none" w:sz="0" w:space="0" w:color="auto"/>
          </w:divBdr>
          <w:divsChild>
            <w:div w:id="7215509">
              <w:marLeft w:val="0"/>
              <w:marRight w:val="0"/>
              <w:marTop w:val="0"/>
              <w:marBottom w:val="0"/>
              <w:divBdr>
                <w:top w:val="none" w:sz="0" w:space="0" w:color="auto"/>
                <w:left w:val="none" w:sz="0" w:space="0" w:color="auto"/>
                <w:bottom w:val="none" w:sz="0" w:space="0" w:color="auto"/>
                <w:right w:val="none" w:sz="0" w:space="0" w:color="auto"/>
              </w:divBdr>
              <w:divsChild>
                <w:div w:id="663822945">
                  <w:marLeft w:val="0"/>
                  <w:marRight w:val="0"/>
                  <w:marTop w:val="0"/>
                  <w:marBottom w:val="0"/>
                  <w:divBdr>
                    <w:top w:val="none" w:sz="0" w:space="0" w:color="auto"/>
                    <w:left w:val="none" w:sz="0" w:space="0" w:color="auto"/>
                    <w:bottom w:val="none" w:sz="0" w:space="0" w:color="auto"/>
                    <w:right w:val="none" w:sz="0" w:space="0" w:color="auto"/>
                  </w:divBdr>
                  <w:divsChild>
                    <w:div w:id="1286161103">
                      <w:marLeft w:val="0"/>
                      <w:marRight w:val="0"/>
                      <w:marTop w:val="0"/>
                      <w:marBottom w:val="0"/>
                      <w:divBdr>
                        <w:top w:val="none" w:sz="0" w:space="0" w:color="auto"/>
                        <w:left w:val="none" w:sz="0" w:space="0" w:color="auto"/>
                        <w:bottom w:val="none" w:sz="0" w:space="0" w:color="auto"/>
                        <w:right w:val="none" w:sz="0" w:space="0" w:color="auto"/>
                      </w:divBdr>
                      <w:divsChild>
                        <w:div w:id="1804038734">
                          <w:marLeft w:val="0"/>
                          <w:marRight w:val="0"/>
                          <w:marTop w:val="0"/>
                          <w:marBottom w:val="0"/>
                          <w:divBdr>
                            <w:top w:val="none" w:sz="0" w:space="0" w:color="auto"/>
                            <w:left w:val="none" w:sz="0" w:space="0" w:color="auto"/>
                            <w:bottom w:val="none" w:sz="0" w:space="0" w:color="auto"/>
                            <w:right w:val="none" w:sz="0" w:space="0" w:color="auto"/>
                          </w:divBdr>
                          <w:divsChild>
                            <w:div w:id="1191721384">
                              <w:marLeft w:val="0"/>
                              <w:marRight w:val="0"/>
                              <w:marTop w:val="0"/>
                              <w:marBottom w:val="0"/>
                              <w:divBdr>
                                <w:top w:val="none" w:sz="0" w:space="0" w:color="auto"/>
                                <w:left w:val="none" w:sz="0" w:space="0" w:color="auto"/>
                                <w:bottom w:val="none" w:sz="0" w:space="0" w:color="auto"/>
                                <w:right w:val="none" w:sz="0" w:space="0" w:color="auto"/>
                              </w:divBdr>
                              <w:divsChild>
                                <w:div w:id="977540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6443222">
          <w:marLeft w:val="0"/>
          <w:marRight w:val="0"/>
          <w:marTop w:val="0"/>
          <w:marBottom w:val="0"/>
          <w:divBdr>
            <w:top w:val="none" w:sz="0" w:space="0" w:color="auto"/>
            <w:left w:val="none" w:sz="0" w:space="0" w:color="auto"/>
            <w:bottom w:val="none" w:sz="0" w:space="0" w:color="auto"/>
            <w:right w:val="none" w:sz="0" w:space="0" w:color="auto"/>
          </w:divBdr>
          <w:divsChild>
            <w:div w:id="367609748">
              <w:marLeft w:val="0"/>
              <w:marRight w:val="0"/>
              <w:marTop w:val="0"/>
              <w:marBottom w:val="0"/>
              <w:divBdr>
                <w:top w:val="none" w:sz="0" w:space="0" w:color="auto"/>
                <w:left w:val="none" w:sz="0" w:space="0" w:color="auto"/>
                <w:bottom w:val="none" w:sz="0" w:space="0" w:color="auto"/>
                <w:right w:val="none" w:sz="0" w:space="0" w:color="auto"/>
              </w:divBdr>
              <w:divsChild>
                <w:div w:id="566842111">
                  <w:marLeft w:val="0"/>
                  <w:marRight w:val="0"/>
                  <w:marTop w:val="0"/>
                  <w:marBottom w:val="0"/>
                  <w:divBdr>
                    <w:top w:val="none" w:sz="0" w:space="0" w:color="auto"/>
                    <w:left w:val="none" w:sz="0" w:space="0" w:color="auto"/>
                    <w:bottom w:val="none" w:sz="0" w:space="0" w:color="auto"/>
                    <w:right w:val="none" w:sz="0" w:space="0" w:color="auto"/>
                  </w:divBdr>
                  <w:divsChild>
                    <w:div w:id="2135828901">
                      <w:marLeft w:val="0"/>
                      <w:marRight w:val="0"/>
                      <w:marTop w:val="0"/>
                      <w:marBottom w:val="0"/>
                      <w:divBdr>
                        <w:top w:val="none" w:sz="0" w:space="0" w:color="auto"/>
                        <w:left w:val="none" w:sz="0" w:space="0" w:color="auto"/>
                        <w:bottom w:val="none" w:sz="0" w:space="0" w:color="auto"/>
                        <w:right w:val="none" w:sz="0" w:space="0" w:color="auto"/>
                      </w:divBdr>
                      <w:divsChild>
                        <w:div w:id="1833641733">
                          <w:marLeft w:val="0"/>
                          <w:marRight w:val="0"/>
                          <w:marTop w:val="0"/>
                          <w:marBottom w:val="0"/>
                          <w:divBdr>
                            <w:top w:val="none" w:sz="0" w:space="0" w:color="auto"/>
                            <w:left w:val="none" w:sz="0" w:space="0" w:color="auto"/>
                            <w:bottom w:val="none" w:sz="0" w:space="0" w:color="auto"/>
                            <w:right w:val="none" w:sz="0" w:space="0" w:color="auto"/>
                          </w:divBdr>
                          <w:divsChild>
                            <w:div w:id="1271812388">
                              <w:marLeft w:val="0"/>
                              <w:marRight w:val="0"/>
                              <w:marTop w:val="0"/>
                              <w:marBottom w:val="0"/>
                              <w:divBdr>
                                <w:top w:val="none" w:sz="0" w:space="0" w:color="auto"/>
                                <w:left w:val="none" w:sz="0" w:space="0" w:color="auto"/>
                                <w:bottom w:val="none" w:sz="0" w:space="0" w:color="auto"/>
                                <w:right w:val="none" w:sz="0" w:space="0" w:color="auto"/>
                              </w:divBdr>
                              <w:divsChild>
                                <w:div w:id="1703479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798294">
          <w:marLeft w:val="0"/>
          <w:marRight w:val="0"/>
          <w:marTop w:val="0"/>
          <w:marBottom w:val="0"/>
          <w:divBdr>
            <w:top w:val="none" w:sz="0" w:space="0" w:color="auto"/>
            <w:left w:val="none" w:sz="0" w:space="0" w:color="auto"/>
            <w:bottom w:val="none" w:sz="0" w:space="0" w:color="auto"/>
            <w:right w:val="none" w:sz="0" w:space="0" w:color="auto"/>
          </w:divBdr>
          <w:divsChild>
            <w:div w:id="1629043829">
              <w:marLeft w:val="0"/>
              <w:marRight w:val="0"/>
              <w:marTop w:val="0"/>
              <w:marBottom w:val="0"/>
              <w:divBdr>
                <w:top w:val="none" w:sz="0" w:space="0" w:color="auto"/>
                <w:left w:val="none" w:sz="0" w:space="0" w:color="auto"/>
                <w:bottom w:val="none" w:sz="0" w:space="0" w:color="auto"/>
                <w:right w:val="none" w:sz="0" w:space="0" w:color="auto"/>
              </w:divBdr>
              <w:divsChild>
                <w:div w:id="569077513">
                  <w:marLeft w:val="0"/>
                  <w:marRight w:val="0"/>
                  <w:marTop w:val="0"/>
                  <w:marBottom w:val="0"/>
                  <w:divBdr>
                    <w:top w:val="none" w:sz="0" w:space="0" w:color="auto"/>
                    <w:left w:val="none" w:sz="0" w:space="0" w:color="auto"/>
                    <w:bottom w:val="none" w:sz="0" w:space="0" w:color="auto"/>
                    <w:right w:val="none" w:sz="0" w:space="0" w:color="auto"/>
                  </w:divBdr>
                  <w:divsChild>
                    <w:div w:id="516044825">
                      <w:marLeft w:val="0"/>
                      <w:marRight w:val="0"/>
                      <w:marTop w:val="0"/>
                      <w:marBottom w:val="0"/>
                      <w:divBdr>
                        <w:top w:val="none" w:sz="0" w:space="0" w:color="auto"/>
                        <w:left w:val="none" w:sz="0" w:space="0" w:color="auto"/>
                        <w:bottom w:val="none" w:sz="0" w:space="0" w:color="auto"/>
                        <w:right w:val="none" w:sz="0" w:space="0" w:color="auto"/>
                      </w:divBdr>
                      <w:divsChild>
                        <w:div w:id="1342315923">
                          <w:marLeft w:val="0"/>
                          <w:marRight w:val="0"/>
                          <w:marTop w:val="0"/>
                          <w:marBottom w:val="0"/>
                          <w:divBdr>
                            <w:top w:val="none" w:sz="0" w:space="0" w:color="auto"/>
                            <w:left w:val="none" w:sz="0" w:space="0" w:color="auto"/>
                            <w:bottom w:val="none" w:sz="0" w:space="0" w:color="auto"/>
                            <w:right w:val="none" w:sz="0" w:space="0" w:color="auto"/>
                          </w:divBdr>
                          <w:divsChild>
                            <w:div w:id="416247941">
                              <w:marLeft w:val="0"/>
                              <w:marRight w:val="0"/>
                              <w:marTop w:val="0"/>
                              <w:marBottom w:val="0"/>
                              <w:divBdr>
                                <w:top w:val="none" w:sz="0" w:space="0" w:color="auto"/>
                                <w:left w:val="none" w:sz="0" w:space="0" w:color="auto"/>
                                <w:bottom w:val="none" w:sz="0" w:space="0" w:color="auto"/>
                                <w:right w:val="none" w:sz="0" w:space="0" w:color="auto"/>
                              </w:divBdr>
                              <w:divsChild>
                                <w:div w:id="167668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1461529">
          <w:marLeft w:val="0"/>
          <w:marRight w:val="0"/>
          <w:marTop w:val="0"/>
          <w:marBottom w:val="0"/>
          <w:divBdr>
            <w:top w:val="none" w:sz="0" w:space="0" w:color="auto"/>
            <w:left w:val="none" w:sz="0" w:space="0" w:color="auto"/>
            <w:bottom w:val="none" w:sz="0" w:space="0" w:color="auto"/>
            <w:right w:val="none" w:sz="0" w:space="0" w:color="auto"/>
          </w:divBdr>
          <w:divsChild>
            <w:div w:id="2090879224">
              <w:marLeft w:val="0"/>
              <w:marRight w:val="0"/>
              <w:marTop w:val="0"/>
              <w:marBottom w:val="0"/>
              <w:divBdr>
                <w:top w:val="none" w:sz="0" w:space="0" w:color="auto"/>
                <w:left w:val="none" w:sz="0" w:space="0" w:color="auto"/>
                <w:bottom w:val="none" w:sz="0" w:space="0" w:color="auto"/>
                <w:right w:val="none" w:sz="0" w:space="0" w:color="auto"/>
              </w:divBdr>
              <w:divsChild>
                <w:div w:id="1322198719">
                  <w:marLeft w:val="0"/>
                  <w:marRight w:val="0"/>
                  <w:marTop w:val="0"/>
                  <w:marBottom w:val="0"/>
                  <w:divBdr>
                    <w:top w:val="none" w:sz="0" w:space="0" w:color="auto"/>
                    <w:left w:val="none" w:sz="0" w:space="0" w:color="auto"/>
                    <w:bottom w:val="none" w:sz="0" w:space="0" w:color="auto"/>
                    <w:right w:val="none" w:sz="0" w:space="0" w:color="auto"/>
                  </w:divBdr>
                  <w:divsChild>
                    <w:div w:id="2135631009">
                      <w:marLeft w:val="0"/>
                      <w:marRight w:val="0"/>
                      <w:marTop w:val="0"/>
                      <w:marBottom w:val="0"/>
                      <w:divBdr>
                        <w:top w:val="none" w:sz="0" w:space="0" w:color="auto"/>
                        <w:left w:val="none" w:sz="0" w:space="0" w:color="auto"/>
                        <w:bottom w:val="none" w:sz="0" w:space="0" w:color="auto"/>
                        <w:right w:val="none" w:sz="0" w:space="0" w:color="auto"/>
                      </w:divBdr>
                      <w:divsChild>
                        <w:div w:id="1945844873">
                          <w:marLeft w:val="0"/>
                          <w:marRight w:val="0"/>
                          <w:marTop w:val="0"/>
                          <w:marBottom w:val="0"/>
                          <w:divBdr>
                            <w:top w:val="none" w:sz="0" w:space="0" w:color="auto"/>
                            <w:left w:val="none" w:sz="0" w:space="0" w:color="auto"/>
                            <w:bottom w:val="none" w:sz="0" w:space="0" w:color="auto"/>
                            <w:right w:val="none" w:sz="0" w:space="0" w:color="auto"/>
                          </w:divBdr>
                          <w:divsChild>
                            <w:div w:id="1760830383">
                              <w:marLeft w:val="0"/>
                              <w:marRight w:val="0"/>
                              <w:marTop w:val="0"/>
                              <w:marBottom w:val="0"/>
                              <w:divBdr>
                                <w:top w:val="none" w:sz="0" w:space="0" w:color="auto"/>
                                <w:left w:val="none" w:sz="0" w:space="0" w:color="auto"/>
                                <w:bottom w:val="none" w:sz="0" w:space="0" w:color="auto"/>
                                <w:right w:val="none" w:sz="0" w:space="0" w:color="auto"/>
                              </w:divBdr>
                              <w:divsChild>
                                <w:div w:id="1643540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0832444">
          <w:marLeft w:val="0"/>
          <w:marRight w:val="0"/>
          <w:marTop w:val="0"/>
          <w:marBottom w:val="0"/>
          <w:divBdr>
            <w:top w:val="none" w:sz="0" w:space="0" w:color="auto"/>
            <w:left w:val="none" w:sz="0" w:space="0" w:color="auto"/>
            <w:bottom w:val="none" w:sz="0" w:space="0" w:color="auto"/>
            <w:right w:val="none" w:sz="0" w:space="0" w:color="auto"/>
          </w:divBdr>
          <w:divsChild>
            <w:div w:id="1137992291">
              <w:marLeft w:val="0"/>
              <w:marRight w:val="0"/>
              <w:marTop w:val="0"/>
              <w:marBottom w:val="0"/>
              <w:divBdr>
                <w:top w:val="none" w:sz="0" w:space="0" w:color="auto"/>
                <w:left w:val="none" w:sz="0" w:space="0" w:color="auto"/>
                <w:bottom w:val="none" w:sz="0" w:space="0" w:color="auto"/>
                <w:right w:val="none" w:sz="0" w:space="0" w:color="auto"/>
              </w:divBdr>
              <w:divsChild>
                <w:div w:id="440757404">
                  <w:marLeft w:val="0"/>
                  <w:marRight w:val="0"/>
                  <w:marTop w:val="0"/>
                  <w:marBottom w:val="0"/>
                  <w:divBdr>
                    <w:top w:val="none" w:sz="0" w:space="0" w:color="auto"/>
                    <w:left w:val="none" w:sz="0" w:space="0" w:color="auto"/>
                    <w:bottom w:val="none" w:sz="0" w:space="0" w:color="auto"/>
                    <w:right w:val="none" w:sz="0" w:space="0" w:color="auto"/>
                  </w:divBdr>
                  <w:divsChild>
                    <w:div w:id="98763870">
                      <w:marLeft w:val="0"/>
                      <w:marRight w:val="0"/>
                      <w:marTop w:val="0"/>
                      <w:marBottom w:val="0"/>
                      <w:divBdr>
                        <w:top w:val="none" w:sz="0" w:space="0" w:color="auto"/>
                        <w:left w:val="none" w:sz="0" w:space="0" w:color="auto"/>
                        <w:bottom w:val="none" w:sz="0" w:space="0" w:color="auto"/>
                        <w:right w:val="none" w:sz="0" w:space="0" w:color="auto"/>
                      </w:divBdr>
                      <w:divsChild>
                        <w:div w:id="2003700984">
                          <w:marLeft w:val="0"/>
                          <w:marRight w:val="0"/>
                          <w:marTop w:val="0"/>
                          <w:marBottom w:val="0"/>
                          <w:divBdr>
                            <w:top w:val="none" w:sz="0" w:space="0" w:color="auto"/>
                            <w:left w:val="none" w:sz="0" w:space="0" w:color="auto"/>
                            <w:bottom w:val="none" w:sz="0" w:space="0" w:color="auto"/>
                            <w:right w:val="none" w:sz="0" w:space="0" w:color="auto"/>
                          </w:divBdr>
                          <w:divsChild>
                            <w:div w:id="1986810452">
                              <w:marLeft w:val="0"/>
                              <w:marRight w:val="0"/>
                              <w:marTop w:val="0"/>
                              <w:marBottom w:val="0"/>
                              <w:divBdr>
                                <w:top w:val="none" w:sz="0" w:space="0" w:color="auto"/>
                                <w:left w:val="none" w:sz="0" w:space="0" w:color="auto"/>
                                <w:bottom w:val="none" w:sz="0" w:space="0" w:color="auto"/>
                                <w:right w:val="none" w:sz="0" w:space="0" w:color="auto"/>
                              </w:divBdr>
                              <w:divsChild>
                                <w:div w:id="2040932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0850596">
          <w:marLeft w:val="0"/>
          <w:marRight w:val="0"/>
          <w:marTop w:val="0"/>
          <w:marBottom w:val="0"/>
          <w:divBdr>
            <w:top w:val="none" w:sz="0" w:space="0" w:color="auto"/>
            <w:left w:val="none" w:sz="0" w:space="0" w:color="auto"/>
            <w:bottom w:val="none" w:sz="0" w:space="0" w:color="auto"/>
            <w:right w:val="none" w:sz="0" w:space="0" w:color="auto"/>
          </w:divBdr>
          <w:divsChild>
            <w:div w:id="1143079796">
              <w:marLeft w:val="0"/>
              <w:marRight w:val="0"/>
              <w:marTop w:val="0"/>
              <w:marBottom w:val="0"/>
              <w:divBdr>
                <w:top w:val="none" w:sz="0" w:space="0" w:color="auto"/>
                <w:left w:val="none" w:sz="0" w:space="0" w:color="auto"/>
                <w:bottom w:val="none" w:sz="0" w:space="0" w:color="auto"/>
                <w:right w:val="none" w:sz="0" w:space="0" w:color="auto"/>
              </w:divBdr>
              <w:divsChild>
                <w:div w:id="1760175168">
                  <w:marLeft w:val="0"/>
                  <w:marRight w:val="0"/>
                  <w:marTop w:val="0"/>
                  <w:marBottom w:val="0"/>
                  <w:divBdr>
                    <w:top w:val="none" w:sz="0" w:space="0" w:color="auto"/>
                    <w:left w:val="none" w:sz="0" w:space="0" w:color="auto"/>
                    <w:bottom w:val="none" w:sz="0" w:space="0" w:color="auto"/>
                    <w:right w:val="none" w:sz="0" w:space="0" w:color="auto"/>
                  </w:divBdr>
                  <w:divsChild>
                    <w:div w:id="1446970274">
                      <w:marLeft w:val="0"/>
                      <w:marRight w:val="0"/>
                      <w:marTop w:val="0"/>
                      <w:marBottom w:val="0"/>
                      <w:divBdr>
                        <w:top w:val="none" w:sz="0" w:space="0" w:color="auto"/>
                        <w:left w:val="none" w:sz="0" w:space="0" w:color="auto"/>
                        <w:bottom w:val="none" w:sz="0" w:space="0" w:color="auto"/>
                        <w:right w:val="none" w:sz="0" w:space="0" w:color="auto"/>
                      </w:divBdr>
                      <w:divsChild>
                        <w:div w:id="1855653991">
                          <w:marLeft w:val="0"/>
                          <w:marRight w:val="0"/>
                          <w:marTop w:val="0"/>
                          <w:marBottom w:val="0"/>
                          <w:divBdr>
                            <w:top w:val="none" w:sz="0" w:space="0" w:color="auto"/>
                            <w:left w:val="none" w:sz="0" w:space="0" w:color="auto"/>
                            <w:bottom w:val="none" w:sz="0" w:space="0" w:color="auto"/>
                            <w:right w:val="none" w:sz="0" w:space="0" w:color="auto"/>
                          </w:divBdr>
                          <w:divsChild>
                            <w:div w:id="1754470184">
                              <w:marLeft w:val="0"/>
                              <w:marRight w:val="0"/>
                              <w:marTop w:val="0"/>
                              <w:marBottom w:val="0"/>
                              <w:divBdr>
                                <w:top w:val="none" w:sz="0" w:space="0" w:color="auto"/>
                                <w:left w:val="none" w:sz="0" w:space="0" w:color="auto"/>
                                <w:bottom w:val="none" w:sz="0" w:space="0" w:color="auto"/>
                                <w:right w:val="none" w:sz="0" w:space="0" w:color="auto"/>
                              </w:divBdr>
                              <w:divsChild>
                                <w:div w:id="138559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391147">
          <w:marLeft w:val="0"/>
          <w:marRight w:val="0"/>
          <w:marTop w:val="0"/>
          <w:marBottom w:val="0"/>
          <w:divBdr>
            <w:top w:val="none" w:sz="0" w:space="0" w:color="auto"/>
            <w:left w:val="none" w:sz="0" w:space="0" w:color="auto"/>
            <w:bottom w:val="none" w:sz="0" w:space="0" w:color="auto"/>
            <w:right w:val="none" w:sz="0" w:space="0" w:color="auto"/>
          </w:divBdr>
          <w:divsChild>
            <w:div w:id="1998344146">
              <w:marLeft w:val="0"/>
              <w:marRight w:val="0"/>
              <w:marTop w:val="0"/>
              <w:marBottom w:val="0"/>
              <w:divBdr>
                <w:top w:val="none" w:sz="0" w:space="0" w:color="auto"/>
                <w:left w:val="none" w:sz="0" w:space="0" w:color="auto"/>
                <w:bottom w:val="none" w:sz="0" w:space="0" w:color="auto"/>
                <w:right w:val="none" w:sz="0" w:space="0" w:color="auto"/>
              </w:divBdr>
              <w:divsChild>
                <w:div w:id="1886604220">
                  <w:marLeft w:val="0"/>
                  <w:marRight w:val="0"/>
                  <w:marTop w:val="0"/>
                  <w:marBottom w:val="0"/>
                  <w:divBdr>
                    <w:top w:val="none" w:sz="0" w:space="0" w:color="auto"/>
                    <w:left w:val="none" w:sz="0" w:space="0" w:color="auto"/>
                    <w:bottom w:val="none" w:sz="0" w:space="0" w:color="auto"/>
                    <w:right w:val="none" w:sz="0" w:space="0" w:color="auto"/>
                  </w:divBdr>
                  <w:divsChild>
                    <w:div w:id="879245205">
                      <w:marLeft w:val="0"/>
                      <w:marRight w:val="0"/>
                      <w:marTop w:val="0"/>
                      <w:marBottom w:val="0"/>
                      <w:divBdr>
                        <w:top w:val="none" w:sz="0" w:space="0" w:color="auto"/>
                        <w:left w:val="none" w:sz="0" w:space="0" w:color="auto"/>
                        <w:bottom w:val="none" w:sz="0" w:space="0" w:color="auto"/>
                        <w:right w:val="none" w:sz="0" w:space="0" w:color="auto"/>
                      </w:divBdr>
                      <w:divsChild>
                        <w:div w:id="484245712">
                          <w:marLeft w:val="0"/>
                          <w:marRight w:val="0"/>
                          <w:marTop w:val="0"/>
                          <w:marBottom w:val="0"/>
                          <w:divBdr>
                            <w:top w:val="none" w:sz="0" w:space="0" w:color="auto"/>
                            <w:left w:val="none" w:sz="0" w:space="0" w:color="auto"/>
                            <w:bottom w:val="none" w:sz="0" w:space="0" w:color="auto"/>
                            <w:right w:val="none" w:sz="0" w:space="0" w:color="auto"/>
                          </w:divBdr>
                          <w:divsChild>
                            <w:div w:id="333655838">
                              <w:marLeft w:val="0"/>
                              <w:marRight w:val="0"/>
                              <w:marTop w:val="0"/>
                              <w:marBottom w:val="0"/>
                              <w:divBdr>
                                <w:top w:val="none" w:sz="0" w:space="0" w:color="auto"/>
                                <w:left w:val="none" w:sz="0" w:space="0" w:color="auto"/>
                                <w:bottom w:val="none" w:sz="0" w:space="0" w:color="auto"/>
                                <w:right w:val="none" w:sz="0" w:space="0" w:color="auto"/>
                              </w:divBdr>
                              <w:divsChild>
                                <w:div w:id="147221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2418775">
          <w:marLeft w:val="0"/>
          <w:marRight w:val="0"/>
          <w:marTop w:val="0"/>
          <w:marBottom w:val="0"/>
          <w:divBdr>
            <w:top w:val="none" w:sz="0" w:space="0" w:color="auto"/>
            <w:left w:val="none" w:sz="0" w:space="0" w:color="auto"/>
            <w:bottom w:val="none" w:sz="0" w:space="0" w:color="auto"/>
            <w:right w:val="none" w:sz="0" w:space="0" w:color="auto"/>
          </w:divBdr>
          <w:divsChild>
            <w:div w:id="1819567739">
              <w:marLeft w:val="0"/>
              <w:marRight w:val="0"/>
              <w:marTop w:val="0"/>
              <w:marBottom w:val="0"/>
              <w:divBdr>
                <w:top w:val="none" w:sz="0" w:space="0" w:color="auto"/>
                <w:left w:val="none" w:sz="0" w:space="0" w:color="auto"/>
                <w:bottom w:val="none" w:sz="0" w:space="0" w:color="auto"/>
                <w:right w:val="none" w:sz="0" w:space="0" w:color="auto"/>
              </w:divBdr>
              <w:divsChild>
                <w:div w:id="685516872">
                  <w:marLeft w:val="0"/>
                  <w:marRight w:val="0"/>
                  <w:marTop w:val="0"/>
                  <w:marBottom w:val="0"/>
                  <w:divBdr>
                    <w:top w:val="none" w:sz="0" w:space="0" w:color="auto"/>
                    <w:left w:val="none" w:sz="0" w:space="0" w:color="auto"/>
                    <w:bottom w:val="none" w:sz="0" w:space="0" w:color="auto"/>
                    <w:right w:val="none" w:sz="0" w:space="0" w:color="auto"/>
                  </w:divBdr>
                  <w:divsChild>
                    <w:div w:id="1008630100">
                      <w:marLeft w:val="0"/>
                      <w:marRight w:val="0"/>
                      <w:marTop w:val="0"/>
                      <w:marBottom w:val="0"/>
                      <w:divBdr>
                        <w:top w:val="none" w:sz="0" w:space="0" w:color="auto"/>
                        <w:left w:val="none" w:sz="0" w:space="0" w:color="auto"/>
                        <w:bottom w:val="none" w:sz="0" w:space="0" w:color="auto"/>
                        <w:right w:val="none" w:sz="0" w:space="0" w:color="auto"/>
                      </w:divBdr>
                      <w:divsChild>
                        <w:div w:id="1682857101">
                          <w:marLeft w:val="0"/>
                          <w:marRight w:val="0"/>
                          <w:marTop w:val="0"/>
                          <w:marBottom w:val="0"/>
                          <w:divBdr>
                            <w:top w:val="none" w:sz="0" w:space="0" w:color="auto"/>
                            <w:left w:val="none" w:sz="0" w:space="0" w:color="auto"/>
                            <w:bottom w:val="none" w:sz="0" w:space="0" w:color="auto"/>
                            <w:right w:val="none" w:sz="0" w:space="0" w:color="auto"/>
                          </w:divBdr>
                          <w:divsChild>
                            <w:div w:id="981664000">
                              <w:marLeft w:val="0"/>
                              <w:marRight w:val="0"/>
                              <w:marTop w:val="0"/>
                              <w:marBottom w:val="0"/>
                              <w:divBdr>
                                <w:top w:val="none" w:sz="0" w:space="0" w:color="auto"/>
                                <w:left w:val="none" w:sz="0" w:space="0" w:color="auto"/>
                                <w:bottom w:val="none" w:sz="0" w:space="0" w:color="auto"/>
                                <w:right w:val="none" w:sz="0" w:space="0" w:color="auto"/>
                              </w:divBdr>
                              <w:divsChild>
                                <w:div w:id="115992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1358566">
          <w:marLeft w:val="0"/>
          <w:marRight w:val="0"/>
          <w:marTop w:val="0"/>
          <w:marBottom w:val="0"/>
          <w:divBdr>
            <w:top w:val="none" w:sz="0" w:space="0" w:color="auto"/>
            <w:left w:val="none" w:sz="0" w:space="0" w:color="auto"/>
            <w:bottom w:val="none" w:sz="0" w:space="0" w:color="auto"/>
            <w:right w:val="none" w:sz="0" w:space="0" w:color="auto"/>
          </w:divBdr>
          <w:divsChild>
            <w:div w:id="117183969">
              <w:marLeft w:val="0"/>
              <w:marRight w:val="0"/>
              <w:marTop w:val="0"/>
              <w:marBottom w:val="0"/>
              <w:divBdr>
                <w:top w:val="none" w:sz="0" w:space="0" w:color="auto"/>
                <w:left w:val="none" w:sz="0" w:space="0" w:color="auto"/>
                <w:bottom w:val="none" w:sz="0" w:space="0" w:color="auto"/>
                <w:right w:val="none" w:sz="0" w:space="0" w:color="auto"/>
              </w:divBdr>
              <w:divsChild>
                <w:div w:id="731733045">
                  <w:marLeft w:val="0"/>
                  <w:marRight w:val="0"/>
                  <w:marTop w:val="0"/>
                  <w:marBottom w:val="0"/>
                  <w:divBdr>
                    <w:top w:val="none" w:sz="0" w:space="0" w:color="auto"/>
                    <w:left w:val="none" w:sz="0" w:space="0" w:color="auto"/>
                    <w:bottom w:val="none" w:sz="0" w:space="0" w:color="auto"/>
                    <w:right w:val="none" w:sz="0" w:space="0" w:color="auto"/>
                  </w:divBdr>
                  <w:divsChild>
                    <w:div w:id="1701710176">
                      <w:marLeft w:val="0"/>
                      <w:marRight w:val="0"/>
                      <w:marTop w:val="0"/>
                      <w:marBottom w:val="0"/>
                      <w:divBdr>
                        <w:top w:val="none" w:sz="0" w:space="0" w:color="auto"/>
                        <w:left w:val="none" w:sz="0" w:space="0" w:color="auto"/>
                        <w:bottom w:val="none" w:sz="0" w:space="0" w:color="auto"/>
                        <w:right w:val="none" w:sz="0" w:space="0" w:color="auto"/>
                      </w:divBdr>
                      <w:divsChild>
                        <w:div w:id="1996759238">
                          <w:marLeft w:val="0"/>
                          <w:marRight w:val="0"/>
                          <w:marTop w:val="0"/>
                          <w:marBottom w:val="0"/>
                          <w:divBdr>
                            <w:top w:val="none" w:sz="0" w:space="0" w:color="auto"/>
                            <w:left w:val="none" w:sz="0" w:space="0" w:color="auto"/>
                            <w:bottom w:val="none" w:sz="0" w:space="0" w:color="auto"/>
                            <w:right w:val="none" w:sz="0" w:space="0" w:color="auto"/>
                          </w:divBdr>
                          <w:divsChild>
                            <w:div w:id="909463480">
                              <w:marLeft w:val="0"/>
                              <w:marRight w:val="0"/>
                              <w:marTop w:val="0"/>
                              <w:marBottom w:val="0"/>
                              <w:divBdr>
                                <w:top w:val="none" w:sz="0" w:space="0" w:color="auto"/>
                                <w:left w:val="none" w:sz="0" w:space="0" w:color="auto"/>
                                <w:bottom w:val="none" w:sz="0" w:space="0" w:color="auto"/>
                                <w:right w:val="none" w:sz="0" w:space="0" w:color="auto"/>
                              </w:divBdr>
                              <w:divsChild>
                                <w:div w:id="1251505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99784114">
          <w:marLeft w:val="0"/>
          <w:marRight w:val="0"/>
          <w:marTop w:val="0"/>
          <w:marBottom w:val="0"/>
          <w:divBdr>
            <w:top w:val="none" w:sz="0" w:space="0" w:color="auto"/>
            <w:left w:val="none" w:sz="0" w:space="0" w:color="auto"/>
            <w:bottom w:val="none" w:sz="0" w:space="0" w:color="auto"/>
            <w:right w:val="none" w:sz="0" w:space="0" w:color="auto"/>
          </w:divBdr>
          <w:divsChild>
            <w:div w:id="55012735">
              <w:marLeft w:val="0"/>
              <w:marRight w:val="0"/>
              <w:marTop w:val="0"/>
              <w:marBottom w:val="0"/>
              <w:divBdr>
                <w:top w:val="none" w:sz="0" w:space="0" w:color="auto"/>
                <w:left w:val="none" w:sz="0" w:space="0" w:color="auto"/>
                <w:bottom w:val="none" w:sz="0" w:space="0" w:color="auto"/>
                <w:right w:val="none" w:sz="0" w:space="0" w:color="auto"/>
              </w:divBdr>
              <w:divsChild>
                <w:div w:id="247545246">
                  <w:marLeft w:val="0"/>
                  <w:marRight w:val="0"/>
                  <w:marTop w:val="0"/>
                  <w:marBottom w:val="0"/>
                  <w:divBdr>
                    <w:top w:val="none" w:sz="0" w:space="0" w:color="auto"/>
                    <w:left w:val="none" w:sz="0" w:space="0" w:color="auto"/>
                    <w:bottom w:val="none" w:sz="0" w:space="0" w:color="auto"/>
                    <w:right w:val="none" w:sz="0" w:space="0" w:color="auto"/>
                  </w:divBdr>
                  <w:divsChild>
                    <w:div w:id="1922913346">
                      <w:marLeft w:val="0"/>
                      <w:marRight w:val="0"/>
                      <w:marTop w:val="0"/>
                      <w:marBottom w:val="0"/>
                      <w:divBdr>
                        <w:top w:val="none" w:sz="0" w:space="0" w:color="auto"/>
                        <w:left w:val="none" w:sz="0" w:space="0" w:color="auto"/>
                        <w:bottom w:val="none" w:sz="0" w:space="0" w:color="auto"/>
                        <w:right w:val="none" w:sz="0" w:space="0" w:color="auto"/>
                      </w:divBdr>
                      <w:divsChild>
                        <w:div w:id="1594587141">
                          <w:marLeft w:val="0"/>
                          <w:marRight w:val="0"/>
                          <w:marTop w:val="0"/>
                          <w:marBottom w:val="0"/>
                          <w:divBdr>
                            <w:top w:val="none" w:sz="0" w:space="0" w:color="auto"/>
                            <w:left w:val="none" w:sz="0" w:space="0" w:color="auto"/>
                            <w:bottom w:val="none" w:sz="0" w:space="0" w:color="auto"/>
                            <w:right w:val="none" w:sz="0" w:space="0" w:color="auto"/>
                          </w:divBdr>
                          <w:divsChild>
                            <w:div w:id="1143228600">
                              <w:marLeft w:val="0"/>
                              <w:marRight w:val="0"/>
                              <w:marTop w:val="0"/>
                              <w:marBottom w:val="0"/>
                              <w:divBdr>
                                <w:top w:val="none" w:sz="0" w:space="0" w:color="auto"/>
                                <w:left w:val="none" w:sz="0" w:space="0" w:color="auto"/>
                                <w:bottom w:val="none" w:sz="0" w:space="0" w:color="auto"/>
                                <w:right w:val="none" w:sz="0" w:space="0" w:color="auto"/>
                              </w:divBdr>
                              <w:divsChild>
                                <w:div w:id="1185093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8280696">
          <w:marLeft w:val="0"/>
          <w:marRight w:val="0"/>
          <w:marTop w:val="0"/>
          <w:marBottom w:val="0"/>
          <w:divBdr>
            <w:top w:val="none" w:sz="0" w:space="0" w:color="auto"/>
            <w:left w:val="none" w:sz="0" w:space="0" w:color="auto"/>
            <w:bottom w:val="none" w:sz="0" w:space="0" w:color="auto"/>
            <w:right w:val="none" w:sz="0" w:space="0" w:color="auto"/>
          </w:divBdr>
          <w:divsChild>
            <w:div w:id="2010986171">
              <w:marLeft w:val="0"/>
              <w:marRight w:val="0"/>
              <w:marTop w:val="0"/>
              <w:marBottom w:val="0"/>
              <w:divBdr>
                <w:top w:val="none" w:sz="0" w:space="0" w:color="auto"/>
                <w:left w:val="none" w:sz="0" w:space="0" w:color="auto"/>
                <w:bottom w:val="none" w:sz="0" w:space="0" w:color="auto"/>
                <w:right w:val="none" w:sz="0" w:space="0" w:color="auto"/>
              </w:divBdr>
              <w:divsChild>
                <w:div w:id="1069814952">
                  <w:marLeft w:val="0"/>
                  <w:marRight w:val="0"/>
                  <w:marTop w:val="0"/>
                  <w:marBottom w:val="0"/>
                  <w:divBdr>
                    <w:top w:val="none" w:sz="0" w:space="0" w:color="auto"/>
                    <w:left w:val="none" w:sz="0" w:space="0" w:color="auto"/>
                    <w:bottom w:val="none" w:sz="0" w:space="0" w:color="auto"/>
                    <w:right w:val="none" w:sz="0" w:space="0" w:color="auto"/>
                  </w:divBdr>
                  <w:divsChild>
                    <w:div w:id="2110616642">
                      <w:marLeft w:val="0"/>
                      <w:marRight w:val="0"/>
                      <w:marTop w:val="0"/>
                      <w:marBottom w:val="0"/>
                      <w:divBdr>
                        <w:top w:val="none" w:sz="0" w:space="0" w:color="auto"/>
                        <w:left w:val="none" w:sz="0" w:space="0" w:color="auto"/>
                        <w:bottom w:val="none" w:sz="0" w:space="0" w:color="auto"/>
                        <w:right w:val="none" w:sz="0" w:space="0" w:color="auto"/>
                      </w:divBdr>
                      <w:divsChild>
                        <w:div w:id="142940452">
                          <w:marLeft w:val="0"/>
                          <w:marRight w:val="0"/>
                          <w:marTop w:val="0"/>
                          <w:marBottom w:val="0"/>
                          <w:divBdr>
                            <w:top w:val="none" w:sz="0" w:space="0" w:color="auto"/>
                            <w:left w:val="none" w:sz="0" w:space="0" w:color="auto"/>
                            <w:bottom w:val="none" w:sz="0" w:space="0" w:color="auto"/>
                            <w:right w:val="none" w:sz="0" w:space="0" w:color="auto"/>
                          </w:divBdr>
                          <w:divsChild>
                            <w:div w:id="776605921">
                              <w:marLeft w:val="0"/>
                              <w:marRight w:val="0"/>
                              <w:marTop w:val="0"/>
                              <w:marBottom w:val="0"/>
                              <w:divBdr>
                                <w:top w:val="none" w:sz="0" w:space="0" w:color="auto"/>
                                <w:left w:val="none" w:sz="0" w:space="0" w:color="auto"/>
                                <w:bottom w:val="none" w:sz="0" w:space="0" w:color="auto"/>
                                <w:right w:val="none" w:sz="0" w:space="0" w:color="auto"/>
                              </w:divBdr>
                              <w:divsChild>
                                <w:div w:id="165525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3432572">
          <w:marLeft w:val="0"/>
          <w:marRight w:val="0"/>
          <w:marTop w:val="0"/>
          <w:marBottom w:val="0"/>
          <w:divBdr>
            <w:top w:val="none" w:sz="0" w:space="0" w:color="auto"/>
            <w:left w:val="none" w:sz="0" w:space="0" w:color="auto"/>
            <w:bottom w:val="none" w:sz="0" w:space="0" w:color="auto"/>
            <w:right w:val="none" w:sz="0" w:space="0" w:color="auto"/>
          </w:divBdr>
          <w:divsChild>
            <w:div w:id="2053728671">
              <w:marLeft w:val="0"/>
              <w:marRight w:val="0"/>
              <w:marTop w:val="0"/>
              <w:marBottom w:val="0"/>
              <w:divBdr>
                <w:top w:val="none" w:sz="0" w:space="0" w:color="auto"/>
                <w:left w:val="none" w:sz="0" w:space="0" w:color="auto"/>
                <w:bottom w:val="none" w:sz="0" w:space="0" w:color="auto"/>
                <w:right w:val="none" w:sz="0" w:space="0" w:color="auto"/>
              </w:divBdr>
              <w:divsChild>
                <w:div w:id="1962416403">
                  <w:marLeft w:val="0"/>
                  <w:marRight w:val="0"/>
                  <w:marTop w:val="0"/>
                  <w:marBottom w:val="0"/>
                  <w:divBdr>
                    <w:top w:val="none" w:sz="0" w:space="0" w:color="auto"/>
                    <w:left w:val="none" w:sz="0" w:space="0" w:color="auto"/>
                    <w:bottom w:val="none" w:sz="0" w:space="0" w:color="auto"/>
                    <w:right w:val="none" w:sz="0" w:space="0" w:color="auto"/>
                  </w:divBdr>
                  <w:divsChild>
                    <w:div w:id="967128381">
                      <w:marLeft w:val="0"/>
                      <w:marRight w:val="0"/>
                      <w:marTop w:val="0"/>
                      <w:marBottom w:val="0"/>
                      <w:divBdr>
                        <w:top w:val="none" w:sz="0" w:space="0" w:color="auto"/>
                        <w:left w:val="none" w:sz="0" w:space="0" w:color="auto"/>
                        <w:bottom w:val="none" w:sz="0" w:space="0" w:color="auto"/>
                        <w:right w:val="none" w:sz="0" w:space="0" w:color="auto"/>
                      </w:divBdr>
                      <w:divsChild>
                        <w:div w:id="2100829454">
                          <w:marLeft w:val="0"/>
                          <w:marRight w:val="0"/>
                          <w:marTop w:val="0"/>
                          <w:marBottom w:val="0"/>
                          <w:divBdr>
                            <w:top w:val="none" w:sz="0" w:space="0" w:color="auto"/>
                            <w:left w:val="none" w:sz="0" w:space="0" w:color="auto"/>
                            <w:bottom w:val="none" w:sz="0" w:space="0" w:color="auto"/>
                            <w:right w:val="none" w:sz="0" w:space="0" w:color="auto"/>
                          </w:divBdr>
                          <w:divsChild>
                            <w:div w:id="2093383532">
                              <w:marLeft w:val="0"/>
                              <w:marRight w:val="0"/>
                              <w:marTop w:val="0"/>
                              <w:marBottom w:val="0"/>
                              <w:divBdr>
                                <w:top w:val="none" w:sz="0" w:space="0" w:color="auto"/>
                                <w:left w:val="none" w:sz="0" w:space="0" w:color="auto"/>
                                <w:bottom w:val="none" w:sz="0" w:space="0" w:color="auto"/>
                                <w:right w:val="none" w:sz="0" w:space="0" w:color="auto"/>
                              </w:divBdr>
                              <w:divsChild>
                                <w:div w:id="1898515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4802381">
          <w:marLeft w:val="0"/>
          <w:marRight w:val="0"/>
          <w:marTop w:val="0"/>
          <w:marBottom w:val="0"/>
          <w:divBdr>
            <w:top w:val="none" w:sz="0" w:space="0" w:color="auto"/>
            <w:left w:val="none" w:sz="0" w:space="0" w:color="auto"/>
            <w:bottom w:val="none" w:sz="0" w:space="0" w:color="auto"/>
            <w:right w:val="none" w:sz="0" w:space="0" w:color="auto"/>
          </w:divBdr>
          <w:divsChild>
            <w:div w:id="1279725657">
              <w:marLeft w:val="0"/>
              <w:marRight w:val="0"/>
              <w:marTop w:val="0"/>
              <w:marBottom w:val="0"/>
              <w:divBdr>
                <w:top w:val="none" w:sz="0" w:space="0" w:color="auto"/>
                <w:left w:val="none" w:sz="0" w:space="0" w:color="auto"/>
                <w:bottom w:val="none" w:sz="0" w:space="0" w:color="auto"/>
                <w:right w:val="none" w:sz="0" w:space="0" w:color="auto"/>
              </w:divBdr>
              <w:divsChild>
                <w:div w:id="1684742752">
                  <w:marLeft w:val="0"/>
                  <w:marRight w:val="0"/>
                  <w:marTop w:val="0"/>
                  <w:marBottom w:val="0"/>
                  <w:divBdr>
                    <w:top w:val="none" w:sz="0" w:space="0" w:color="auto"/>
                    <w:left w:val="none" w:sz="0" w:space="0" w:color="auto"/>
                    <w:bottom w:val="none" w:sz="0" w:space="0" w:color="auto"/>
                    <w:right w:val="none" w:sz="0" w:space="0" w:color="auto"/>
                  </w:divBdr>
                  <w:divsChild>
                    <w:div w:id="811214149">
                      <w:marLeft w:val="0"/>
                      <w:marRight w:val="0"/>
                      <w:marTop w:val="0"/>
                      <w:marBottom w:val="0"/>
                      <w:divBdr>
                        <w:top w:val="none" w:sz="0" w:space="0" w:color="auto"/>
                        <w:left w:val="none" w:sz="0" w:space="0" w:color="auto"/>
                        <w:bottom w:val="none" w:sz="0" w:space="0" w:color="auto"/>
                        <w:right w:val="none" w:sz="0" w:space="0" w:color="auto"/>
                      </w:divBdr>
                      <w:divsChild>
                        <w:div w:id="403768491">
                          <w:marLeft w:val="0"/>
                          <w:marRight w:val="0"/>
                          <w:marTop w:val="0"/>
                          <w:marBottom w:val="0"/>
                          <w:divBdr>
                            <w:top w:val="none" w:sz="0" w:space="0" w:color="auto"/>
                            <w:left w:val="none" w:sz="0" w:space="0" w:color="auto"/>
                            <w:bottom w:val="none" w:sz="0" w:space="0" w:color="auto"/>
                            <w:right w:val="none" w:sz="0" w:space="0" w:color="auto"/>
                          </w:divBdr>
                          <w:divsChild>
                            <w:div w:id="991563864">
                              <w:marLeft w:val="0"/>
                              <w:marRight w:val="0"/>
                              <w:marTop w:val="0"/>
                              <w:marBottom w:val="0"/>
                              <w:divBdr>
                                <w:top w:val="none" w:sz="0" w:space="0" w:color="auto"/>
                                <w:left w:val="none" w:sz="0" w:space="0" w:color="auto"/>
                                <w:bottom w:val="none" w:sz="0" w:space="0" w:color="auto"/>
                                <w:right w:val="none" w:sz="0" w:space="0" w:color="auto"/>
                              </w:divBdr>
                              <w:divsChild>
                                <w:div w:id="1755590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0036288">
          <w:marLeft w:val="0"/>
          <w:marRight w:val="0"/>
          <w:marTop w:val="0"/>
          <w:marBottom w:val="0"/>
          <w:divBdr>
            <w:top w:val="none" w:sz="0" w:space="0" w:color="auto"/>
            <w:left w:val="none" w:sz="0" w:space="0" w:color="auto"/>
            <w:bottom w:val="none" w:sz="0" w:space="0" w:color="auto"/>
            <w:right w:val="none" w:sz="0" w:space="0" w:color="auto"/>
          </w:divBdr>
          <w:divsChild>
            <w:div w:id="23794460">
              <w:marLeft w:val="0"/>
              <w:marRight w:val="0"/>
              <w:marTop w:val="0"/>
              <w:marBottom w:val="0"/>
              <w:divBdr>
                <w:top w:val="none" w:sz="0" w:space="0" w:color="auto"/>
                <w:left w:val="none" w:sz="0" w:space="0" w:color="auto"/>
                <w:bottom w:val="none" w:sz="0" w:space="0" w:color="auto"/>
                <w:right w:val="none" w:sz="0" w:space="0" w:color="auto"/>
              </w:divBdr>
              <w:divsChild>
                <w:div w:id="1422986094">
                  <w:marLeft w:val="0"/>
                  <w:marRight w:val="0"/>
                  <w:marTop w:val="0"/>
                  <w:marBottom w:val="0"/>
                  <w:divBdr>
                    <w:top w:val="none" w:sz="0" w:space="0" w:color="auto"/>
                    <w:left w:val="none" w:sz="0" w:space="0" w:color="auto"/>
                    <w:bottom w:val="none" w:sz="0" w:space="0" w:color="auto"/>
                    <w:right w:val="none" w:sz="0" w:space="0" w:color="auto"/>
                  </w:divBdr>
                  <w:divsChild>
                    <w:div w:id="742725669">
                      <w:marLeft w:val="0"/>
                      <w:marRight w:val="0"/>
                      <w:marTop w:val="0"/>
                      <w:marBottom w:val="0"/>
                      <w:divBdr>
                        <w:top w:val="none" w:sz="0" w:space="0" w:color="auto"/>
                        <w:left w:val="none" w:sz="0" w:space="0" w:color="auto"/>
                        <w:bottom w:val="none" w:sz="0" w:space="0" w:color="auto"/>
                        <w:right w:val="none" w:sz="0" w:space="0" w:color="auto"/>
                      </w:divBdr>
                      <w:divsChild>
                        <w:div w:id="1991640279">
                          <w:marLeft w:val="0"/>
                          <w:marRight w:val="0"/>
                          <w:marTop w:val="0"/>
                          <w:marBottom w:val="0"/>
                          <w:divBdr>
                            <w:top w:val="none" w:sz="0" w:space="0" w:color="auto"/>
                            <w:left w:val="none" w:sz="0" w:space="0" w:color="auto"/>
                            <w:bottom w:val="none" w:sz="0" w:space="0" w:color="auto"/>
                            <w:right w:val="none" w:sz="0" w:space="0" w:color="auto"/>
                          </w:divBdr>
                          <w:divsChild>
                            <w:div w:id="964582243">
                              <w:marLeft w:val="0"/>
                              <w:marRight w:val="0"/>
                              <w:marTop w:val="0"/>
                              <w:marBottom w:val="0"/>
                              <w:divBdr>
                                <w:top w:val="none" w:sz="0" w:space="0" w:color="auto"/>
                                <w:left w:val="none" w:sz="0" w:space="0" w:color="auto"/>
                                <w:bottom w:val="none" w:sz="0" w:space="0" w:color="auto"/>
                                <w:right w:val="none" w:sz="0" w:space="0" w:color="auto"/>
                              </w:divBdr>
                              <w:divsChild>
                                <w:div w:id="705251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7289211">
          <w:marLeft w:val="0"/>
          <w:marRight w:val="0"/>
          <w:marTop w:val="0"/>
          <w:marBottom w:val="0"/>
          <w:divBdr>
            <w:top w:val="none" w:sz="0" w:space="0" w:color="auto"/>
            <w:left w:val="none" w:sz="0" w:space="0" w:color="auto"/>
            <w:bottom w:val="none" w:sz="0" w:space="0" w:color="auto"/>
            <w:right w:val="none" w:sz="0" w:space="0" w:color="auto"/>
          </w:divBdr>
          <w:divsChild>
            <w:div w:id="2069330088">
              <w:marLeft w:val="0"/>
              <w:marRight w:val="0"/>
              <w:marTop w:val="0"/>
              <w:marBottom w:val="0"/>
              <w:divBdr>
                <w:top w:val="none" w:sz="0" w:space="0" w:color="auto"/>
                <w:left w:val="none" w:sz="0" w:space="0" w:color="auto"/>
                <w:bottom w:val="none" w:sz="0" w:space="0" w:color="auto"/>
                <w:right w:val="none" w:sz="0" w:space="0" w:color="auto"/>
              </w:divBdr>
              <w:divsChild>
                <w:div w:id="4672957">
                  <w:marLeft w:val="0"/>
                  <w:marRight w:val="0"/>
                  <w:marTop w:val="0"/>
                  <w:marBottom w:val="0"/>
                  <w:divBdr>
                    <w:top w:val="none" w:sz="0" w:space="0" w:color="auto"/>
                    <w:left w:val="none" w:sz="0" w:space="0" w:color="auto"/>
                    <w:bottom w:val="none" w:sz="0" w:space="0" w:color="auto"/>
                    <w:right w:val="none" w:sz="0" w:space="0" w:color="auto"/>
                  </w:divBdr>
                  <w:divsChild>
                    <w:div w:id="1802072983">
                      <w:marLeft w:val="0"/>
                      <w:marRight w:val="0"/>
                      <w:marTop w:val="0"/>
                      <w:marBottom w:val="0"/>
                      <w:divBdr>
                        <w:top w:val="none" w:sz="0" w:space="0" w:color="auto"/>
                        <w:left w:val="none" w:sz="0" w:space="0" w:color="auto"/>
                        <w:bottom w:val="none" w:sz="0" w:space="0" w:color="auto"/>
                        <w:right w:val="none" w:sz="0" w:space="0" w:color="auto"/>
                      </w:divBdr>
                      <w:divsChild>
                        <w:div w:id="1920361528">
                          <w:marLeft w:val="0"/>
                          <w:marRight w:val="0"/>
                          <w:marTop w:val="0"/>
                          <w:marBottom w:val="0"/>
                          <w:divBdr>
                            <w:top w:val="none" w:sz="0" w:space="0" w:color="auto"/>
                            <w:left w:val="none" w:sz="0" w:space="0" w:color="auto"/>
                            <w:bottom w:val="none" w:sz="0" w:space="0" w:color="auto"/>
                            <w:right w:val="none" w:sz="0" w:space="0" w:color="auto"/>
                          </w:divBdr>
                          <w:divsChild>
                            <w:div w:id="1299413604">
                              <w:marLeft w:val="0"/>
                              <w:marRight w:val="0"/>
                              <w:marTop w:val="0"/>
                              <w:marBottom w:val="0"/>
                              <w:divBdr>
                                <w:top w:val="none" w:sz="0" w:space="0" w:color="auto"/>
                                <w:left w:val="none" w:sz="0" w:space="0" w:color="auto"/>
                                <w:bottom w:val="none" w:sz="0" w:space="0" w:color="auto"/>
                                <w:right w:val="none" w:sz="0" w:space="0" w:color="auto"/>
                              </w:divBdr>
                              <w:divsChild>
                                <w:div w:id="1687055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0284907">
          <w:marLeft w:val="0"/>
          <w:marRight w:val="0"/>
          <w:marTop w:val="0"/>
          <w:marBottom w:val="0"/>
          <w:divBdr>
            <w:top w:val="none" w:sz="0" w:space="0" w:color="auto"/>
            <w:left w:val="none" w:sz="0" w:space="0" w:color="auto"/>
            <w:bottom w:val="none" w:sz="0" w:space="0" w:color="auto"/>
            <w:right w:val="none" w:sz="0" w:space="0" w:color="auto"/>
          </w:divBdr>
          <w:divsChild>
            <w:div w:id="1733576795">
              <w:marLeft w:val="0"/>
              <w:marRight w:val="0"/>
              <w:marTop w:val="0"/>
              <w:marBottom w:val="0"/>
              <w:divBdr>
                <w:top w:val="none" w:sz="0" w:space="0" w:color="auto"/>
                <w:left w:val="none" w:sz="0" w:space="0" w:color="auto"/>
                <w:bottom w:val="none" w:sz="0" w:space="0" w:color="auto"/>
                <w:right w:val="none" w:sz="0" w:space="0" w:color="auto"/>
              </w:divBdr>
              <w:divsChild>
                <w:div w:id="374814450">
                  <w:marLeft w:val="0"/>
                  <w:marRight w:val="0"/>
                  <w:marTop w:val="0"/>
                  <w:marBottom w:val="0"/>
                  <w:divBdr>
                    <w:top w:val="none" w:sz="0" w:space="0" w:color="auto"/>
                    <w:left w:val="none" w:sz="0" w:space="0" w:color="auto"/>
                    <w:bottom w:val="none" w:sz="0" w:space="0" w:color="auto"/>
                    <w:right w:val="none" w:sz="0" w:space="0" w:color="auto"/>
                  </w:divBdr>
                  <w:divsChild>
                    <w:div w:id="962729439">
                      <w:marLeft w:val="0"/>
                      <w:marRight w:val="0"/>
                      <w:marTop w:val="0"/>
                      <w:marBottom w:val="0"/>
                      <w:divBdr>
                        <w:top w:val="none" w:sz="0" w:space="0" w:color="auto"/>
                        <w:left w:val="none" w:sz="0" w:space="0" w:color="auto"/>
                        <w:bottom w:val="none" w:sz="0" w:space="0" w:color="auto"/>
                        <w:right w:val="none" w:sz="0" w:space="0" w:color="auto"/>
                      </w:divBdr>
                      <w:divsChild>
                        <w:div w:id="2091537619">
                          <w:marLeft w:val="0"/>
                          <w:marRight w:val="0"/>
                          <w:marTop w:val="0"/>
                          <w:marBottom w:val="0"/>
                          <w:divBdr>
                            <w:top w:val="none" w:sz="0" w:space="0" w:color="auto"/>
                            <w:left w:val="none" w:sz="0" w:space="0" w:color="auto"/>
                            <w:bottom w:val="none" w:sz="0" w:space="0" w:color="auto"/>
                            <w:right w:val="none" w:sz="0" w:space="0" w:color="auto"/>
                          </w:divBdr>
                          <w:divsChild>
                            <w:div w:id="49035121">
                              <w:marLeft w:val="0"/>
                              <w:marRight w:val="0"/>
                              <w:marTop w:val="0"/>
                              <w:marBottom w:val="0"/>
                              <w:divBdr>
                                <w:top w:val="none" w:sz="0" w:space="0" w:color="auto"/>
                                <w:left w:val="none" w:sz="0" w:space="0" w:color="auto"/>
                                <w:bottom w:val="none" w:sz="0" w:space="0" w:color="auto"/>
                                <w:right w:val="none" w:sz="0" w:space="0" w:color="auto"/>
                              </w:divBdr>
                              <w:divsChild>
                                <w:div w:id="1318655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779624">
          <w:marLeft w:val="0"/>
          <w:marRight w:val="0"/>
          <w:marTop w:val="0"/>
          <w:marBottom w:val="0"/>
          <w:divBdr>
            <w:top w:val="none" w:sz="0" w:space="0" w:color="auto"/>
            <w:left w:val="none" w:sz="0" w:space="0" w:color="auto"/>
            <w:bottom w:val="none" w:sz="0" w:space="0" w:color="auto"/>
            <w:right w:val="none" w:sz="0" w:space="0" w:color="auto"/>
          </w:divBdr>
          <w:divsChild>
            <w:div w:id="706294685">
              <w:marLeft w:val="0"/>
              <w:marRight w:val="0"/>
              <w:marTop w:val="0"/>
              <w:marBottom w:val="0"/>
              <w:divBdr>
                <w:top w:val="none" w:sz="0" w:space="0" w:color="auto"/>
                <w:left w:val="none" w:sz="0" w:space="0" w:color="auto"/>
                <w:bottom w:val="none" w:sz="0" w:space="0" w:color="auto"/>
                <w:right w:val="none" w:sz="0" w:space="0" w:color="auto"/>
              </w:divBdr>
              <w:divsChild>
                <w:div w:id="910627302">
                  <w:marLeft w:val="0"/>
                  <w:marRight w:val="0"/>
                  <w:marTop w:val="0"/>
                  <w:marBottom w:val="0"/>
                  <w:divBdr>
                    <w:top w:val="none" w:sz="0" w:space="0" w:color="auto"/>
                    <w:left w:val="none" w:sz="0" w:space="0" w:color="auto"/>
                    <w:bottom w:val="none" w:sz="0" w:space="0" w:color="auto"/>
                    <w:right w:val="none" w:sz="0" w:space="0" w:color="auto"/>
                  </w:divBdr>
                  <w:divsChild>
                    <w:div w:id="1745490139">
                      <w:marLeft w:val="0"/>
                      <w:marRight w:val="0"/>
                      <w:marTop w:val="0"/>
                      <w:marBottom w:val="0"/>
                      <w:divBdr>
                        <w:top w:val="none" w:sz="0" w:space="0" w:color="auto"/>
                        <w:left w:val="none" w:sz="0" w:space="0" w:color="auto"/>
                        <w:bottom w:val="none" w:sz="0" w:space="0" w:color="auto"/>
                        <w:right w:val="none" w:sz="0" w:space="0" w:color="auto"/>
                      </w:divBdr>
                      <w:divsChild>
                        <w:div w:id="172187267">
                          <w:marLeft w:val="0"/>
                          <w:marRight w:val="0"/>
                          <w:marTop w:val="0"/>
                          <w:marBottom w:val="0"/>
                          <w:divBdr>
                            <w:top w:val="none" w:sz="0" w:space="0" w:color="auto"/>
                            <w:left w:val="none" w:sz="0" w:space="0" w:color="auto"/>
                            <w:bottom w:val="none" w:sz="0" w:space="0" w:color="auto"/>
                            <w:right w:val="none" w:sz="0" w:space="0" w:color="auto"/>
                          </w:divBdr>
                          <w:divsChild>
                            <w:div w:id="1124032852">
                              <w:marLeft w:val="0"/>
                              <w:marRight w:val="0"/>
                              <w:marTop w:val="0"/>
                              <w:marBottom w:val="0"/>
                              <w:divBdr>
                                <w:top w:val="none" w:sz="0" w:space="0" w:color="auto"/>
                                <w:left w:val="none" w:sz="0" w:space="0" w:color="auto"/>
                                <w:bottom w:val="none" w:sz="0" w:space="0" w:color="auto"/>
                                <w:right w:val="none" w:sz="0" w:space="0" w:color="auto"/>
                              </w:divBdr>
                              <w:divsChild>
                                <w:div w:id="1571843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637827">
          <w:marLeft w:val="0"/>
          <w:marRight w:val="0"/>
          <w:marTop w:val="0"/>
          <w:marBottom w:val="0"/>
          <w:divBdr>
            <w:top w:val="none" w:sz="0" w:space="0" w:color="auto"/>
            <w:left w:val="none" w:sz="0" w:space="0" w:color="auto"/>
            <w:bottom w:val="none" w:sz="0" w:space="0" w:color="auto"/>
            <w:right w:val="none" w:sz="0" w:space="0" w:color="auto"/>
          </w:divBdr>
          <w:divsChild>
            <w:div w:id="1100956990">
              <w:marLeft w:val="0"/>
              <w:marRight w:val="0"/>
              <w:marTop w:val="0"/>
              <w:marBottom w:val="0"/>
              <w:divBdr>
                <w:top w:val="none" w:sz="0" w:space="0" w:color="auto"/>
                <w:left w:val="none" w:sz="0" w:space="0" w:color="auto"/>
                <w:bottom w:val="none" w:sz="0" w:space="0" w:color="auto"/>
                <w:right w:val="none" w:sz="0" w:space="0" w:color="auto"/>
              </w:divBdr>
              <w:divsChild>
                <w:div w:id="1405251910">
                  <w:marLeft w:val="0"/>
                  <w:marRight w:val="0"/>
                  <w:marTop w:val="0"/>
                  <w:marBottom w:val="0"/>
                  <w:divBdr>
                    <w:top w:val="none" w:sz="0" w:space="0" w:color="auto"/>
                    <w:left w:val="none" w:sz="0" w:space="0" w:color="auto"/>
                    <w:bottom w:val="none" w:sz="0" w:space="0" w:color="auto"/>
                    <w:right w:val="none" w:sz="0" w:space="0" w:color="auto"/>
                  </w:divBdr>
                  <w:divsChild>
                    <w:div w:id="785276283">
                      <w:marLeft w:val="0"/>
                      <w:marRight w:val="0"/>
                      <w:marTop w:val="0"/>
                      <w:marBottom w:val="0"/>
                      <w:divBdr>
                        <w:top w:val="none" w:sz="0" w:space="0" w:color="auto"/>
                        <w:left w:val="none" w:sz="0" w:space="0" w:color="auto"/>
                        <w:bottom w:val="none" w:sz="0" w:space="0" w:color="auto"/>
                        <w:right w:val="none" w:sz="0" w:space="0" w:color="auto"/>
                      </w:divBdr>
                      <w:divsChild>
                        <w:div w:id="488136268">
                          <w:marLeft w:val="0"/>
                          <w:marRight w:val="0"/>
                          <w:marTop w:val="0"/>
                          <w:marBottom w:val="0"/>
                          <w:divBdr>
                            <w:top w:val="none" w:sz="0" w:space="0" w:color="auto"/>
                            <w:left w:val="none" w:sz="0" w:space="0" w:color="auto"/>
                            <w:bottom w:val="none" w:sz="0" w:space="0" w:color="auto"/>
                            <w:right w:val="none" w:sz="0" w:space="0" w:color="auto"/>
                          </w:divBdr>
                          <w:divsChild>
                            <w:div w:id="1583752919">
                              <w:marLeft w:val="0"/>
                              <w:marRight w:val="0"/>
                              <w:marTop w:val="0"/>
                              <w:marBottom w:val="0"/>
                              <w:divBdr>
                                <w:top w:val="none" w:sz="0" w:space="0" w:color="auto"/>
                                <w:left w:val="none" w:sz="0" w:space="0" w:color="auto"/>
                                <w:bottom w:val="none" w:sz="0" w:space="0" w:color="auto"/>
                                <w:right w:val="none" w:sz="0" w:space="0" w:color="auto"/>
                              </w:divBdr>
                              <w:divsChild>
                                <w:div w:id="688406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034176">
          <w:marLeft w:val="0"/>
          <w:marRight w:val="0"/>
          <w:marTop w:val="0"/>
          <w:marBottom w:val="0"/>
          <w:divBdr>
            <w:top w:val="none" w:sz="0" w:space="0" w:color="auto"/>
            <w:left w:val="none" w:sz="0" w:space="0" w:color="auto"/>
            <w:bottom w:val="none" w:sz="0" w:space="0" w:color="auto"/>
            <w:right w:val="none" w:sz="0" w:space="0" w:color="auto"/>
          </w:divBdr>
          <w:divsChild>
            <w:div w:id="1278096633">
              <w:marLeft w:val="0"/>
              <w:marRight w:val="0"/>
              <w:marTop w:val="0"/>
              <w:marBottom w:val="0"/>
              <w:divBdr>
                <w:top w:val="none" w:sz="0" w:space="0" w:color="auto"/>
                <w:left w:val="none" w:sz="0" w:space="0" w:color="auto"/>
                <w:bottom w:val="none" w:sz="0" w:space="0" w:color="auto"/>
                <w:right w:val="none" w:sz="0" w:space="0" w:color="auto"/>
              </w:divBdr>
              <w:divsChild>
                <w:div w:id="604533426">
                  <w:marLeft w:val="0"/>
                  <w:marRight w:val="0"/>
                  <w:marTop w:val="0"/>
                  <w:marBottom w:val="0"/>
                  <w:divBdr>
                    <w:top w:val="none" w:sz="0" w:space="0" w:color="auto"/>
                    <w:left w:val="none" w:sz="0" w:space="0" w:color="auto"/>
                    <w:bottom w:val="none" w:sz="0" w:space="0" w:color="auto"/>
                    <w:right w:val="none" w:sz="0" w:space="0" w:color="auto"/>
                  </w:divBdr>
                  <w:divsChild>
                    <w:div w:id="2084328408">
                      <w:marLeft w:val="0"/>
                      <w:marRight w:val="0"/>
                      <w:marTop w:val="0"/>
                      <w:marBottom w:val="0"/>
                      <w:divBdr>
                        <w:top w:val="none" w:sz="0" w:space="0" w:color="auto"/>
                        <w:left w:val="none" w:sz="0" w:space="0" w:color="auto"/>
                        <w:bottom w:val="none" w:sz="0" w:space="0" w:color="auto"/>
                        <w:right w:val="none" w:sz="0" w:space="0" w:color="auto"/>
                      </w:divBdr>
                      <w:divsChild>
                        <w:div w:id="1633288268">
                          <w:marLeft w:val="0"/>
                          <w:marRight w:val="0"/>
                          <w:marTop w:val="0"/>
                          <w:marBottom w:val="0"/>
                          <w:divBdr>
                            <w:top w:val="none" w:sz="0" w:space="0" w:color="auto"/>
                            <w:left w:val="none" w:sz="0" w:space="0" w:color="auto"/>
                            <w:bottom w:val="none" w:sz="0" w:space="0" w:color="auto"/>
                            <w:right w:val="none" w:sz="0" w:space="0" w:color="auto"/>
                          </w:divBdr>
                          <w:divsChild>
                            <w:div w:id="2109348725">
                              <w:marLeft w:val="0"/>
                              <w:marRight w:val="0"/>
                              <w:marTop w:val="0"/>
                              <w:marBottom w:val="0"/>
                              <w:divBdr>
                                <w:top w:val="none" w:sz="0" w:space="0" w:color="auto"/>
                                <w:left w:val="none" w:sz="0" w:space="0" w:color="auto"/>
                                <w:bottom w:val="none" w:sz="0" w:space="0" w:color="auto"/>
                                <w:right w:val="none" w:sz="0" w:space="0" w:color="auto"/>
                              </w:divBdr>
                              <w:divsChild>
                                <w:div w:id="1909876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0455510">
          <w:marLeft w:val="0"/>
          <w:marRight w:val="0"/>
          <w:marTop w:val="0"/>
          <w:marBottom w:val="0"/>
          <w:divBdr>
            <w:top w:val="none" w:sz="0" w:space="0" w:color="auto"/>
            <w:left w:val="none" w:sz="0" w:space="0" w:color="auto"/>
            <w:bottom w:val="none" w:sz="0" w:space="0" w:color="auto"/>
            <w:right w:val="none" w:sz="0" w:space="0" w:color="auto"/>
          </w:divBdr>
          <w:divsChild>
            <w:div w:id="1645114188">
              <w:marLeft w:val="0"/>
              <w:marRight w:val="0"/>
              <w:marTop w:val="0"/>
              <w:marBottom w:val="0"/>
              <w:divBdr>
                <w:top w:val="none" w:sz="0" w:space="0" w:color="auto"/>
                <w:left w:val="none" w:sz="0" w:space="0" w:color="auto"/>
                <w:bottom w:val="none" w:sz="0" w:space="0" w:color="auto"/>
                <w:right w:val="none" w:sz="0" w:space="0" w:color="auto"/>
              </w:divBdr>
              <w:divsChild>
                <w:div w:id="1186676609">
                  <w:marLeft w:val="0"/>
                  <w:marRight w:val="0"/>
                  <w:marTop w:val="0"/>
                  <w:marBottom w:val="0"/>
                  <w:divBdr>
                    <w:top w:val="none" w:sz="0" w:space="0" w:color="auto"/>
                    <w:left w:val="none" w:sz="0" w:space="0" w:color="auto"/>
                    <w:bottom w:val="none" w:sz="0" w:space="0" w:color="auto"/>
                    <w:right w:val="none" w:sz="0" w:space="0" w:color="auto"/>
                  </w:divBdr>
                  <w:divsChild>
                    <w:div w:id="1730226497">
                      <w:marLeft w:val="0"/>
                      <w:marRight w:val="0"/>
                      <w:marTop w:val="0"/>
                      <w:marBottom w:val="0"/>
                      <w:divBdr>
                        <w:top w:val="none" w:sz="0" w:space="0" w:color="auto"/>
                        <w:left w:val="none" w:sz="0" w:space="0" w:color="auto"/>
                        <w:bottom w:val="none" w:sz="0" w:space="0" w:color="auto"/>
                        <w:right w:val="none" w:sz="0" w:space="0" w:color="auto"/>
                      </w:divBdr>
                      <w:divsChild>
                        <w:div w:id="1802915291">
                          <w:marLeft w:val="0"/>
                          <w:marRight w:val="0"/>
                          <w:marTop w:val="0"/>
                          <w:marBottom w:val="0"/>
                          <w:divBdr>
                            <w:top w:val="none" w:sz="0" w:space="0" w:color="auto"/>
                            <w:left w:val="none" w:sz="0" w:space="0" w:color="auto"/>
                            <w:bottom w:val="none" w:sz="0" w:space="0" w:color="auto"/>
                            <w:right w:val="none" w:sz="0" w:space="0" w:color="auto"/>
                          </w:divBdr>
                          <w:divsChild>
                            <w:div w:id="592974125">
                              <w:marLeft w:val="0"/>
                              <w:marRight w:val="0"/>
                              <w:marTop w:val="0"/>
                              <w:marBottom w:val="0"/>
                              <w:divBdr>
                                <w:top w:val="none" w:sz="0" w:space="0" w:color="auto"/>
                                <w:left w:val="none" w:sz="0" w:space="0" w:color="auto"/>
                                <w:bottom w:val="none" w:sz="0" w:space="0" w:color="auto"/>
                                <w:right w:val="none" w:sz="0" w:space="0" w:color="auto"/>
                              </w:divBdr>
                              <w:divsChild>
                                <w:div w:id="881788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32218">
          <w:marLeft w:val="0"/>
          <w:marRight w:val="0"/>
          <w:marTop w:val="0"/>
          <w:marBottom w:val="0"/>
          <w:divBdr>
            <w:top w:val="none" w:sz="0" w:space="0" w:color="auto"/>
            <w:left w:val="none" w:sz="0" w:space="0" w:color="auto"/>
            <w:bottom w:val="none" w:sz="0" w:space="0" w:color="auto"/>
            <w:right w:val="none" w:sz="0" w:space="0" w:color="auto"/>
          </w:divBdr>
          <w:divsChild>
            <w:div w:id="274753627">
              <w:marLeft w:val="0"/>
              <w:marRight w:val="0"/>
              <w:marTop w:val="0"/>
              <w:marBottom w:val="0"/>
              <w:divBdr>
                <w:top w:val="none" w:sz="0" w:space="0" w:color="auto"/>
                <w:left w:val="none" w:sz="0" w:space="0" w:color="auto"/>
                <w:bottom w:val="none" w:sz="0" w:space="0" w:color="auto"/>
                <w:right w:val="none" w:sz="0" w:space="0" w:color="auto"/>
              </w:divBdr>
              <w:divsChild>
                <w:div w:id="1074201100">
                  <w:marLeft w:val="0"/>
                  <w:marRight w:val="0"/>
                  <w:marTop w:val="0"/>
                  <w:marBottom w:val="0"/>
                  <w:divBdr>
                    <w:top w:val="none" w:sz="0" w:space="0" w:color="auto"/>
                    <w:left w:val="none" w:sz="0" w:space="0" w:color="auto"/>
                    <w:bottom w:val="none" w:sz="0" w:space="0" w:color="auto"/>
                    <w:right w:val="none" w:sz="0" w:space="0" w:color="auto"/>
                  </w:divBdr>
                  <w:divsChild>
                    <w:div w:id="1410423746">
                      <w:marLeft w:val="0"/>
                      <w:marRight w:val="0"/>
                      <w:marTop w:val="0"/>
                      <w:marBottom w:val="0"/>
                      <w:divBdr>
                        <w:top w:val="none" w:sz="0" w:space="0" w:color="auto"/>
                        <w:left w:val="none" w:sz="0" w:space="0" w:color="auto"/>
                        <w:bottom w:val="none" w:sz="0" w:space="0" w:color="auto"/>
                        <w:right w:val="none" w:sz="0" w:space="0" w:color="auto"/>
                      </w:divBdr>
                      <w:divsChild>
                        <w:div w:id="864102131">
                          <w:marLeft w:val="0"/>
                          <w:marRight w:val="0"/>
                          <w:marTop w:val="0"/>
                          <w:marBottom w:val="0"/>
                          <w:divBdr>
                            <w:top w:val="none" w:sz="0" w:space="0" w:color="auto"/>
                            <w:left w:val="none" w:sz="0" w:space="0" w:color="auto"/>
                            <w:bottom w:val="none" w:sz="0" w:space="0" w:color="auto"/>
                            <w:right w:val="none" w:sz="0" w:space="0" w:color="auto"/>
                          </w:divBdr>
                          <w:divsChild>
                            <w:div w:id="516970126">
                              <w:marLeft w:val="0"/>
                              <w:marRight w:val="0"/>
                              <w:marTop w:val="0"/>
                              <w:marBottom w:val="0"/>
                              <w:divBdr>
                                <w:top w:val="none" w:sz="0" w:space="0" w:color="auto"/>
                                <w:left w:val="none" w:sz="0" w:space="0" w:color="auto"/>
                                <w:bottom w:val="none" w:sz="0" w:space="0" w:color="auto"/>
                                <w:right w:val="none" w:sz="0" w:space="0" w:color="auto"/>
                              </w:divBdr>
                              <w:divsChild>
                                <w:div w:id="1263418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4468288">
          <w:marLeft w:val="0"/>
          <w:marRight w:val="0"/>
          <w:marTop w:val="0"/>
          <w:marBottom w:val="0"/>
          <w:divBdr>
            <w:top w:val="none" w:sz="0" w:space="0" w:color="auto"/>
            <w:left w:val="none" w:sz="0" w:space="0" w:color="auto"/>
            <w:bottom w:val="none" w:sz="0" w:space="0" w:color="auto"/>
            <w:right w:val="none" w:sz="0" w:space="0" w:color="auto"/>
          </w:divBdr>
          <w:divsChild>
            <w:div w:id="395779760">
              <w:marLeft w:val="0"/>
              <w:marRight w:val="0"/>
              <w:marTop w:val="0"/>
              <w:marBottom w:val="0"/>
              <w:divBdr>
                <w:top w:val="none" w:sz="0" w:space="0" w:color="auto"/>
                <w:left w:val="none" w:sz="0" w:space="0" w:color="auto"/>
                <w:bottom w:val="none" w:sz="0" w:space="0" w:color="auto"/>
                <w:right w:val="none" w:sz="0" w:space="0" w:color="auto"/>
              </w:divBdr>
              <w:divsChild>
                <w:div w:id="611282866">
                  <w:marLeft w:val="0"/>
                  <w:marRight w:val="0"/>
                  <w:marTop w:val="0"/>
                  <w:marBottom w:val="0"/>
                  <w:divBdr>
                    <w:top w:val="none" w:sz="0" w:space="0" w:color="auto"/>
                    <w:left w:val="none" w:sz="0" w:space="0" w:color="auto"/>
                    <w:bottom w:val="none" w:sz="0" w:space="0" w:color="auto"/>
                    <w:right w:val="none" w:sz="0" w:space="0" w:color="auto"/>
                  </w:divBdr>
                  <w:divsChild>
                    <w:div w:id="2060204607">
                      <w:marLeft w:val="0"/>
                      <w:marRight w:val="0"/>
                      <w:marTop w:val="0"/>
                      <w:marBottom w:val="0"/>
                      <w:divBdr>
                        <w:top w:val="none" w:sz="0" w:space="0" w:color="auto"/>
                        <w:left w:val="none" w:sz="0" w:space="0" w:color="auto"/>
                        <w:bottom w:val="none" w:sz="0" w:space="0" w:color="auto"/>
                        <w:right w:val="none" w:sz="0" w:space="0" w:color="auto"/>
                      </w:divBdr>
                      <w:divsChild>
                        <w:div w:id="48650309">
                          <w:marLeft w:val="0"/>
                          <w:marRight w:val="0"/>
                          <w:marTop w:val="0"/>
                          <w:marBottom w:val="0"/>
                          <w:divBdr>
                            <w:top w:val="none" w:sz="0" w:space="0" w:color="auto"/>
                            <w:left w:val="none" w:sz="0" w:space="0" w:color="auto"/>
                            <w:bottom w:val="none" w:sz="0" w:space="0" w:color="auto"/>
                            <w:right w:val="none" w:sz="0" w:space="0" w:color="auto"/>
                          </w:divBdr>
                          <w:divsChild>
                            <w:div w:id="1999533434">
                              <w:marLeft w:val="0"/>
                              <w:marRight w:val="0"/>
                              <w:marTop w:val="0"/>
                              <w:marBottom w:val="0"/>
                              <w:divBdr>
                                <w:top w:val="none" w:sz="0" w:space="0" w:color="auto"/>
                                <w:left w:val="none" w:sz="0" w:space="0" w:color="auto"/>
                                <w:bottom w:val="none" w:sz="0" w:space="0" w:color="auto"/>
                                <w:right w:val="none" w:sz="0" w:space="0" w:color="auto"/>
                              </w:divBdr>
                              <w:divsChild>
                                <w:div w:id="539827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37028447">
          <w:marLeft w:val="0"/>
          <w:marRight w:val="0"/>
          <w:marTop w:val="0"/>
          <w:marBottom w:val="0"/>
          <w:divBdr>
            <w:top w:val="none" w:sz="0" w:space="0" w:color="auto"/>
            <w:left w:val="none" w:sz="0" w:space="0" w:color="auto"/>
            <w:bottom w:val="none" w:sz="0" w:space="0" w:color="auto"/>
            <w:right w:val="none" w:sz="0" w:space="0" w:color="auto"/>
          </w:divBdr>
          <w:divsChild>
            <w:div w:id="436097287">
              <w:marLeft w:val="0"/>
              <w:marRight w:val="0"/>
              <w:marTop w:val="0"/>
              <w:marBottom w:val="0"/>
              <w:divBdr>
                <w:top w:val="none" w:sz="0" w:space="0" w:color="auto"/>
                <w:left w:val="none" w:sz="0" w:space="0" w:color="auto"/>
                <w:bottom w:val="none" w:sz="0" w:space="0" w:color="auto"/>
                <w:right w:val="none" w:sz="0" w:space="0" w:color="auto"/>
              </w:divBdr>
              <w:divsChild>
                <w:div w:id="555167458">
                  <w:marLeft w:val="0"/>
                  <w:marRight w:val="0"/>
                  <w:marTop w:val="0"/>
                  <w:marBottom w:val="0"/>
                  <w:divBdr>
                    <w:top w:val="none" w:sz="0" w:space="0" w:color="auto"/>
                    <w:left w:val="none" w:sz="0" w:space="0" w:color="auto"/>
                    <w:bottom w:val="none" w:sz="0" w:space="0" w:color="auto"/>
                    <w:right w:val="none" w:sz="0" w:space="0" w:color="auto"/>
                  </w:divBdr>
                  <w:divsChild>
                    <w:div w:id="1669792442">
                      <w:marLeft w:val="0"/>
                      <w:marRight w:val="0"/>
                      <w:marTop w:val="0"/>
                      <w:marBottom w:val="0"/>
                      <w:divBdr>
                        <w:top w:val="none" w:sz="0" w:space="0" w:color="auto"/>
                        <w:left w:val="none" w:sz="0" w:space="0" w:color="auto"/>
                        <w:bottom w:val="none" w:sz="0" w:space="0" w:color="auto"/>
                        <w:right w:val="none" w:sz="0" w:space="0" w:color="auto"/>
                      </w:divBdr>
                      <w:divsChild>
                        <w:div w:id="105001483">
                          <w:marLeft w:val="0"/>
                          <w:marRight w:val="0"/>
                          <w:marTop w:val="0"/>
                          <w:marBottom w:val="0"/>
                          <w:divBdr>
                            <w:top w:val="none" w:sz="0" w:space="0" w:color="auto"/>
                            <w:left w:val="none" w:sz="0" w:space="0" w:color="auto"/>
                            <w:bottom w:val="none" w:sz="0" w:space="0" w:color="auto"/>
                            <w:right w:val="none" w:sz="0" w:space="0" w:color="auto"/>
                          </w:divBdr>
                          <w:divsChild>
                            <w:div w:id="2040158258">
                              <w:marLeft w:val="0"/>
                              <w:marRight w:val="0"/>
                              <w:marTop w:val="0"/>
                              <w:marBottom w:val="0"/>
                              <w:divBdr>
                                <w:top w:val="none" w:sz="0" w:space="0" w:color="auto"/>
                                <w:left w:val="none" w:sz="0" w:space="0" w:color="auto"/>
                                <w:bottom w:val="none" w:sz="0" w:space="0" w:color="auto"/>
                                <w:right w:val="none" w:sz="0" w:space="0" w:color="auto"/>
                              </w:divBdr>
                              <w:divsChild>
                                <w:div w:id="2656191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6622442">
          <w:marLeft w:val="0"/>
          <w:marRight w:val="0"/>
          <w:marTop w:val="0"/>
          <w:marBottom w:val="0"/>
          <w:divBdr>
            <w:top w:val="none" w:sz="0" w:space="0" w:color="auto"/>
            <w:left w:val="none" w:sz="0" w:space="0" w:color="auto"/>
            <w:bottom w:val="none" w:sz="0" w:space="0" w:color="auto"/>
            <w:right w:val="none" w:sz="0" w:space="0" w:color="auto"/>
          </w:divBdr>
          <w:divsChild>
            <w:div w:id="336426058">
              <w:marLeft w:val="0"/>
              <w:marRight w:val="0"/>
              <w:marTop w:val="0"/>
              <w:marBottom w:val="0"/>
              <w:divBdr>
                <w:top w:val="none" w:sz="0" w:space="0" w:color="auto"/>
                <w:left w:val="none" w:sz="0" w:space="0" w:color="auto"/>
                <w:bottom w:val="none" w:sz="0" w:space="0" w:color="auto"/>
                <w:right w:val="none" w:sz="0" w:space="0" w:color="auto"/>
              </w:divBdr>
              <w:divsChild>
                <w:div w:id="1643849564">
                  <w:marLeft w:val="0"/>
                  <w:marRight w:val="0"/>
                  <w:marTop w:val="0"/>
                  <w:marBottom w:val="0"/>
                  <w:divBdr>
                    <w:top w:val="none" w:sz="0" w:space="0" w:color="auto"/>
                    <w:left w:val="none" w:sz="0" w:space="0" w:color="auto"/>
                    <w:bottom w:val="none" w:sz="0" w:space="0" w:color="auto"/>
                    <w:right w:val="none" w:sz="0" w:space="0" w:color="auto"/>
                  </w:divBdr>
                  <w:divsChild>
                    <w:div w:id="2109080282">
                      <w:marLeft w:val="0"/>
                      <w:marRight w:val="0"/>
                      <w:marTop w:val="0"/>
                      <w:marBottom w:val="0"/>
                      <w:divBdr>
                        <w:top w:val="none" w:sz="0" w:space="0" w:color="auto"/>
                        <w:left w:val="none" w:sz="0" w:space="0" w:color="auto"/>
                        <w:bottom w:val="none" w:sz="0" w:space="0" w:color="auto"/>
                        <w:right w:val="none" w:sz="0" w:space="0" w:color="auto"/>
                      </w:divBdr>
                      <w:divsChild>
                        <w:div w:id="1094596502">
                          <w:marLeft w:val="0"/>
                          <w:marRight w:val="0"/>
                          <w:marTop w:val="0"/>
                          <w:marBottom w:val="0"/>
                          <w:divBdr>
                            <w:top w:val="none" w:sz="0" w:space="0" w:color="auto"/>
                            <w:left w:val="none" w:sz="0" w:space="0" w:color="auto"/>
                            <w:bottom w:val="none" w:sz="0" w:space="0" w:color="auto"/>
                            <w:right w:val="none" w:sz="0" w:space="0" w:color="auto"/>
                          </w:divBdr>
                          <w:divsChild>
                            <w:div w:id="1606843839">
                              <w:marLeft w:val="0"/>
                              <w:marRight w:val="0"/>
                              <w:marTop w:val="0"/>
                              <w:marBottom w:val="0"/>
                              <w:divBdr>
                                <w:top w:val="none" w:sz="0" w:space="0" w:color="auto"/>
                                <w:left w:val="none" w:sz="0" w:space="0" w:color="auto"/>
                                <w:bottom w:val="none" w:sz="0" w:space="0" w:color="auto"/>
                                <w:right w:val="none" w:sz="0" w:space="0" w:color="auto"/>
                              </w:divBdr>
                              <w:divsChild>
                                <w:div w:id="11537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36491">
          <w:marLeft w:val="0"/>
          <w:marRight w:val="0"/>
          <w:marTop w:val="0"/>
          <w:marBottom w:val="0"/>
          <w:divBdr>
            <w:top w:val="none" w:sz="0" w:space="0" w:color="auto"/>
            <w:left w:val="none" w:sz="0" w:space="0" w:color="auto"/>
            <w:bottom w:val="none" w:sz="0" w:space="0" w:color="auto"/>
            <w:right w:val="none" w:sz="0" w:space="0" w:color="auto"/>
          </w:divBdr>
          <w:divsChild>
            <w:div w:id="148182505">
              <w:marLeft w:val="0"/>
              <w:marRight w:val="0"/>
              <w:marTop w:val="0"/>
              <w:marBottom w:val="0"/>
              <w:divBdr>
                <w:top w:val="none" w:sz="0" w:space="0" w:color="auto"/>
                <w:left w:val="none" w:sz="0" w:space="0" w:color="auto"/>
                <w:bottom w:val="none" w:sz="0" w:space="0" w:color="auto"/>
                <w:right w:val="none" w:sz="0" w:space="0" w:color="auto"/>
              </w:divBdr>
              <w:divsChild>
                <w:div w:id="1988511612">
                  <w:marLeft w:val="0"/>
                  <w:marRight w:val="0"/>
                  <w:marTop w:val="0"/>
                  <w:marBottom w:val="0"/>
                  <w:divBdr>
                    <w:top w:val="none" w:sz="0" w:space="0" w:color="auto"/>
                    <w:left w:val="none" w:sz="0" w:space="0" w:color="auto"/>
                    <w:bottom w:val="none" w:sz="0" w:space="0" w:color="auto"/>
                    <w:right w:val="none" w:sz="0" w:space="0" w:color="auto"/>
                  </w:divBdr>
                  <w:divsChild>
                    <w:div w:id="1715621189">
                      <w:marLeft w:val="0"/>
                      <w:marRight w:val="0"/>
                      <w:marTop w:val="0"/>
                      <w:marBottom w:val="0"/>
                      <w:divBdr>
                        <w:top w:val="none" w:sz="0" w:space="0" w:color="auto"/>
                        <w:left w:val="none" w:sz="0" w:space="0" w:color="auto"/>
                        <w:bottom w:val="none" w:sz="0" w:space="0" w:color="auto"/>
                        <w:right w:val="none" w:sz="0" w:space="0" w:color="auto"/>
                      </w:divBdr>
                      <w:divsChild>
                        <w:div w:id="1989091810">
                          <w:marLeft w:val="0"/>
                          <w:marRight w:val="0"/>
                          <w:marTop w:val="0"/>
                          <w:marBottom w:val="0"/>
                          <w:divBdr>
                            <w:top w:val="none" w:sz="0" w:space="0" w:color="auto"/>
                            <w:left w:val="none" w:sz="0" w:space="0" w:color="auto"/>
                            <w:bottom w:val="none" w:sz="0" w:space="0" w:color="auto"/>
                            <w:right w:val="none" w:sz="0" w:space="0" w:color="auto"/>
                          </w:divBdr>
                          <w:divsChild>
                            <w:div w:id="1156339588">
                              <w:marLeft w:val="0"/>
                              <w:marRight w:val="0"/>
                              <w:marTop w:val="0"/>
                              <w:marBottom w:val="0"/>
                              <w:divBdr>
                                <w:top w:val="none" w:sz="0" w:space="0" w:color="auto"/>
                                <w:left w:val="none" w:sz="0" w:space="0" w:color="auto"/>
                                <w:bottom w:val="none" w:sz="0" w:space="0" w:color="auto"/>
                                <w:right w:val="none" w:sz="0" w:space="0" w:color="auto"/>
                              </w:divBdr>
                              <w:divsChild>
                                <w:div w:id="540677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7679493">
          <w:marLeft w:val="0"/>
          <w:marRight w:val="0"/>
          <w:marTop w:val="0"/>
          <w:marBottom w:val="0"/>
          <w:divBdr>
            <w:top w:val="none" w:sz="0" w:space="0" w:color="auto"/>
            <w:left w:val="none" w:sz="0" w:space="0" w:color="auto"/>
            <w:bottom w:val="none" w:sz="0" w:space="0" w:color="auto"/>
            <w:right w:val="none" w:sz="0" w:space="0" w:color="auto"/>
          </w:divBdr>
          <w:divsChild>
            <w:div w:id="1667049772">
              <w:marLeft w:val="0"/>
              <w:marRight w:val="0"/>
              <w:marTop w:val="0"/>
              <w:marBottom w:val="0"/>
              <w:divBdr>
                <w:top w:val="none" w:sz="0" w:space="0" w:color="auto"/>
                <w:left w:val="none" w:sz="0" w:space="0" w:color="auto"/>
                <w:bottom w:val="none" w:sz="0" w:space="0" w:color="auto"/>
                <w:right w:val="none" w:sz="0" w:space="0" w:color="auto"/>
              </w:divBdr>
              <w:divsChild>
                <w:div w:id="1127312434">
                  <w:marLeft w:val="0"/>
                  <w:marRight w:val="0"/>
                  <w:marTop w:val="0"/>
                  <w:marBottom w:val="0"/>
                  <w:divBdr>
                    <w:top w:val="none" w:sz="0" w:space="0" w:color="auto"/>
                    <w:left w:val="none" w:sz="0" w:space="0" w:color="auto"/>
                    <w:bottom w:val="none" w:sz="0" w:space="0" w:color="auto"/>
                    <w:right w:val="none" w:sz="0" w:space="0" w:color="auto"/>
                  </w:divBdr>
                  <w:divsChild>
                    <w:div w:id="474109449">
                      <w:marLeft w:val="0"/>
                      <w:marRight w:val="0"/>
                      <w:marTop w:val="0"/>
                      <w:marBottom w:val="0"/>
                      <w:divBdr>
                        <w:top w:val="none" w:sz="0" w:space="0" w:color="auto"/>
                        <w:left w:val="none" w:sz="0" w:space="0" w:color="auto"/>
                        <w:bottom w:val="none" w:sz="0" w:space="0" w:color="auto"/>
                        <w:right w:val="none" w:sz="0" w:space="0" w:color="auto"/>
                      </w:divBdr>
                      <w:divsChild>
                        <w:div w:id="927080628">
                          <w:marLeft w:val="0"/>
                          <w:marRight w:val="0"/>
                          <w:marTop w:val="0"/>
                          <w:marBottom w:val="0"/>
                          <w:divBdr>
                            <w:top w:val="none" w:sz="0" w:space="0" w:color="auto"/>
                            <w:left w:val="none" w:sz="0" w:space="0" w:color="auto"/>
                            <w:bottom w:val="none" w:sz="0" w:space="0" w:color="auto"/>
                            <w:right w:val="none" w:sz="0" w:space="0" w:color="auto"/>
                          </w:divBdr>
                          <w:divsChild>
                            <w:div w:id="1217935195">
                              <w:marLeft w:val="0"/>
                              <w:marRight w:val="0"/>
                              <w:marTop w:val="0"/>
                              <w:marBottom w:val="0"/>
                              <w:divBdr>
                                <w:top w:val="none" w:sz="0" w:space="0" w:color="auto"/>
                                <w:left w:val="none" w:sz="0" w:space="0" w:color="auto"/>
                                <w:bottom w:val="none" w:sz="0" w:space="0" w:color="auto"/>
                                <w:right w:val="none" w:sz="0" w:space="0" w:color="auto"/>
                              </w:divBdr>
                              <w:divsChild>
                                <w:div w:id="521095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20888551">
          <w:marLeft w:val="0"/>
          <w:marRight w:val="0"/>
          <w:marTop w:val="0"/>
          <w:marBottom w:val="0"/>
          <w:divBdr>
            <w:top w:val="none" w:sz="0" w:space="0" w:color="auto"/>
            <w:left w:val="none" w:sz="0" w:space="0" w:color="auto"/>
            <w:bottom w:val="none" w:sz="0" w:space="0" w:color="auto"/>
            <w:right w:val="none" w:sz="0" w:space="0" w:color="auto"/>
          </w:divBdr>
          <w:divsChild>
            <w:div w:id="2102408509">
              <w:marLeft w:val="0"/>
              <w:marRight w:val="0"/>
              <w:marTop w:val="0"/>
              <w:marBottom w:val="0"/>
              <w:divBdr>
                <w:top w:val="none" w:sz="0" w:space="0" w:color="auto"/>
                <w:left w:val="none" w:sz="0" w:space="0" w:color="auto"/>
                <w:bottom w:val="none" w:sz="0" w:space="0" w:color="auto"/>
                <w:right w:val="none" w:sz="0" w:space="0" w:color="auto"/>
              </w:divBdr>
              <w:divsChild>
                <w:div w:id="1538732933">
                  <w:marLeft w:val="0"/>
                  <w:marRight w:val="0"/>
                  <w:marTop w:val="0"/>
                  <w:marBottom w:val="0"/>
                  <w:divBdr>
                    <w:top w:val="none" w:sz="0" w:space="0" w:color="auto"/>
                    <w:left w:val="none" w:sz="0" w:space="0" w:color="auto"/>
                    <w:bottom w:val="none" w:sz="0" w:space="0" w:color="auto"/>
                    <w:right w:val="none" w:sz="0" w:space="0" w:color="auto"/>
                  </w:divBdr>
                  <w:divsChild>
                    <w:div w:id="581253597">
                      <w:marLeft w:val="0"/>
                      <w:marRight w:val="0"/>
                      <w:marTop w:val="0"/>
                      <w:marBottom w:val="0"/>
                      <w:divBdr>
                        <w:top w:val="none" w:sz="0" w:space="0" w:color="auto"/>
                        <w:left w:val="none" w:sz="0" w:space="0" w:color="auto"/>
                        <w:bottom w:val="none" w:sz="0" w:space="0" w:color="auto"/>
                        <w:right w:val="none" w:sz="0" w:space="0" w:color="auto"/>
                      </w:divBdr>
                      <w:divsChild>
                        <w:div w:id="1734310861">
                          <w:marLeft w:val="0"/>
                          <w:marRight w:val="0"/>
                          <w:marTop w:val="0"/>
                          <w:marBottom w:val="0"/>
                          <w:divBdr>
                            <w:top w:val="none" w:sz="0" w:space="0" w:color="auto"/>
                            <w:left w:val="none" w:sz="0" w:space="0" w:color="auto"/>
                            <w:bottom w:val="none" w:sz="0" w:space="0" w:color="auto"/>
                            <w:right w:val="none" w:sz="0" w:space="0" w:color="auto"/>
                          </w:divBdr>
                          <w:divsChild>
                            <w:div w:id="31540688">
                              <w:marLeft w:val="0"/>
                              <w:marRight w:val="0"/>
                              <w:marTop w:val="0"/>
                              <w:marBottom w:val="0"/>
                              <w:divBdr>
                                <w:top w:val="none" w:sz="0" w:space="0" w:color="auto"/>
                                <w:left w:val="none" w:sz="0" w:space="0" w:color="auto"/>
                                <w:bottom w:val="none" w:sz="0" w:space="0" w:color="auto"/>
                                <w:right w:val="none" w:sz="0" w:space="0" w:color="auto"/>
                              </w:divBdr>
                              <w:divsChild>
                                <w:div w:id="1747074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829650">
          <w:marLeft w:val="0"/>
          <w:marRight w:val="0"/>
          <w:marTop w:val="0"/>
          <w:marBottom w:val="0"/>
          <w:divBdr>
            <w:top w:val="none" w:sz="0" w:space="0" w:color="auto"/>
            <w:left w:val="none" w:sz="0" w:space="0" w:color="auto"/>
            <w:bottom w:val="none" w:sz="0" w:space="0" w:color="auto"/>
            <w:right w:val="none" w:sz="0" w:space="0" w:color="auto"/>
          </w:divBdr>
          <w:divsChild>
            <w:div w:id="250821458">
              <w:marLeft w:val="0"/>
              <w:marRight w:val="0"/>
              <w:marTop w:val="0"/>
              <w:marBottom w:val="0"/>
              <w:divBdr>
                <w:top w:val="none" w:sz="0" w:space="0" w:color="auto"/>
                <w:left w:val="none" w:sz="0" w:space="0" w:color="auto"/>
                <w:bottom w:val="none" w:sz="0" w:space="0" w:color="auto"/>
                <w:right w:val="none" w:sz="0" w:space="0" w:color="auto"/>
              </w:divBdr>
              <w:divsChild>
                <w:div w:id="764109985">
                  <w:marLeft w:val="0"/>
                  <w:marRight w:val="0"/>
                  <w:marTop w:val="0"/>
                  <w:marBottom w:val="0"/>
                  <w:divBdr>
                    <w:top w:val="none" w:sz="0" w:space="0" w:color="auto"/>
                    <w:left w:val="none" w:sz="0" w:space="0" w:color="auto"/>
                    <w:bottom w:val="none" w:sz="0" w:space="0" w:color="auto"/>
                    <w:right w:val="none" w:sz="0" w:space="0" w:color="auto"/>
                  </w:divBdr>
                  <w:divsChild>
                    <w:div w:id="1127241732">
                      <w:marLeft w:val="0"/>
                      <w:marRight w:val="0"/>
                      <w:marTop w:val="0"/>
                      <w:marBottom w:val="0"/>
                      <w:divBdr>
                        <w:top w:val="none" w:sz="0" w:space="0" w:color="auto"/>
                        <w:left w:val="none" w:sz="0" w:space="0" w:color="auto"/>
                        <w:bottom w:val="none" w:sz="0" w:space="0" w:color="auto"/>
                        <w:right w:val="none" w:sz="0" w:space="0" w:color="auto"/>
                      </w:divBdr>
                      <w:divsChild>
                        <w:div w:id="2042128513">
                          <w:marLeft w:val="0"/>
                          <w:marRight w:val="0"/>
                          <w:marTop w:val="0"/>
                          <w:marBottom w:val="0"/>
                          <w:divBdr>
                            <w:top w:val="none" w:sz="0" w:space="0" w:color="auto"/>
                            <w:left w:val="none" w:sz="0" w:space="0" w:color="auto"/>
                            <w:bottom w:val="none" w:sz="0" w:space="0" w:color="auto"/>
                            <w:right w:val="none" w:sz="0" w:space="0" w:color="auto"/>
                          </w:divBdr>
                          <w:divsChild>
                            <w:div w:id="1423867416">
                              <w:marLeft w:val="0"/>
                              <w:marRight w:val="0"/>
                              <w:marTop w:val="0"/>
                              <w:marBottom w:val="0"/>
                              <w:divBdr>
                                <w:top w:val="none" w:sz="0" w:space="0" w:color="auto"/>
                                <w:left w:val="none" w:sz="0" w:space="0" w:color="auto"/>
                                <w:bottom w:val="none" w:sz="0" w:space="0" w:color="auto"/>
                                <w:right w:val="none" w:sz="0" w:space="0" w:color="auto"/>
                              </w:divBdr>
                              <w:divsChild>
                                <w:div w:id="16660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9627145">
          <w:marLeft w:val="0"/>
          <w:marRight w:val="0"/>
          <w:marTop w:val="0"/>
          <w:marBottom w:val="0"/>
          <w:divBdr>
            <w:top w:val="none" w:sz="0" w:space="0" w:color="auto"/>
            <w:left w:val="none" w:sz="0" w:space="0" w:color="auto"/>
            <w:bottom w:val="none" w:sz="0" w:space="0" w:color="auto"/>
            <w:right w:val="none" w:sz="0" w:space="0" w:color="auto"/>
          </w:divBdr>
          <w:divsChild>
            <w:div w:id="904149042">
              <w:marLeft w:val="0"/>
              <w:marRight w:val="0"/>
              <w:marTop w:val="0"/>
              <w:marBottom w:val="0"/>
              <w:divBdr>
                <w:top w:val="none" w:sz="0" w:space="0" w:color="auto"/>
                <w:left w:val="none" w:sz="0" w:space="0" w:color="auto"/>
                <w:bottom w:val="none" w:sz="0" w:space="0" w:color="auto"/>
                <w:right w:val="none" w:sz="0" w:space="0" w:color="auto"/>
              </w:divBdr>
              <w:divsChild>
                <w:div w:id="1222987469">
                  <w:marLeft w:val="0"/>
                  <w:marRight w:val="0"/>
                  <w:marTop w:val="0"/>
                  <w:marBottom w:val="0"/>
                  <w:divBdr>
                    <w:top w:val="none" w:sz="0" w:space="0" w:color="auto"/>
                    <w:left w:val="none" w:sz="0" w:space="0" w:color="auto"/>
                    <w:bottom w:val="none" w:sz="0" w:space="0" w:color="auto"/>
                    <w:right w:val="none" w:sz="0" w:space="0" w:color="auto"/>
                  </w:divBdr>
                  <w:divsChild>
                    <w:div w:id="223687645">
                      <w:marLeft w:val="0"/>
                      <w:marRight w:val="0"/>
                      <w:marTop w:val="0"/>
                      <w:marBottom w:val="0"/>
                      <w:divBdr>
                        <w:top w:val="none" w:sz="0" w:space="0" w:color="auto"/>
                        <w:left w:val="none" w:sz="0" w:space="0" w:color="auto"/>
                        <w:bottom w:val="none" w:sz="0" w:space="0" w:color="auto"/>
                        <w:right w:val="none" w:sz="0" w:space="0" w:color="auto"/>
                      </w:divBdr>
                      <w:divsChild>
                        <w:div w:id="1579174474">
                          <w:marLeft w:val="0"/>
                          <w:marRight w:val="0"/>
                          <w:marTop w:val="0"/>
                          <w:marBottom w:val="0"/>
                          <w:divBdr>
                            <w:top w:val="none" w:sz="0" w:space="0" w:color="auto"/>
                            <w:left w:val="none" w:sz="0" w:space="0" w:color="auto"/>
                            <w:bottom w:val="none" w:sz="0" w:space="0" w:color="auto"/>
                            <w:right w:val="none" w:sz="0" w:space="0" w:color="auto"/>
                          </w:divBdr>
                          <w:divsChild>
                            <w:div w:id="475684980">
                              <w:marLeft w:val="0"/>
                              <w:marRight w:val="0"/>
                              <w:marTop w:val="0"/>
                              <w:marBottom w:val="0"/>
                              <w:divBdr>
                                <w:top w:val="none" w:sz="0" w:space="0" w:color="auto"/>
                                <w:left w:val="none" w:sz="0" w:space="0" w:color="auto"/>
                                <w:bottom w:val="none" w:sz="0" w:space="0" w:color="auto"/>
                                <w:right w:val="none" w:sz="0" w:space="0" w:color="auto"/>
                              </w:divBdr>
                              <w:divsChild>
                                <w:div w:id="1376075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967012">
          <w:marLeft w:val="0"/>
          <w:marRight w:val="0"/>
          <w:marTop w:val="0"/>
          <w:marBottom w:val="0"/>
          <w:divBdr>
            <w:top w:val="none" w:sz="0" w:space="0" w:color="auto"/>
            <w:left w:val="none" w:sz="0" w:space="0" w:color="auto"/>
            <w:bottom w:val="none" w:sz="0" w:space="0" w:color="auto"/>
            <w:right w:val="none" w:sz="0" w:space="0" w:color="auto"/>
          </w:divBdr>
          <w:divsChild>
            <w:div w:id="1368410742">
              <w:marLeft w:val="0"/>
              <w:marRight w:val="0"/>
              <w:marTop w:val="0"/>
              <w:marBottom w:val="0"/>
              <w:divBdr>
                <w:top w:val="none" w:sz="0" w:space="0" w:color="auto"/>
                <w:left w:val="none" w:sz="0" w:space="0" w:color="auto"/>
                <w:bottom w:val="none" w:sz="0" w:space="0" w:color="auto"/>
                <w:right w:val="none" w:sz="0" w:space="0" w:color="auto"/>
              </w:divBdr>
              <w:divsChild>
                <w:div w:id="1620914278">
                  <w:marLeft w:val="0"/>
                  <w:marRight w:val="0"/>
                  <w:marTop w:val="0"/>
                  <w:marBottom w:val="0"/>
                  <w:divBdr>
                    <w:top w:val="none" w:sz="0" w:space="0" w:color="auto"/>
                    <w:left w:val="none" w:sz="0" w:space="0" w:color="auto"/>
                    <w:bottom w:val="none" w:sz="0" w:space="0" w:color="auto"/>
                    <w:right w:val="none" w:sz="0" w:space="0" w:color="auto"/>
                  </w:divBdr>
                  <w:divsChild>
                    <w:div w:id="779570557">
                      <w:marLeft w:val="0"/>
                      <w:marRight w:val="0"/>
                      <w:marTop w:val="0"/>
                      <w:marBottom w:val="0"/>
                      <w:divBdr>
                        <w:top w:val="none" w:sz="0" w:space="0" w:color="auto"/>
                        <w:left w:val="none" w:sz="0" w:space="0" w:color="auto"/>
                        <w:bottom w:val="none" w:sz="0" w:space="0" w:color="auto"/>
                        <w:right w:val="none" w:sz="0" w:space="0" w:color="auto"/>
                      </w:divBdr>
                      <w:divsChild>
                        <w:div w:id="1823932487">
                          <w:marLeft w:val="0"/>
                          <w:marRight w:val="0"/>
                          <w:marTop w:val="0"/>
                          <w:marBottom w:val="0"/>
                          <w:divBdr>
                            <w:top w:val="none" w:sz="0" w:space="0" w:color="auto"/>
                            <w:left w:val="none" w:sz="0" w:space="0" w:color="auto"/>
                            <w:bottom w:val="none" w:sz="0" w:space="0" w:color="auto"/>
                            <w:right w:val="none" w:sz="0" w:space="0" w:color="auto"/>
                          </w:divBdr>
                          <w:divsChild>
                            <w:div w:id="359401138">
                              <w:marLeft w:val="0"/>
                              <w:marRight w:val="0"/>
                              <w:marTop w:val="0"/>
                              <w:marBottom w:val="0"/>
                              <w:divBdr>
                                <w:top w:val="none" w:sz="0" w:space="0" w:color="auto"/>
                                <w:left w:val="none" w:sz="0" w:space="0" w:color="auto"/>
                                <w:bottom w:val="none" w:sz="0" w:space="0" w:color="auto"/>
                                <w:right w:val="none" w:sz="0" w:space="0" w:color="auto"/>
                              </w:divBdr>
                              <w:divsChild>
                                <w:div w:id="195323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9900684">
          <w:marLeft w:val="0"/>
          <w:marRight w:val="0"/>
          <w:marTop w:val="0"/>
          <w:marBottom w:val="0"/>
          <w:divBdr>
            <w:top w:val="none" w:sz="0" w:space="0" w:color="auto"/>
            <w:left w:val="none" w:sz="0" w:space="0" w:color="auto"/>
            <w:bottom w:val="none" w:sz="0" w:space="0" w:color="auto"/>
            <w:right w:val="none" w:sz="0" w:space="0" w:color="auto"/>
          </w:divBdr>
          <w:divsChild>
            <w:div w:id="2069647348">
              <w:marLeft w:val="0"/>
              <w:marRight w:val="0"/>
              <w:marTop w:val="0"/>
              <w:marBottom w:val="0"/>
              <w:divBdr>
                <w:top w:val="none" w:sz="0" w:space="0" w:color="auto"/>
                <w:left w:val="none" w:sz="0" w:space="0" w:color="auto"/>
                <w:bottom w:val="none" w:sz="0" w:space="0" w:color="auto"/>
                <w:right w:val="none" w:sz="0" w:space="0" w:color="auto"/>
              </w:divBdr>
              <w:divsChild>
                <w:div w:id="1337073105">
                  <w:marLeft w:val="0"/>
                  <w:marRight w:val="0"/>
                  <w:marTop w:val="0"/>
                  <w:marBottom w:val="0"/>
                  <w:divBdr>
                    <w:top w:val="none" w:sz="0" w:space="0" w:color="auto"/>
                    <w:left w:val="none" w:sz="0" w:space="0" w:color="auto"/>
                    <w:bottom w:val="none" w:sz="0" w:space="0" w:color="auto"/>
                    <w:right w:val="none" w:sz="0" w:space="0" w:color="auto"/>
                  </w:divBdr>
                  <w:divsChild>
                    <w:div w:id="1569530427">
                      <w:marLeft w:val="0"/>
                      <w:marRight w:val="0"/>
                      <w:marTop w:val="0"/>
                      <w:marBottom w:val="0"/>
                      <w:divBdr>
                        <w:top w:val="none" w:sz="0" w:space="0" w:color="auto"/>
                        <w:left w:val="none" w:sz="0" w:space="0" w:color="auto"/>
                        <w:bottom w:val="none" w:sz="0" w:space="0" w:color="auto"/>
                        <w:right w:val="none" w:sz="0" w:space="0" w:color="auto"/>
                      </w:divBdr>
                      <w:divsChild>
                        <w:div w:id="918564483">
                          <w:marLeft w:val="0"/>
                          <w:marRight w:val="0"/>
                          <w:marTop w:val="0"/>
                          <w:marBottom w:val="0"/>
                          <w:divBdr>
                            <w:top w:val="none" w:sz="0" w:space="0" w:color="auto"/>
                            <w:left w:val="none" w:sz="0" w:space="0" w:color="auto"/>
                            <w:bottom w:val="none" w:sz="0" w:space="0" w:color="auto"/>
                            <w:right w:val="none" w:sz="0" w:space="0" w:color="auto"/>
                          </w:divBdr>
                          <w:divsChild>
                            <w:div w:id="1385325833">
                              <w:marLeft w:val="0"/>
                              <w:marRight w:val="0"/>
                              <w:marTop w:val="0"/>
                              <w:marBottom w:val="0"/>
                              <w:divBdr>
                                <w:top w:val="none" w:sz="0" w:space="0" w:color="auto"/>
                                <w:left w:val="none" w:sz="0" w:space="0" w:color="auto"/>
                                <w:bottom w:val="none" w:sz="0" w:space="0" w:color="auto"/>
                                <w:right w:val="none" w:sz="0" w:space="0" w:color="auto"/>
                              </w:divBdr>
                              <w:divsChild>
                                <w:div w:id="125982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260992">
          <w:marLeft w:val="0"/>
          <w:marRight w:val="0"/>
          <w:marTop w:val="0"/>
          <w:marBottom w:val="0"/>
          <w:divBdr>
            <w:top w:val="none" w:sz="0" w:space="0" w:color="auto"/>
            <w:left w:val="none" w:sz="0" w:space="0" w:color="auto"/>
            <w:bottom w:val="none" w:sz="0" w:space="0" w:color="auto"/>
            <w:right w:val="none" w:sz="0" w:space="0" w:color="auto"/>
          </w:divBdr>
          <w:divsChild>
            <w:div w:id="1407922669">
              <w:marLeft w:val="0"/>
              <w:marRight w:val="0"/>
              <w:marTop w:val="0"/>
              <w:marBottom w:val="0"/>
              <w:divBdr>
                <w:top w:val="none" w:sz="0" w:space="0" w:color="auto"/>
                <w:left w:val="none" w:sz="0" w:space="0" w:color="auto"/>
                <w:bottom w:val="none" w:sz="0" w:space="0" w:color="auto"/>
                <w:right w:val="none" w:sz="0" w:space="0" w:color="auto"/>
              </w:divBdr>
              <w:divsChild>
                <w:div w:id="87435155">
                  <w:marLeft w:val="0"/>
                  <w:marRight w:val="0"/>
                  <w:marTop w:val="0"/>
                  <w:marBottom w:val="0"/>
                  <w:divBdr>
                    <w:top w:val="none" w:sz="0" w:space="0" w:color="auto"/>
                    <w:left w:val="none" w:sz="0" w:space="0" w:color="auto"/>
                    <w:bottom w:val="none" w:sz="0" w:space="0" w:color="auto"/>
                    <w:right w:val="none" w:sz="0" w:space="0" w:color="auto"/>
                  </w:divBdr>
                  <w:divsChild>
                    <w:div w:id="1105350131">
                      <w:marLeft w:val="0"/>
                      <w:marRight w:val="0"/>
                      <w:marTop w:val="0"/>
                      <w:marBottom w:val="0"/>
                      <w:divBdr>
                        <w:top w:val="none" w:sz="0" w:space="0" w:color="auto"/>
                        <w:left w:val="none" w:sz="0" w:space="0" w:color="auto"/>
                        <w:bottom w:val="none" w:sz="0" w:space="0" w:color="auto"/>
                        <w:right w:val="none" w:sz="0" w:space="0" w:color="auto"/>
                      </w:divBdr>
                      <w:divsChild>
                        <w:div w:id="262884436">
                          <w:marLeft w:val="0"/>
                          <w:marRight w:val="0"/>
                          <w:marTop w:val="0"/>
                          <w:marBottom w:val="0"/>
                          <w:divBdr>
                            <w:top w:val="none" w:sz="0" w:space="0" w:color="auto"/>
                            <w:left w:val="none" w:sz="0" w:space="0" w:color="auto"/>
                            <w:bottom w:val="none" w:sz="0" w:space="0" w:color="auto"/>
                            <w:right w:val="none" w:sz="0" w:space="0" w:color="auto"/>
                          </w:divBdr>
                          <w:divsChild>
                            <w:div w:id="253586263">
                              <w:marLeft w:val="0"/>
                              <w:marRight w:val="0"/>
                              <w:marTop w:val="0"/>
                              <w:marBottom w:val="0"/>
                              <w:divBdr>
                                <w:top w:val="none" w:sz="0" w:space="0" w:color="auto"/>
                                <w:left w:val="none" w:sz="0" w:space="0" w:color="auto"/>
                                <w:bottom w:val="none" w:sz="0" w:space="0" w:color="auto"/>
                                <w:right w:val="none" w:sz="0" w:space="0" w:color="auto"/>
                              </w:divBdr>
                              <w:divsChild>
                                <w:div w:id="568078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2958816">
          <w:marLeft w:val="0"/>
          <w:marRight w:val="0"/>
          <w:marTop w:val="0"/>
          <w:marBottom w:val="0"/>
          <w:divBdr>
            <w:top w:val="none" w:sz="0" w:space="0" w:color="auto"/>
            <w:left w:val="none" w:sz="0" w:space="0" w:color="auto"/>
            <w:bottom w:val="none" w:sz="0" w:space="0" w:color="auto"/>
            <w:right w:val="none" w:sz="0" w:space="0" w:color="auto"/>
          </w:divBdr>
          <w:divsChild>
            <w:div w:id="1746952850">
              <w:marLeft w:val="0"/>
              <w:marRight w:val="0"/>
              <w:marTop w:val="0"/>
              <w:marBottom w:val="0"/>
              <w:divBdr>
                <w:top w:val="none" w:sz="0" w:space="0" w:color="auto"/>
                <w:left w:val="none" w:sz="0" w:space="0" w:color="auto"/>
                <w:bottom w:val="none" w:sz="0" w:space="0" w:color="auto"/>
                <w:right w:val="none" w:sz="0" w:space="0" w:color="auto"/>
              </w:divBdr>
              <w:divsChild>
                <w:div w:id="572280587">
                  <w:marLeft w:val="0"/>
                  <w:marRight w:val="0"/>
                  <w:marTop w:val="0"/>
                  <w:marBottom w:val="0"/>
                  <w:divBdr>
                    <w:top w:val="none" w:sz="0" w:space="0" w:color="auto"/>
                    <w:left w:val="none" w:sz="0" w:space="0" w:color="auto"/>
                    <w:bottom w:val="none" w:sz="0" w:space="0" w:color="auto"/>
                    <w:right w:val="none" w:sz="0" w:space="0" w:color="auto"/>
                  </w:divBdr>
                  <w:divsChild>
                    <w:div w:id="894896593">
                      <w:marLeft w:val="0"/>
                      <w:marRight w:val="0"/>
                      <w:marTop w:val="0"/>
                      <w:marBottom w:val="0"/>
                      <w:divBdr>
                        <w:top w:val="none" w:sz="0" w:space="0" w:color="auto"/>
                        <w:left w:val="none" w:sz="0" w:space="0" w:color="auto"/>
                        <w:bottom w:val="none" w:sz="0" w:space="0" w:color="auto"/>
                        <w:right w:val="none" w:sz="0" w:space="0" w:color="auto"/>
                      </w:divBdr>
                      <w:divsChild>
                        <w:div w:id="421101385">
                          <w:marLeft w:val="0"/>
                          <w:marRight w:val="0"/>
                          <w:marTop w:val="0"/>
                          <w:marBottom w:val="0"/>
                          <w:divBdr>
                            <w:top w:val="none" w:sz="0" w:space="0" w:color="auto"/>
                            <w:left w:val="none" w:sz="0" w:space="0" w:color="auto"/>
                            <w:bottom w:val="none" w:sz="0" w:space="0" w:color="auto"/>
                            <w:right w:val="none" w:sz="0" w:space="0" w:color="auto"/>
                          </w:divBdr>
                          <w:divsChild>
                            <w:div w:id="1391076398">
                              <w:marLeft w:val="0"/>
                              <w:marRight w:val="0"/>
                              <w:marTop w:val="0"/>
                              <w:marBottom w:val="0"/>
                              <w:divBdr>
                                <w:top w:val="none" w:sz="0" w:space="0" w:color="auto"/>
                                <w:left w:val="none" w:sz="0" w:space="0" w:color="auto"/>
                                <w:bottom w:val="none" w:sz="0" w:space="0" w:color="auto"/>
                                <w:right w:val="none" w:sz="0" w:space="0" w:color="auto"/>
                              </w:divBdr>
                              <w:divsChild>
                                <w:div w:id="1856262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1877593">
          <w:marLeft w:val="0"/>
          <w:marRight w:val="0"/>
          <w:marTop w:val="0"/>
          <w:marBottom w:val="0"/>
          <w:divBdr>
            <w:top w:val="none" w:sz="0" w:space="0" w:color="auto"/>
            <w:left w:val="none" w:sz="0" w:space="0" w:color="auto"/>
            <w:bottom w:val="none" w:sz="0" w:space="0" w:color="auto"/>
            <w:right w:val="none" w:sz="0" w:space="0" w:color="auto"/>
          </w:divBdr>
          <w:divsChild>
            <w:div w:id="82066440">
              <w:marLeft w:val="0"/>
              <w:marRight w:val="0"/>
              <w:marTop w:val="0"/>
              <w:marBottom w:val="0"/>
              <w:divBdr>
                <w:top w:val="none" w:sz="0" w:space="0" w:color="auto"/>
                <w:left w:val="none" w:sz="0" w:space="0" w:color="auto"/>
                <w:bottom w:val="none" w:sz="0" w:space="0" w:color="auto"/>
                <w:right w:val="none" w:sz="0" w:space="0" w:color="auto"/>
              </w:divBdr>
              <w:divsChild>
                <w:div w:id="1383140236">
                  <w:marLeft w:val="0"/>
                  <w:marRight w:val="0"/>
                  <w:marTop w:val="0"/>
                  <w:marBottom w:val="0"/>
                  <w:divBdr>
                    <w:top w:val="none" w:sz="0" w:space="0" w:color="auto"/>
                    <w:left w:val="none" w:sz="0" w:space="0" w:color="auto"/>
                    <w:bottom w:val="none" w:sz="0" w:space="0" w:color="auto"/>
                    <w:right w:val="none" w:sz="0" w:space="0" w:color="auto"/>
                  </w:divBdr>
                  <w:divsChild>
                    <w:div w:id="881092204">
                      <w:marLeft w:val="0"/>
                      <w:marRight w:val="0"/>
                      <w:marTop w:val="0"/>
                      <w:marBottom w:val="0"/>
                      <w:divBdr>
                        <w:top w:val="none" w:sz="0" w:space="0" w:color="auto"/>
                        <w:left w:val="none" w:sz="0" w:space="0" w:color="auto"/>
                        <w:bottom w:val="none" w:sz="0" w:space="0" w:color="auto"/>
                        <w:right w:val="none" w:sz="0" w:space="0" w:color="auto"/>
                      </w:divBdr>
                      <w:divsChild>
                        <w:div w:id="1578520229">
                          <w:marLeft w:val="0"/>
                          <w:marRight w:val="0"/>
                          <w:marTop w:val="0"/>
                          <w:marBottom w:val="0"/>
                          <w:divBdr>
                            <w:top w:val="none" w:sz="0" w:space="0" w:color="auto"/>
                            <w:left w:val="none" w:sz="0" w:space="0" w:color="auto"/>
                            <w:bottom w:val="none" w:sz="0" w:space="0" w:color="auto"/>
                            <w:right w:val="none" w:sz="0" w:space="0" w:color="auto"/>
                          </w:divBdr>
                          <w:divsChild>
                            <w:div w:id="1344937074">
                              <w:marLeft w:val="0"/>
                              <w:marRight w:val="0"/>
                              <w:marTop w:val="0"/>
                              <w:marBottom w:val="0"/>
                              <w:divBdr>
                                <w:top w:val="none" w:sz="0" w:space="0" w:color="auto"/>
                                <w:left w:val="none" w:sz="0" w:space="0" w:color="auto"/>
                                <w:bottom w:val="none" w:sz="0" w:space="0" w:color="auto"/>
                                <w:right w:val="none" w:sz="0" w:space="0" w:color="auto"/>
                              </w:divBdr>
                              <w:divsChild>
                                <w:div w:id="306980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90038">
          <w:marLeft w:val="0"/>
          <w:marRight w:val="0"/>
          <w:marTop w:val="0"/>
          <w:marBottom w:val="0"/>
          <w:divBdr>
            <w:top w:val="none" w:sz="0" w:space="0" w:color="auto"/>
            <w:left w:val="none" w:sz="0" w:space="0" w:color="auto"/>
            <w:bottom w:val="none" w:sz="0" w:space="0" w:color="auto"/>
            <w:right w:val="none" w:sz="0" w:space="0" w:color="auto"/>
          </w:divBdr>
          <w:divsChild>
            <w:div w:id="969483447">
              <w:marLeft w:val="0"/>
              <w:marRight w:val="0"/>
              <w:marTop w:val="0"/>
              <w:marBottom w:val="0"/>
              <w:divBdr>
                <w:top w:val="none" w:sz="0" w:space="0" w:color="auto"/>
                <w:left w:val="none" w:sz="0" w:space="0" w:color="auto"/>
                <w:bottom w:val="none" w:sz="0" w:space="0" w:color="auto"/>
                <w:right w:val="none" w:sz="0" w:space="0" w:color="auto"/>
              </w:divBdr>
              <w:divsChild>
                <w:div w:id="626131970">
                  <w:marLeft w:val="0"/>
                  <w:marRight w:val="0"/>
                  <w:marTop w:val="0"/>
                  <w:marBottom w:val="0"/>
                  <w:divBdr>
                    <w:top w:val="none" w:sz="0" w:space="0" w:color="auto"/>
                    <w:left w:val="none" w:sz="0" w:space="0" w:color="auto"/>
                    <w:bottom w:val="none" w:sz="0" w:space="0" w:color="auto"/>
                    <w:right w:val="none" w:sz="0" w:space="0" w:color="auto"/>
                  </w:divBdr>
                  <w:divsChild>
                    <w:div w:id="850526486">
                      <w:marLeft w:val="0"/>
                      <w:marRight w:val="0"/>
                      <w:marTop w:val="0"/>
                      <w:marBottom w:val="0"/>
                      <w:divBdr>
                        <w:top w:val="none" w:sz="0" w:space="0" w:color="auto"/>
                        <w:left w:val="none" w:sz="0" w:space="0" w:color="auto"/>
                        <w:bottom w:val="none" w:sz="0" w:space="0" w:color="auto"/>
                        <w:right w:val="none" w:sz="0" w:space="0" w:color="auto"/>
                      </w:divBdr>
                      <w:divsChild>
                        <w:div w:id="505749114">
                          <w:marLeft w:val="0"/>
                          <w:marRight w:val="0"/>
                          <w:marTop w:val="0"/>
                          <w:marBottom w:val="0"/>
                          <w:divBdr>
                            <w:top w:val="none" w:sz="0" w:space="0" w:color="auto"/>
                            <w:left w:val="none" w:sz="0" w:space="0" w:color="auto"/>
                            <w:bottom w:val="none" w:sz="0" w:space="0" w:color="auto"/>
                            <w:right w:val="none" w:sz="0" w:space="0" w:color="auto"/>
                          </w:divBdr>
                          <w:divsChild>
                            <w:div w:id="756366081">
                              <w:marLeft w:val="0"/>
                              <w:marRight w:val="0"/>
                              <w:marTop w:val="0"/>
                              <w:marBottom w:val="0"/>
                              <w:divBdr>
                                <w:top w:val="none" w:sz="0" w:space="0" w:color="auto"/>
                                <w:left w:val="none" w:sz="0" w:space="0" w:color="auto"/>
                                <w:bottom w:val="none" w:sz="0" w:space="0" w:color="auto"/>
                                <w:right w:val="none" w:sz="0" w:space="0" w:color="auto"/>
                              </w:divBdr>
                              <w:divsChild>
                                <w:div w:id="106745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600497">
          <w:marLeft w:val="0"/>
          <w:marRight w:val="0"/>
          <w:marTop w:val="0"/>
          <w:marBottom w:val="0"/>
          <w:divBdr>
            <w:top w:val="none" w:sz="0" w:space="0" w:color="auto"/>
            <w:left w:val="none" w:sz="0" w:space="0" w:color="auto"/>
            <w:bottom w:val="none" w:sz="0" w:space="0" w:color="auto"/>
            <w:right w:val="none" w:sz="0" w:space="0" w:color="auto"/>
          </w:divBdr>
          <w:divsChild>
            <w:div w:id="456027517">
              <w:marLeft w:val="0"/>
              <w:marRight w:val="0"/>
              <w:marTop w:val="0"/>
              <w:marBottom w:val="0"/>
              <w:divBdr>
                <w:top w:val="none" w:sz="0" w:space="0" w:color="auto"/>
                <w:left w:val="none" w:sz="0" w:space="0" w:color="auto"/>
                <w:bottom w:val="none" w:sz="0" w:space="0" w:color="auto"/>
                <w:right w:val="none" w:sz="0" w:space="0" w:color="auto"/>
              </w:divBdr>
              <w:divsChild>
                <w:div w:id="1461536834">
                  <w:marLeft w:val="0"/>
                  <w:marRight w:val="0"/>
                  <w:marTop w:val="0"/>
                  <w:marBottom w:val="0"/>
                  <w:divBdr>
                    <w:top w:val="none" w:sz="0" w:space="0" w:color="auto"/>
                    <w:left w:val="none" w:sz="0" w:space="0" w:color="auto"/>
                    <w:bottom w:val="none" w:sz="0" w:space="0" w:color="auto"/>
                    <w:right w:val="none" w:sz="0" w:space="0" w:color="auto"/>
                  </w:divBdr>
                  <w:divsChild>
                    <w:div w:id="1177966527">
                      <w:marLeft w:val="0"/>
                      <w:marRight w:val="0"/>
                      <w:marTop w:val="0"/>
                      <w:marBottom w:val="0"/>
                      <w:divBdr>
                        <w:top w:val="none" w:sz="0" w:space="0" w:color="auto"/>
                        <w:left w:val="none" w:sz="0" w:space="0" w:color="auto"/>
                        <w:bottom w:val="none" w:sz="0" w:space="0" w:color="auto"/>
                        <w:right w:val="none" w:sz="0" w:space="0" w:color="auto"/>
                      </w:divBdr>
                      <w:divsChild>
                        <w:div w:id="296492206">
                          <w:marLeft w:val="0"/>
                          <w:marRight w:val="0"/>
                          <w:marTop w:val="0"/>
                          <w:marBottom w:val="0"/>
                          <w:divBdr>
                            <w:top w:val="none" w:sz="0" w:space="0" w:color="auto"/>
                            <w:left w:val="none" w:sz="0" w:space="0" w:color="auto"/>
                            <w:bottom w:val="none" w:sz="0" w:space="0" w:color="auto"/>
                            <w:right w:val="none" w:sz="0" w:space="0" w:color="auto"/>
                          </w:divBdr>
                          <w:divsChild>
                            <w:div w:id="864370122">
                              <w:marLeft w:val="0"/>
                              <w:marRight w:val="0"/>
                              <w:marTop w:val="0"/>
                              <w:marBottom w:val="0"/>
                              <w:divBdr>
                                <w:top w:val="none" w:sz="0" w:space="0" w:color="auto"/>
                                <w:left w:val="none" w:sz="0" w:space="0" w:color="auto"/>
                                <w:bottom w:val="none" w:sz="0" w:space="0" w:color="auto"/>
                                <w:right w:val="none" w:sz="0" w:space="0" w:color="auto"/>
                              </w:divBdr>
                              <w:divsChild>
                                <w:div w:id="17670739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89967823">
      <w:bodyDiv w:val="1"/>
      <w:marLeft w:val="0"/>
      <w:marRight w:val="0"/>
      <w:marTop w:val="0"/>
      <w:marBottom w:val="0"/>
      <w:divBdr>
        <w:top w:val="none" w:sz="0" w:space="0" w:color="auto"/>
        <w:left w:val="none" w:sz="0" w:space="0" w:color="auto"/>
        <w:bottom w:val="none" w:sz="0" w:space="0" w:color="auto"/>
        <w:right w:val="none" w:sz="0" w:space="0" w:color="auto"/>
      </w:divBdr>
    </w:div>
    <w:div w:id="602421949">
      <w:marLeft w:val="0"/>
      <w:marRight w:val="0"/>
      <w:marTop w:val="0"/>
      <w:marBottom w:val="0"/>
      <w:divBdr>
        <w:top w:val="none" w:sz="0" w:space="0" w:color="auto"/>
        <w:left w:val="none" w:sz="0" w:space="0" w:color="auto"/>
        <w:bottom w:val="none" w:sz="0" w:space="0" w:color="auto"/>
        <w:right w:val="none" w:sz="0" w:space="0" w:color="auto"/>
      </w:divBdr>
      <w:divsChild>
        <w:div w:id="1696807978">
          <w:marLeft w:val="0"/>
          <w:marRight w:val="0"/>
          <w:marTop w:val="0"/>
          <w:marBottom w:val="0"/>
          <w:divBdr>
            <w:top w:val="none" w:sz="0" w:space="0" w:color="auto"/>
            <w:left w:val="none" w:sz="0" w:space="0" w:color="auto"/>
            <w:bottom w:val="none" w:sz="0" w:space="0" w:color="auto"/>
            <w:right w:val="none" w:sz="0" w:space="0" w:color="auto"/>
          </w:divBdr>
        </w:div>
      </w:divsChild>
    </w:div>
    <w:div w:id="611131043">
      <w:marLeft w:val="0"/>
      <w:marRight w:val="0"/>
      <w:marTop w:val="0"/>
      <w:marBottom w:val="0"/>
      <w:divBdr>
        <w:top w:val="none" w:sz="0" w:space="0" w:color="auto"/>
        <w:left w:val="none" w:sz="0" w:space="0" w:color="auto"/>
        <w:bottom w:val="none" w:sz="0" w:space="0" w:color="auto"/>
        <w:right w:val="none" w:sz="0" w:space="0" w:color="auto"/>
      </w:divBdr>
      <w:divsChild>
        <w:div w:id="296423182">
          <w:marLeft w:val="0"/>
          <w:marRight w:val="0"/>
          <w:marTop w:val="0"/>
          <w:marBottom w:val="0"/>
          <w:divBdr>
            <w:top w:val="none" w:sz="0" w:space="0" w:color="auto"/>
            <w:left w:val="none" w:sz="0" w:space="0" w:color="auto"/>
            <w:bottom w:val="none" w:sz="0" w:space="0" w:color="auto"/>
            <w:right w:val="none" w:sz="0" w:space="0" w:color="auto"/>
          </w:divBdr>
        </w:div>
      </w:divsChild>
    </w:div>
    <w:div w:id="621502602">
      <w:bodyDiv w:val="1"/>
      <w:marLeft w:val="0"/>
      <w:marRight w:val="0"/>
      <w:marTop w:val="0"/>
      <w:marBottom w:val="0"/>
      <w:divBdr>
        <w:top w:val="none" w:sz="0" w:space="0" w:color="auto"/>
        <w:left w:val="none" w:sz="0" w:space="0" w:color="auto"/>
        <w:bottom w:val="none" w:sz="0" w:space="0" w:color="auto"/>
        <w:right w:val="none" w:sz="0" w:space="0" w:color="auto"/>
      </w:divBdr>
      <w:divsChild>
        <w:div w:id="827135366">
          <w:marLeft w:val="0"/>
          <w:marRight w:val="0"/>
          <w:marTop w:val="0"/>
          <w:marBottom w:val="0"/>
          <w:divBdr>
            <w:top w:val="none" w:sz="0" w:space="0" w:color="auto"/>
            <w:left w:val="none" w:sz="0" w:space="0" w:color="auto"/>
            <w:bottom w:val="none" w:sz="0" w:space="0" w:color="auto"/>
            <w:right w:val="none" w:sz="0" w:space="0" w:color="auto"/>
          </w:divBdr>
          <w:divsChild>
            <w:div w:id="374819466">
              <w:marLeft w:val="0"/>
              <w:marRight w:val="0"/>
              <w:marTop w:val="0"/>
              <w:marBottom w:val="0"/>
              <w:divBdr>
                <w:top w:val="none" w:sz="0" w:space="0" w:color="auto"/>
                <w:left w:val="none" w:sz="0" w:space="0" w:color="auto"/>
                <w:bottom w:val="none" w:sz="0" w:space="0" w:color="auto"/>
                <w:right w:val="none" w:sz="0" w:space="0" w:color="auto"/>
              </w:divBdr>
              <w:divsChild>
                <w:div w:id="69281912">
                  <w:marLeft w:val="0"/>
                  <w:marRight w:val="0"/>
                  <w:marTop w:val="0"/>
                  <w:marBottom w:val="0"/>
                  <w:divBdr>
                    <w:top w:val="none" w:sz="0" w:space="0" w:color="auto"/>
                    <w:left w:val="none" w:sz="0" w:space="0" w:color="auto"/>
                    <w:bottom w:val="none" w:sz="0" w:space="0" w:color="auto"/>
                    <w:right w:val="none" w:sz="0" w:space="0" w:color="auto"/>
                  </w:divBdr>
                  <w:divsChild>
                    <w:div w:id="857499982">
                      <w:marLeft w:val="0"/>
                      <w:marRight w:val="0"/>
                      <w:marTop w:val="0"/>
                      <w:marBottom w:val="0"/>
                      <w:divBdr>
                        <w:top w:val="none" w:sz="0" w:space="0" w:color="auto"/>
                        <w:left w:val="none" w:sz="0" w:space="0" w:color="auto"/>
                        <w:bottom w:val="none" w:sz="0" w:space="0" w:color="auto"/>
                        <w:right w:val="none" w:sz="0" w:space="0" w:color="auto"/>
                      </w:divBdr>
                      <w:divsChild>
                        <w:div w:id="1092631938">
                          <w:marLeft w:val="0"/>
                          <w:marRight w:val="0"/>
                          <w:marTop w:val="0"/>
                          <w:marBottom w:val="0"/>
                          <w:divBdr>
                            <w:top w:val="none" w:sz="0" w:space="0" w:color="auto"/>
                            <w:left w:val="none" w:sz="0" w:space="0" w:color="auto"/>
                            <w:bottom w:val="none" w:sz="0" w:space="0" w:color="auto"/>
                            <w:right w:val="none" w:sz="0" w:space="0" w:color="auto"/>
                          </w:divBdr>
                          <w:divsChild>
                            <w:div w:id="1152139443">
                              <w:marLeft w:val="0"/>
                              <w:marRight w:val="0"/>
                              <w:marTop w:val="0"/>
                              <w:marBottom w:val="0"/>
                              <w:divBdr>
                                <w:top w:val="none" w:sz="0" w:space="0" w:color="auto"/>
                                <w:left w:val="none" w:sz="0" w:space="0" w:color="auto"/>
                                <w:bottom w:val="none" w:sz="0" w:space="0" w:color="auto"/>
                                <w:right w:val="none" w:sz="0" w:space="0" w:color="auto"/>
                              </w:divBdr>
                              <w:divsChild>
                                <w:div w:id="158259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3144550">
          <w:marLeft w:val="0"/>
          <w:marRight w:val="0"/>
          <w:marTop w:val="0"/>
          <w:marBottom w:val="0"/>
          <w:divBdr>
            <w:top w:val="none" w:sz="0" w:space="0" w:color="auto"/>
            <w:left w:val="none" w:sz="0" w:space="0" w:color="auto"/>
            <w:bottom w:val="none" w:sz="0" w:space="0" w:color="auto"/>
            <w:right w:val="none" w:sz="0" w:space="0" w:color="auto"/>
          </w:divBdr>
          <w:divsChild>
            <w:div w:id="1633748322">
              <w:marLeft w:val="0"/>
              <w:marRight w:val="0"/>
              <w:marTop w:val="0"/>
              <w:marBottom w:val="0"/>
              <w:divBdr>
                <w:top w:val="none" w:sz="0" w:space="0" w:color="auto"/>
                <w:left w:val="none" w:sz="0" w:space="0" w:color="auto"/>
                <w:bottom w:val="none" w:sz="0" w:space="0" w:color="auto"/>
                <w:right w:val="none" w:sz="0" w:space="0" w:color="auto"/>
              </w:divBdr>
              <w:divsChild>
                <w:div w:id="659624160">
                  <w:marLeft w:val="0"/>
                  <w:marRight w:val="0"/>
                  <w:marTop w:val="0"/>
                  <w:marBottom w:val="0"/>
                  <w:divBdr>
                    <w:top w:val="none" w:sz="0" w:space="0" w:color="auto"/>
                    <w:left w:val="none" w:sz="0" w:space="0" w:color="auto"/>
                    <w:bottom w:val="none" w:sz="0" w:space="0" w:color="auto"/>
                    <w:right w:val="none" w:sz="0" w:space="0" w:color="auto"/>
                  </w:divBdr>
                  <w:divsChild>
                    <w:div w:id="378820805">
                      <w:marLeft w:val="0"/>
                      <w:marRight w:val="0"/>
                      <w:marTop w:val="0"/>
                      <w:marBottom w:val="0"/>
                      <w:divBdr>
                        <w:top w:val="none" w:sz="0" w:space="0" w:color="auto"/>
                        <w:left w:val="none" w:sz="0" w:space="0" w:color="auto"/>
                        <w:bottom w:val="none" w:sz="0" w:space="0" w:color="auto"/>
                        <w:right w:val="none" w:sz="0" w:space="0" w:color="auto"/>
                      </w:divBdr>
                      <w:divsChild>
                        <w:div w:id="384837528">
                          <w:marLeft w:val="0"/>
                          <w:marRight w:val="0"/>
                          <w:marTop w:val="0"/>
                          <w:marBottom w:val="0"/>
                          <w:divBdr>
                            <w:top w:val="none" w:sz="0" w:space="0" w:color="auto"/>
                            <w:left w:val="none" w:sz="0" w:space="0" w:color="auto"/>
                            <w:bottom w:val="none" w:sz="0" w:space="0" w:color="auto"/>
                            <w:right w:val="none" w:sz="0" w:space="0" w:color="auto"/>
                          </w:divBdr>
                          <w:divsChild>
                            <w:div w:id="711075313">
                              <w:marLeft w:val="0"/>
                              <w:marRight w:val="0"/>
                              <w:marTop w:val="0"/>
                              <w:marBottom w:val="0"/>
                              <w:divBdr>
                                <w:top w:val="none" w:sz="0" w:space="0" w:color="auto"/>
                                <w:left w:val="none" w:sz="0" w:space="0" w:color="auto"/>
                                <w:bottom w:val="none" w:sz="0" w:space="0" w:color="auto"/>
                                <w:right w:val="none" w:sz="0" w:space="0" w:color="auto"/>
                              </w:divBdr>
                              <w:divsChild>
                                <w:div w:id="1181969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34070056">
      <w:bodyDiv w:val="1"/>
      <w:marLeft w:val="0"/>
      <w:marRight w:val="0"/>
      <w:marTop w:val="0"/>
      <w:marBottom w:val="0"/>
      <w:divBdr>
        <w:top w:val="none" w:sz="0" w:space="0" w:color="auto"/>
        <w:left w:val="none" w:sz="0" w:space="0" w:color="auto"/>
        <w:bottom w:val="none" w:sz="0" w:space="0" w:color="auto"/>
        <w:right w:val="none" w:sz="0" w:space="0" w:color="auto"/>
      </w:divBdr>
      <w:divsChild>
        <w:div w:id="1121610772">
          <w:marLeft w:val="0"/>
          <w:marRight w:val="0"/>
          <w:marTop w:val="0"/>
          <w:marBottom w:val="0"/>
          <w:divBdr>
            <w:top w:val="none" w:sz="0" w:space="0" w:color="auto"/>
            <w:left w:val="none" w:sz="0" w:space="0" w:color="auto"/>
            <w:bottom w:val="none" w:sz="0" w:space="0" w:color="auto"/>
            <w:right w:val="none" w:sz="0" w:space="0" w:color="auto"/>
          </w:divBdr>
          <w:divsChild>
            <w:div w:id="1792436116">
              <w:marLeft w:val="0"/>
              <w:marRight w:val="0"/>
              <w:marTop w:val="0"/>
              <w:marBottom w:val="0"/>
              <w:divBdr>
                <w:top w:val="none" w:sz="0" w:space="0" w:color="auto"/>
                <w:left w:val="none" w:sz="0" w:space="0" w:color="auto"/>
                <w:bottom w:val="none" w:sz="0" w:space="0" w:color="auto"/>
                <w:right w:val="none" w:sz="0" w:space="0" w:color="auto"/>
              </w:divBdr>
              <w:divsChild>
                <w:div w:id="383335344">
                  <w:marLeft w:val="0"/>
                  <w:marRight w:val="0"/>
                  <w:marTop w:val="0"/>
                  <w:marBottom w:val="0"/>
                  <w:divBdr>
                    <w:top w:val="none" w:sz="0" w:space="0" w:color="auto"/>
                    <w:left w:val="none" w:sz="0" w:space="0" w:color="auto"/>
                    <w:bottom w:val="none" w:sz="0" w:space="0" w:color="auto"/>
                    <w:right w:val="none" w:sz="0" w:space="0" w:color="auto"/>
                  </w:divBdr>
                  <w:divsChild>
                    <w:div w:id="74010537">
                      <w:marLeft w:val="0"/>
                      <w:marRight w:val="0"/>
                      <w:marTop w:val="0"/>
                      <w:marBottom w:val="0"/>
                      <w:divBdr>
                        <w:top w:val="none" w:sz="0" w:space="0" w:color="auto"/>
                        <w:left w:val="none" w:sz="0" w:space="0" w:color="auto"/>
                        <w:bottom w:val="none" w:sz="0" w:space="0" w:color="auto"/>
                        <w:right w:val="none" w:sz="0" w:space="0" w:color="auto"/>
                      </w:divBdr>
                      <w:divsChild>
                        <w:div w:id="344213439">
                          <w:marLeft w:val="0"/>
                          <w:marRight w:val="0"/>
                          <w:marTop w:val="0"/>
                          <w:marBottom w:val="0"/>
                          <w:divBdr>
                            <w:top w:val="none" w:sz="0" w:space="0" w:color="auto"/>
                            <w:left w:val="none" w:sz="0" w:space="0" w:color="auto"/>
                            <w:bottom w:val="none" w:sz="0" w:space="0" w:color="auto"/>
                            <w:right w:val="none" w:sz="0" w:space="0" w:color="auto"/>
                          </w:divBdr>
                          <w:divsChild>
                            <w:div w:id="129336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67309669">
          <w:marLeft w:val="0"/>
          <w:marRight w:val="0"/>
          <w:marTop w:val="0"/>
          <w:marBottom w:val="0"/>
          <w:divBdr>
            <w:top w:val="none" w:sz="0" w:space="0" w:color="auto"/>
            <w:left w:val="none" w:sz="0" w:space="0" w:color="auto"/>
            <w:bottom w:val="none" w:sz="0" w:space="0" w:color="auto"/>
            <w:right w:val="none" w:sz="0" w:space="0" w:color="auto"/>
          </w:divBdr>
          <w:divsChild>
            <w:div w:id="1637831136">
              <w:marLeft w:val="0"/>
              <w:marRight w:val="0"/>
              <w:marTop w:val="0"/>
              <w:marBottom w:val="0"/>
              <w:divBdr>
                <w:top w:val="none" w:sz="0" w:space="0" w:color="auto"/>
                <w:left w:val="none" w:sz="0" w:space="0" w:color="auto"/>
                <w:bottom w:val="none" w:sz="0" w:space="0" w:color="auto"/>
                <w:right w:val="none" w:sz="0" w:space="0" w:color="auto"/>
              </w:divBdr>
              <w:divsChild>
                <w:div w:id="455948204">
                  <w:marLeft w:val="0"/>
                  <w:marRight w:val="0"/>
                  <w:marTop w:val="0"/>
                  <w:marBottom w:val="0"/>
                  <w:divBdr>
                    <w:top w:val="none" w:sz="0" w:space="0" w:color="auto"/>
                    <w:left w:val="none" w:sz="0" w:space="0" w:color="auto"/>
                    <w:bottom w:val="none" w:sz="0" w:space="0" w:color="auto"/>
                    <w:right w:val="none" w:sz="0" w:space="0" w:color="auto"/>
                  </w:divBdr>
                  <w:divsChild>
                    <w:div w:id="1282692580">
                      <w:marLeft w:val="0"/>
                      <w:marRight w:val="0"/>
                      <w:marTop w:val="0"/>
                      <w:marBottom w:val="0"/>
                      <w:divBdr>
                        <w:top w:val="none" w:sz="0" w:space="0" w:color="auto"/>
                        <w:left w:val="none" w:sz="0" w:space="0" w:color="auto"/>
                        <w:bottom w:val="none" w:sz="0" w:space="0" w:color="auto"/>
                        <w:right w:val="none" w:sz="0" w:space="0" w:color="auto"/>
                      </w:divBdr>
                      <w:divsChild>
                        <w:div w:id="1139958209">
                          <w:marLeft w:val="0"/>
                          <w:marRight w:val="0"/>
                          <w:marTop w:val="0"/>
                          <w:marBottom w:val="0"/>
                          <w:divBdr>
                            <w:top w:val="none" w:sz="0" w:space="0" w:color="auto"/>
                            <w:left w:val="none" w:sz="0" w:space="0" w:color="auto"/>
                            <w:bottom w:val="none" w:sz="0" w:space="0" w:color="auto"/>
                            <w:right w:val="none" w:sz="0" w:space="0" w:color="auto"/>
                          </w:divBdr>
                          <w:divsChild>
                            <w:div w:id="1953197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9793316">
          <w:marLeft w:val="0"/>
          <w:marRight w:val="0"/>
          <w:marTop w:val="0"/>
          <w:marBottom w:val="0"/>
          <w:divBdr>
            <w:top w:val="none" w:sz="0" w:space="0" w:color="auto"/>
            <w:left w:val="none" w:sz="0" w:space="0" w:color="auto"/>
            <w:bottom w:val="none" w:sz="0" w:space="0" w:color="auto"/>
            <w:right w:val="none" w:sz="0" w:space="0" w:color="auto"/>
          </w:divBdr>
          <w:divsChild>
            <w:div w:id="1351957338">
              <w:marLeft w:val="0"/>
              <w:marRight w:val="0"/>
              <w:marTop w:val="0"/>
              <w:marBottom w:val="0"/>
              <w:divBdr>
                <w:top w:val="none" w:sz="0" w:space="0" w:color="auto"/>
                <w:left w:val="none" w:sz="0" w:space="0" w:color="auto"/>
                <w:bottom w:val="none" w:sz="0" w:space="0" w:color="auto"/>
                <w:right w:val="none" w:sz="0" w:space="0" w:color="auto"/>
              </w:divBdr>
              <w:divsChild>
                <w:div w:id="909850123">
                  <w:marLeft w:val="0"/>
                  <w:marRight w:val="0"/>
                  <w:marTop w:val="0"/>
                  <w:marBottom w:val="0"/>
                  <w:divBdr>
                    <w:top w:val="none" w:sz="0" w:space="0" w:color="auto"/>
                    <w:left w:val="none" w:sz="0" w:space="0" w:color="auto"/>
                    <w:bottom w:val="none" w:sz="0" w:space="0" w:color="auto"/>
                    <w:right w:val="none" w:sz="0" w:space="0" w:color="auto"/>
                  </w:divBdr>
                  <w:divsChild>
                    <w:div w:id="1650743253">
                      <w:marLeft w:val="0"/>
                      <w:marRight w:val="0"/>
                      <w:marTop w:val="0"/>
                      <w:marBottom w:val="0"/>
                      <w:divBdr>
                        <w:top w:val="none" w:sz="0" w:space="0" w:color="auto"/>
                        <w:left w:val="none" w:sz="0" w:space="0" w:color="auto"/>
                        <w:bottom w:val="none" w:sz="0" w:space="0" w:color="auto"/>
                        <w:right w:val="none" w:sz="0" w:space="0" w:color="auto"/>
                      </w:divBdr>
                      <w:divsChild>
                        <w:div w:id="1698040695">
                          <w:marLeft w:val="0"/>
                          <w:marRight w:val="0"/>
                          <w:marTop w:val="0"/>
                          <w:marBottom w:val="0"/>
                          <w:divBdr>
                            <w:top w:val="none" w:sz="0" w:space="0" w:color="auto"/>
                            <w:left w:val="none" w:sz="0" w:space="0" w:color="auto"/>
                            <w:bottom w:val="none" w:sz="0" w:space="0" w:color="auto"/>
                            <w:right w:val="none" w:sz="0" w:space="0" w:color="auto"/>
                          </w:divBdr>
                          <w:divsChild>
                            <w:div w:id="79193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98953804">
          <w:marLeft w:val="0"/>
          <w:marRight w:val="0"/>
          <w:marTop w:val="0"/>
          <w:marBottom w:val="0"/>
          <w:divBdr>
            <w:top w:val="none" w:sz="0" w:space="0" w:color="auto"/>
            <w:left w:val="none" w:sz="0" w:space="0" w:color="auto"/>
            <w:bottom w:val="none" w:sz="0" w:space="0" w:color="auto"/>
            <w:right w:val="none" w:sz="0" w:space="0" w:color="auto"/>
          </w:divBdr>
          <w:divsChild>
            <w:div w:id="1836844727">
              <w:marLeft w:val="0"/>
              <w:marRight w:val="0"/>
              <w:marTop w:val="0"/>
              <w:marBottom w:val="0"/>
              <w:divBdr>
                <w:top w:val="none" w:sz="0" w:space="0" w:color="auto"/>
                <w:left w:val="none" w:sz="0" w:space="0" w:color="auto"/>
                <w:bottom w:val="none" w:sz="0" w:space="0" w:color="auto"/>
                <w:right w:val="none" w:sz="0" w:space="0" w:color="auto"/>
              </w:divBdr>
              <w:divsChild>
                <w:div w:id="123353935">
                  <w:marLeft w:val="0"/>
                  <w:marRight w:val="0"/>
                  <w:marTop w:val="0"/>
                  <w:marBottom w:val="0"/>
                  <w:divBdr>
                    <w:top w:val="none" w:sz="0" w:space="0" w:color="auto"/>
                    <w:left w:val="none" w:sz="0" w:space="0" w:color="auto"/>
                    <w:bottom w:val="none" w:sz="0" w:space="0" w:color="auto"/>
                    <w:right w:val="none" w:sz="0" w:space="0" w:color="auto"/>
                  </w:divBdr>
                  <w:divsChild>
                    <w:div w:id="2021808985">
                      <w:marLeft w:val="0"/>
                      <w:marRight w:val="0"/>
                      <w:marTop w:val="0"/>
                      <w:marBottom w:val="0"/>
                      <w:divBdr>
                        <w:top w:val="none" w:sz="0" w:space="0" w:color="auto"/>
                        <w:left w:val="none" w:sz="0" w:space="0" w:color="auto"/>
                        <w:bottom w:val="none" w:sz="0" w:space="0" w:color="auto"/>
                        <w:right w:val="none" w:sz="0" w:space="0" w:color="auto"/>
                      </w:divBdr>
                      <w:divsChild>
                        <w:div w:id="1401444027">
                          <w:marLeft w:val="0"/>
                          <w:marRight w:val="0"/>
                          <w:marTop w:val="0"/>
                          <w:marBottom w:val="0"/>
                          <w:divBdr>
                            <w:top w:val="none" w:sz="0" w:space="0" w:color="auto"/>
                            <w:left w:val="none" w:sz="0" w:space="0" w:color="auto"/>
                            <w:bottom w:val="none" w:sz="0" w:space="0" w:color="auto"/>
                            <w:right w:val="none" w:sz="0" w:space="0" w:color="auto"/>
                          </w:divBdr>
                          <w:divsChild>
                            <w:div w:id="177204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2197937">
      <w:bodyDiv w:val="1"/>
      <w:marLeft w:val="0"/>
      <w:marRight w:val="0"/>
      <w:marTop w:val="0"/>
      <w:marBottom w:val="0"/>
      <w:divBdr>
        <w:top w:val="none" w:sz="0" w:space="0" w:color="auto"/>
        <w:left w:val="none" w:sz="0" w:space="0" w:color="auto"/>
        <w:bottom w:val="none" w:sz="0" w:space="0" w:color="auto"/>
        <w:right w:val="none" w:sz="0" w:space="0" w:color="auto"/>
      </w:divBdr>
    </w:div>
    <w:div w:id="649796506">
      <w:marLeft w:val="0"/>
      <w:marRight w:val="0"/>
      <w:marTop w:val="0"/>
      <w:marBottom w:val="0"/>
      <w:divBdr>
        <w:top w:val="none" w:sz="0" w:space="0" w:color="auto"/>
        <w:left w:val="none" w:sz="0" w:space="0" w:color="auto"/>
        <w:bottom w:val="none" w:sz="0" w:space="0" w:color="auto"/>
        <w:right w:val="none" w:sz="0" w:space="0" w:color="auto"/>
      </w:divBdr>
      <w:divsChild>
        <w:div w:id="540552413">
          <w:marLeft w:val="0"/>
          <w:marRight w:val="0"/>
          <w:marTop w:val="0"/>
          <w:marBottom w:val="0"/>
          <w:divBdr>
            <w:top w:val="none" w:sz="0" w:space="0" w:color="auto"/>
            <w:left w:val="none" w:sz="0" w:space="0" w:color="auto"/>
            <w:bottom w:val="none" w:sz="0" w:space="0" w:color="auto"/>
            <w:right w:val="none" w:sz="0" w:space="0" w:color="auto"/>
          </w:divBdr>
        </w:div>
      </w:divsChild>
    </w:div>
    <w:div w:id="654919259">
      <w:bodyDiv w:val="1"/>
      <w:marLeft w:val="0"/>
      <w:marRight w:val="0"/>
      <w:marTop w:val="0"/>
      <w:marBottom w:val="0"/>
      <w:divBdr>
        <w:top w:val="none" w:sz="0" w:space="0" w:color="auto"/>
        <w:left w:val="none" w:sz="0" w:space="0" w:color="auto"/>
        <w:bottom w:val="none" w:sz="0" w:space="0" w:color="auto"/>
        <w:right w:val="none" w:sz="0" w:space="0" w:color="auto"/>
      </w:divBdr>
      <w:divsChild>
        <w:div w:id="1045179075">
          <w:marLeft w:val="0"/>
          <w:marRight w:val="0"/>
          <w:marTop w:val="0"/>
          <w:marBottom w:val="0"/>
          <w:divBdr>
            <w:top w:val="none" w:sz="0" w:space="0" w:color="auto"/>
            <w:left w:val="none" w:sz="0" w:space="0" w:color="auto"/>
            <w:bottom w:val="none" w:sz="0" w:space="0" w:color="auto"/>
            <w:right w:val="none" w:sz="0" w:space="0" w:color="auto"/>
          </w:divBdr>
          <w:divsChild>
            <w:div w:id="1261335812">
              <w:marLeft w:val="0"/>
              <w:marRight w:val="0"/>
              <w:marTop w:val="0"/>
              <w:marBottom w:val="0"/>
              <w:divBdr>
                <w:top w:val="none" w:sz="0" w:space="0" w:color="auto"/>
                <w:left w:val="none" w:sz="0" w:space="0" w:color="auto"/>
                <w:bottom w:val="none" w:sz="0" w:space="0" w:color="auto"/>
                <w:right w:val="none" w:sz="0" w:space="0" w:color="auto"/>
              </w:divBdr>
              <w:divsChild>
                <w:div w:id="849492858">
                  <w:marLeft w:val="0"/>
                  <w:marRight w:val="0"/>
                  <w:marTop w:val="0"/>
                  <w:marBottom w:val="0"/>
                  <w:divBdr>
                    <w:top w:val="none" w:sz="0" w:space="0" w:color="auto"/>
                    <w:left w:val="none" w:sz="0" w:space="0" w:color="auto"/>
                    <w:bottom w:val="none" w:sz="0" w:space="0" w:color="auto"/>
                    <w:right w:val="none" w:sz="0" w:space="0" w:color="auto"/>
                  </w:divBdr>
                  <w:divsChild>
                    <w:div w:id="1266425059">
                      <w:marLeft w:val="0"/>
                      <w:marRight w:val="0"/>
                      <w:marTop w:val="0"/>
                      <w:marBottom w:val="0"/>
                      <w:divBdr>
                        <w:top w:val="none" w:sz="0" w:space="0" w:color="auto"/>
                        <w:left w:val="none" w:sz="0" w:space="0" w:color="auto"/>
                        <w:bottom w:val="none" w:sz="0" w:space="0" w:color="auto"/>
                        <w:right w:val="none" w:sz="0" w:space="0" w:color="auto"/>
                      </w:divBdr>
                      <w:divsChild>
                        <w:div w:id="1995448674">
                          <w:marLeft w:val="0"/>
                          <w:marRight w:val="0"/>
                          <w:marTop w:val="0"/>
                          <w:marBottom w:val="0"/>
                          <w:divBdr>
                            <w:top w:val="none" w:sz="0" w:space="0" w:color="auto"/>
                            <w:left w:val="none" w:sz="0" w:space="0" w:color="auto"/>
                            <w:bottom w:val="none" w:sz="0" w:space="0" w:color="auto"/>
                            <w:right w:val="none" w:sz="0" w:space="0" w:color="auto"/>
                          </w:divBdr>
                          <w:divsChild>
                            <w:div w:id="1374186687">
                              <w:marLeft w:val="0"/>
                              <w:marRight w:val="0"/>
                              <w:marTop w:val="0"/>
                              <w:marBottom w:val="0"/>
                              <w:divBdr>
                                <w:top w:val="none" w:sz="0" w:space="0" w:color="auto"/>
                                <w:left w:val="none" w:sz="0" w:space="0" w:color="auto"/>
                                <w:bottom w:val="none" w:sz="0" w:space="0" w:color="auto"/>
                                <w:right w:val="none" w:sz="0" w:space="0" w:color="auto"/>
                              </w:divBdr>
                              <w:divsChild>
                                <w:div w:id="1355502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4199837">
          <w:marLeft w:val="0"/>
          <w:marRight w:val="0"/>
          <w:marTop w:val="0"/>
          <w:marBottom w:val="0"/>
          <w:divBdr>
            <w:top w:val="none" w:sz="0" w:space="0" w:color="auto"/>
            <w:left w:val="none" w:sz="0" w:space="0" w:color="auto"/>
            <w:bottom w:val="none" w:sz="0" w:space="0" w:color="auto"/>
            <w:right w:val="none" w:sz="0" w:space="0" w:color="auto"/>
          </w:divBdr>
          <w:divsChild>
            <w:div w:id="191580697">
              <w:marLeft w:val="0"/>
              <w:marRight w:val="0"/>
              <w:marTop w:val="0"/>
              <w:marBottom w:val="0"/>
              <w:divBdr>
                <w:top w:val="none" w:sz="0" w:space="0" w:color="auto"/>
                <w:left w:val="none" w:sz="0" w:space="0" w:color="auto"/>
                <w:bottom w:val="none" w:sz="0" w:space="0" w:color="auto"/>
                <w:right w:val="none" w:sz="0" w:space="0" w:color="auto"/>
              </w:divBdr>
              <w:divsChild>
                <w:div w:id="2024086677">
                  <w:marLeft w:val="0"/>
                  <w:marRight w:val="0"/>
                  <w:marTop w:val="0"/>
                  <w:marBottom w:val="0"/>
                  <w:divBdr>
                    <w:top w:val="none" w:sz="0" w:space="0" w:color="auto"/>
                    <w:left w:val="none" w:sz="0" w:space="0" w:color="auto"/>
                    <w:bottom w:val="none" w:sz="0" w:space="0" w:color="auto"/>
                    <w:right w:val="none" w:sz="0" w:space="0" w:color="auto"/>
                  </w:divBdr>
                  <w:divsChild>
                    <w:div w:id="1754663856">
                      <w:marLeft w:val="0"/>
                      <w:marRight w:val="0"/>
                      <w:marTop w:val="0"/>
                      <w:marBottom w:val="0"/>
                      <w:divBdr>
                        <w:top w:val="none" w:sz="0" w:space="0" w:color="auto"/>
                        <w:left w:val="none" w:sz="0" w:space="0" w:color="auto"/>
                        <w:bottom w:val="none" w:sz="0" w:space="0" w:color="auto"/>
                        <w:right w:val="none" w:sz="0" w:space="0" w:color="auto"/>
                      </w:divBdr>
                      <w:divsChild>
                        <w:div w:id="884222725">
                          <w:marLeft w:val="0"/>
                          <w:marRight w:val="0"/>
                          <w:marTop w:val="0"/>
                          <w:marBottom w:val="0"/>
                          <w:divBdr>
                            <w:top w:val="none" w:sz="0" w:space="0" w:color="auto"/>
                            <w:left w:val="none" w:sz="0" w:space="0" w:color="auto"/>
                            <w:bottom w:val="none" w:sz="0" w:space="0" w:color="auto"/>
                            <w:right w:val="none" w:sz="0" w:space="0" w:color="auto"/>
                          </w:divBdr>
                          <w:divsChild>
                            <w:div w:id="1666861066">
                              <w:marLeft w:val="0"/>
                              <w:marRight w:val="0"/>
                              <w:marTop w:val="0"/>
                              <w:marBottom w:val="0"/>
                              <w:divBdr>
                                <w:top w:val="none" w:sz="0" w:space="0" w:color="auto"/>
                                <w:left w:val="none" w:sz="0" w:space="0" w:color="auto"/>
                                <w:bottom w:val="none" w:sz="0" w:space="0" w:color="auto"/>
                                <w:right w:val="none" w:sz="0" w:space="0" w:color="auto"/>
                              </w:divBdr>
                              <w:divsChild>
                                <w:div w:id="32440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7724518">
          <w:marLeft w:val="0"/>
          <w:marRight w:val="0"/>
          <w:marTop w:val="0"/>
          <w:marBottom w:val="0"/>
          <w:divBdr>
            <w:top w:val="none" w:sz="0" w:space="0" w:color="auto"/>
            <w:left w:val="none" w:sz="0" w:space="0" w:color="auto"/>
            <w:bottom w:val="none" w:sz="0" w:space="0" w:color="auto"/>
            <w:right w:val="none" w:sz="0" w:space="0" w:color="auto"/>
          </w:divBdr>
          <w:divsChild>
            <w:div w:id="557716003">
              <w:marLeft w:val="0"/>
              <w:marRight w:val="0"/>
              <w:marTop w:val="0"/>
              <w:marBottom w:val="0"/>
              <w:divBdr>
                <w:top w:val="none" w:sz="0" w:space="0" w:color="auto"/>
                <w:left w:val="none" w:sz="0" w:space="0" w:color="auto"/>
                <w:bottom w:val="none" w:sz="0" w:space="0" w:color="auto"/>
                <w:right w:val="none" w:sz="0" w:space="0" w:color="auto"/>
              </w:divBdr>
              <w:divsChild>
                <w:div w:id="4602798">
                  <w:marLeft w:val="0"/>
                  <w:marRight w:val="0"/>
                  <w:marTop w:val="0"/>
                  <w:marBottom w:val="0"/>
                  <w:divBdr>
                    <w:top w:val="none" w:sz="0" w:space="0" w:color="auto"/>
                    <w:left w:val="none" w:sz="0" w:space="0" w:color="auto"/>
                    <w:bottom w:val="none" w:sz="0" w:space="0" w:color="auto"/>
                    <w:right w:val="none" w:sz="0" w:space="0" w:color="auto"/>
                  </w:divBdr>
                  <w:divsChild>
                    <w:div w:id="1121531688">
                      <w:marLeft w:val="0"/>
                      <w:marRight w:val="0"/>
                      <w:marTop w:val="0"/>
                      <w:marBottom w:val="0"/>
                      <w:divBdr>
                        <w:top w:val="none" w:sz="0" w:space="0" w:color="auto"/>
                        <w:left w:val="none" w:sz="0" w:space="0" w:color="auto"/>
                        <w:bottom w:val="none" w:sz="0" w:space="0" w:color="auto"/>
                        <w:right w:val="none" w:sz="0" w:space="0" w:color="auto"/>
                      </w:divBdr>
                      <w:divsChild>
                        <w:div w:id="1288851166">
                          <w:marLeft w:val="0"/>
                          <w:marRight w:val="0"/>
                          <w:marTop w:val="0"/>
                          <w:marBottom w:val="0"/>
                          <w:divBdr>
                            <w:top w:val="none" w:sz="0" w:space="0" w:color="auto"/>
                            <w:left w:val="none" w:sz="0" w:space="0" w:color="auto"/>
                            <w:bottom w:val="none" w:sz="0" w:space="0" w:color="auto"/>
                            <w:right w:val="none" w:sz="0" w:space="0" w:color="auto"/>
                          </w:divBdr>
                          <w:divsChild>
                            <w:div w:id="773551671">
                              <w:marLeft w:val="0"/>
                              <w:marRight w:val="0"/>
                              <w:marTop w:val="0"/>
                              <w:marBottom w:val="0"/>
                              <w:divBdr>
                                <w:top w:val="none" w:sz="0" w:space="0" w:color="auto"/>
                                <w:left w:val="none" w:sz="0" w:space="0" w:color="auto"/>
                                <w:bottom w:val="none" w:sz="0" w:space="0" w:color="auto"/>
                                <w:right w:val="none" w:sz="0" w:space="0" w:color="auto"/>
                              </w:divBdr>
                              <w:divsChild>
                                <w:div w:id="2054498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8260370">
          <w:marLeft w:val="0"/>
          <w:marRight w:val="0"/>
          <w:marTop w:val="0"/>
          <w:marBottom w:val="0"/>
          <w:divBdr>
            <w:top w:val="none" w:sz="0" w:space="0" w:color="auto"/>
            <w:left w:val="none" w:sz="0" w:space="0" w:color="auto"/>
            <w:bottom w:val="none" w:sz="0" w:space="0" w:color="auto"/>
            <w:right w:val="none" w:sz="0" w:space="0" w:color="auto"/>
          </w:divBdr>
          <w:divsChild>
            <w:div w:id="1534079713">
              <w:marLeft w:val="0"/>
              <w:marRight w:val="0"/>
              <w:marTop w:val="0"/>
              <w:marBottom w:val="0"/>
              <w:divBdr>
                <w:top w:val="none" w:sz="0" w:space="0" w:color="auto"/>
                <w:left w:val="none" w:sz="0" w:space="0" w:color="auto"/>
                <w:bottom w:val="none" w:sz="0" w:space="0" w:color="auto"/>
                <w:right w:val="none" w:sz="0" w:space="0" w:color="auto"/>
              </w:divBdr>
              <w:divsChild>
                <w:div w:id="1037006815">
                  <w:marLeft w:val="0"/>
                  <w:marRight w:val="0"/>
                  <w:marTop w:val="0"/>
                  <w:marBottom w:val="0"/>
                  <w:divBdr>
                    <w:top w:val="none" w:sz="0" w:space="0" w:color="auto"/>
                    <w:left w:val="none" w:sz="0" w:space="0" w:color="auto"/>
                    <w:bottom w:val="none" w:sz="0" w:space="0" w:color="auto"/>
                    <w:right w:val="none" w:sz="0" w:space="0" w:color="auto"/>
                  </w:divBdr>
                  <w:divsChild>
                    <w:div w:id="1183784857">
                      <w:marLeft w:val="0"/>
                      <w:marRight w:val="0"/>
                      <w:marTop w:val="0"/>
                      <w:marBottom w:val="0"/>
                      <w:divBdr>
                        <w:top w:val="none" w:sz="0" w:space="0" w:color="auto"/>
                        <w:left w:val="none" w:sz="0" w:space="0" w:color="auto"/>
                        <w:bottom w:val="none" w:sz="0" w:space="0" w:color="auto"/>
                        <w:right w:val="none" w:sz="0" w:space="0" w:color="auto"/>
                      </w:divBdr>
                      <w:divsChild>
                        <w:div w:id="282007415">
                          <w:marLeft w:val="0"/>
                          <w:marRight w:val="0"/>
                          <w:marTop w:val="0"/>
                          <w:marBottom w:val="0"/>
                          <w:divBdr>
                            <w:top w:val="none" w:sz="0" w:space="0" w:color="auto"/>
                            <w:left w:val="none" w:sz="0" w:space="0" w:color="auto"/>
                            <w:bottom w:val="none" w:sz="0" w:space="0" w:color="auto"/>
                            <w:right w:val="none" w:sz="0" w:space="0" w:color="auto"/>
                          </w:divBdr>
                          <w:divsChild>
                            <w:div w:id="1992323751">
                              <w:marLeft w:val="0"/>
                              <w:marRight w:val="0"/>
                              <w:marTop w:val="0"/>
                              <w:marBottom w:val="0"/>
                              <w:divBdr>
                                <w:top w:val="none" w:sz="0" w:space="0" w:color="auto"/>
                                <w:left w:val="none" w:sz="0" w:space="0" w:color="auto"/>
                                <w:bottom w:val="none" w:sz="0" w:space="0" w:color="auto"/>
                                <w:right w:val="none" w:sz="0" w:space="0" w:color="auto"/>
                              </w:divBdr>
                              <w:divsChild>
                                <w:div w:id="2866207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3764439">
          <w:marLeft w:val="0"/>
          <w:marRight w:val="0"/>
          <w:marTop w:val="0"/>
          <w:marBottom w:val="0"/>
          <w:divBdr>
            <w:top w:val="none" w:sz="0" w:space="0" w:color="auto"/>
            <w:left w:val="none" w:sz="0" w:space="0" w:color="auto"/>
            <w:bottom w:val="none" w:sz="0" w:space="0" w:color="auto"/>
            <w:right w:val="none" w:sz="0" w:space="0" w:color="auto"/>
          </w:divBdr>
          <w:divsChild>
            <w:div w:id="528614603">
              <w:marLeft w:val="0"/>
              <w:marRight w:val="0"/>
              <w:marTop w:val="0"/>
              <w:marBottom w:val="0"/>
              <w:divBdr>
                <w:top w:val="none" w:sz="0" w:space="0" w:color="auto"/>
                <w:left w:val="none" w:sz="0" w:space="0" w:color="auto"/>
                <w:bottom w:val="none" w:sz="0" w:space="0" w:color="auto"/>
                <w:right w:val="none" w:sz="0" w:space="0" w:color="auto"/>
              </w:divBdr>
              <w:divsChild>
                <w:div w:id="839195851">
                  <w:marLeft w:val="0"/>
                  <w:marRight w:val="0"/>
                  <w:marTop w:val="0"/>
                  <w:marBottom w:val="0"/>
                  <w:divBdr>
                    <w:top w:val="none" w:sz="0" w:space="0" w:color="auto"/>
                    <w:left w:val="none" w:sz="0" w:space="0" w:color="auto"/>
                    <w:bottom w:val="none" w:sz="0" w:space="0" w:color="auto"/>
                    <w:right w:val="none" w:sz="0" w:space="0" w:color="auto"/>
                  </w:divBdr>
                  <w:divsChild>
                    <w:div w:id="707341156">
                      <w:marLeft w:val="0"/>
                      <w:marRight w:val="0"/>
                      <w:marTop w:val="0"/>
                      <w:marBottom w:val="0"/>
                      <w:divBdr>
                        <w:top w:val="none" w:sz="0" w:space="0" w:color="auto"/>
                        <w:left w:val="none" w:sz="0" w:space="0" w:color="auto"/>
                        <w:bottom w:val="none" w:sz="0" w:space="0" w:color="auto"/>
                        <w:right w:val="none" w:sz="0" w:space="0" w:color="auto"/>
                      </w:divBdr>
                      <w:divsChild>
                        <w:div w:id="1940336327">
                          <w:marLeft w:val="0"/>
                          <w:marRight w:val="0"/>
                          <w:marTop w:val="0"/>
                          <w:marBottom w:val="0"/>
                          <w:divBdr>
                            <w:top w:val="none" w:sz="0" w:space="0" w:color="auto"/>
                            <w:left w:val="none" w:sz="0" w:space="0" w:color="auto"/>
                            <w:bottom w:val="none" w:sz="0" w:space="0" w:color="auto"/>
                            <w:right w:val="none" w:sz="0" w:space="0" w:color="auto"/>
                          </w:divBdr>
                          <w:divsChild>
                            <w:div w:id="165049622">
                              <w:marLeft w:val="0"/>
                              <w:marRight w:val="0"/>
                              <w:marTop w:val="0"/>
                              <w:marBottom w:val="0"/>
                              <w:divBdr>
                                <w:top w:val="none" w:sz="0" w:space="0" w:color="auto"/>
                                <w:left w:val="none" w:sz="0" w:space="0" w:color="auto"/>
                                <w:bottom w:val="none" w:sz="0" w:space="0" w:color="auto"/>
                                <w:right w:val="none" w:sz="0" w:space="0" w:color="auto"/>
                              </w:divBdr>
                              <w:divsChild>
                                <w:div w:id="852185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440089">
          <w:marLeft w:val="0"/>
          <w:marRight w:val="0"/>
          <w:marTop w:val="0"/>
          <w:marBottom w:val="0"/>
          <w:divBdr>
            <w:top w:val="none" w:sz="0" w:space="0" w:color="auto"/>
            <w:left w:val="none" w:sz="0" w:space="0" w:color="auto"/>
            <w:bottom w:val="none" w:sz="0" w:space="0" w:color="auto"/>
            <w:right w:val="none" w:sz="0" w:space="0" w:color="auto"/>
          </w:divBdr>
          <w:divsChild>
            <w:div w:id="73286412">
              <w:marLeft w:val="0"/>
              <w:marRight w:val="0"/>
              <w:marTop w:val="0"/>
              <w:marBottom w:val="0"/>
              <w:divBdr>
                <w:top w:val="none" w:sz="0" w:space="0" w:color="auto"/>
                <w:left w:val="none" w:sz="0" w:space="0" w:color="auto"/>
                <w:bottom w:val="none" w:sz="0" w:space="0" w:color="auto"/>
                <w:right w:val="none" w:sz="0" w:space="0" w:color="auto"/>
              </w:divBdr>
              <w:divsChild>
                <w:div w:id="1245264870">
                  <w:marLeft w:val="0"/>
                  <w:marRight w:val="0"/>
                  <w:marTop w:val="0"/>
                  <w:marBottom w:val="0"/>
                  <w:divBdr>
                    <w:top w:val="none" w:sz="0" w:space="0" w:color="auto"/>
                    <w:left w:val="none" w:sz="0" w:space="0" w:color="auto"/>
                    <w:bottom w:val="none" w:sz="0" w:space="0" w:color="auto"/>
                    <w:right w:val="none" w:sz="0" w:space="0" w:color="auto"/>
                  </w:divBdr>
                  <w:divsChild>
                    <w:div w:id="1381321972">
                      <w:marLeft w:val="0"/>
                      <w:marRight w:val="0"/>
                      <w:marTop w:val="0"/>
                      <w:marBottom w:val="0"/>
                      <w:divBdr>
                        <w:top w:val="none" w:sz="0" w:space="0" w:color="auto"/>
                        <w:left w:val="none" w:sz="0" w:space="0" w:color="auto"/>
                        <w:bottom w:val="none" w:sz="0" w:space="0" w:color="auto"/>
                        <w:right w:val="none" w:sz="0" w:space="0" w:color="auto"/>
                      </w:divBdr>
                      <w:divsChild>
                        <w:div w:id="9109643">
                          <w:marLeft w:val="0"/>
                          <w:marRight w:val="0"/>
                          <w:marTop w:val="0"/>
                          <w:marBottom w:val="0"/>
                          <w:divBdr>
                            <w:top w:val="none" w:sz="0" w:space="0" w:color="auto"/>
                            <w:left w:val="none" w:sz="0" w:space="0" w:color="auto"/>
                            <w:bottom w:val="none" w:sz="0" w:space="0" w:color="auto"/>
                            <w:right w:val="none" w:sz="0" w:space="0" w:color="auto"/>
                          </w:divBdr>
                          <w:divsChild>
                            <w:div w:id="863052382">
                              <w:marLeft w:val="0"/>
                              <w:marRight w:val="0"/>
                              <w:marTop w:val="0"/>
                              <w:marBottom w:val="0"/>
                              <w:divBdr>
                                <w:top w:val="none" w:sz="0" w:space="0" w:color="auto"/>
                                <w:left w:val="none" w:sz="0" w:space="0" w:color="auto"/>
                                <w:bottom w:val="none" w:sz="0" w:space="0" w:color="auto"/>
                                <w:right w:val="none" w:sz="0" w:space="0" w:color="auto"/>
                              </w:divBdr>
                              <w:divsChild>
                                <w:div w:id="161817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6370265">
          <w:marLeft w:val="0"/>
          <w:marRight w:val="0"/>
          <w:marTop w:val="0"/>
          <w:marBottom w:val="0"/>
          <w:divBdr>
            <w:top w:val="none" w:sz="0" w:space="0" w:color="auto"/>
            <w:left w:val="none" w:sz="0" w:space="0" w:color="auto"/>
            <w:bottom w:val="none" w:sz="0" w:space="0" w:color="auto"/>
            <w:right w:val="none" w:sz="0" w:space="0" w:color="auto"/>
          </w:divBdr>
          <w:divsChild>
            <w:div w:id="261378536">
              <w:marLeft w:val="0"/>
              <w:marRight w:val="0"/>
              <w:marTop w:val="0"/>
              <w:marBottom w:val="0"/>
              <w:divBdr>
                <w:top w:val="none" w:sz="0" w:space="0" w:color="auto"/>
                <w:left w:val="none" w:sz="0" w:space="0" w:color="auto"/>
                <w:bottom w:val="none" w:sz="0" w:space="0" w:color="auto"/>
                <w:right w:val="none" w:sz="0" w:space="0" w:color="auto"/>
              </w:divBdr>
              <w:divsChild>
                <w:div w:id="85856334">
                  <w:marLeft w:val="0"/>
                  <w:marRight w:val="0"/>
                  <w:marTop w:val="0"/>
                  <w:marBottom w:val="0"/>
                  <w:divBdr>
                    <w:top w:val="none" w:sz="0" w:space="0" w:color="auto"/>
                    <w:left w:val="none" w:sz="0" w:space="0" w:color="auto"/>
                    <w:bottom w:val="none" w:sz="0" w:space="0" w:color="auto"/>
                    <w:right w:val="none" w:sz="0" w:space="0" w:color="auto"/>
                  </w:divBdr>
                  <w:divsChild>
                    <w:div w:id="2133862593">
                      <w:marLeft w:val="0"/>
                      <w:marRight w:val="0"/>
                      <w:marTop w:val="0"/>
                      <w:marBottom w:val="0"/>
                      <w:divBdr>
                        <w:top w:val="none" w:sz="0" w:space="0" w:color="auto"/>
                        <w:left w:val="none" w:sz="0" w:space="0" w:color="auto"/>
                        <w:bottom w:val="none" w:sz="0" w:space="0" w:color="auto"/>
                        <w:right w:val="none" w:sz="0" w:space="0" w:color="auto"/>
                      </w:divBdr>
                      <w:divsChild>
                        <w:div w:id="1731490600">
                          <w:marLeft w:val="0"/>
                          <w:marRight w:val="0"/>
                          <w:marTop w:val="0"/>
                          <w:marBottom w:val="0"/>
                          <w:divBdr>
                            <w:top w:val="none" w:sz="0" w:space="0" w:color="auto"/>
                            <w:left w:val="none" w:sz="0" w:space="0" w:color="auto"/>
                            <w:bottom w:val="none" w:sz="0" w:space="0" w:color="auto"/>
                            <w:right w:val="none" w:sz="0" w:space="0" w:color="auto"/>
                          </w:divBdr>
                          <w:divsChild>
                            <w:div w:id="715281994">
                              <w:marLeft w:val="0"/>
                              <w:marRight w:val="0"/>
                              <w:marTop w:val="0"/>
                              <w:marBottom w:val="0"/>
                              <w:divBdr>
                                <w:top w:val="none" w:sz="0" w:space="0" w:color="auto"/>
                                <w:left w:val="none" w:sz="0" w:space="0" w:color="auto"/>
                                <w:bottom w:val="none" w:sz="0" w:space="0" w:color="auto"/>
                                <w:right w:val="none" w:sz="0" w:space="0" w:color="auto"/>
                              </w:divBdr>
                              <w:divsChild>
                                <w:div w:id="38360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3187923">
          <w:marLeft w:val="0"/>
          <w:marRight w:val="0"/>
          <w:marTop w:val="0"/>
          <w:marBottom w:val="0"/>
          <w:divBdr>
            <w:top w:val="none" w:sz="0" w:space="0" w:color="auto"/>
            <w:left w:val="none" w:sz="0" w:space="0" w:color="auto"/>
            <w:bottom w:val="none" w:sz="0" w:space="0" w:color="auto"/>
            <w:right w:val="none" w:sz="0" w:space="0" w:color="auto"/>
          </w:divBdr>
          <w:divsChild>
            <w:div w:id="1836219577">
              <w:marLeft w:val="0"/>
              <w:marRight w:val="0"/>
              <w:marTop w:val="0"/>
              <w:marBottom w:val="0"/>
              <w:divBdr>
                <w:top w:val="none" w:sz="0" w:space="0" w:color="auto"/>
                <w:left w:val="none" w:sz="0" w:space="0" w:color="auto"/>
                <w:bottom w:val="none" w:sz="0" w:space="0" w:color="auto"/>
                <w:right w:val="none" w:sz="0" w:space="0" w:color="auto"/>
              </w:divBdr>
              <w:divsChild>
                <w:div w:id="515727466">
                  <w:marLeft w:val="0"/>
                  <w:marRight w:val="0"/>
                  <w:marTop w:val="0"/>
                  <w:marBottom w:val="0"/>
                  <w:divBdr>
                    <w:top w:val="none" w:sz="0" w:space="0" w:color="auto"/>
                    <w:left w:val="none" w:sz="0" w:space="0" w:color="auto"/>
                    <w:bottom w:val="none" w:sz="0" w:space="0" w:color="auto"/>
                    <w:right w:val="none" w:sz="0" w:space="0" w:color="auto"/>
                  </w:divBdr>
                  <w:divsChild>
                    <w:div w:id="1436902775">
                      <w:marLeft w:val="0"/>
                      <w:marRight w:val="0"/>
                      <w:marTop w:val="0"/>
                      <w:marBottom w:val="0"/>
                      <w:divBdr>
                        <w:top w:val="none" w:sz="0" w:space="0" w:color="auto"/>
                        <w:left w:val="none" w:sz="0" w:space="0" w:color="auto"/>
                        <w:bottom w:val="none" w:sz="0" w:space="0" w:color="auto"/>
                        <w:right w:val="none" w:sz="0" w:space="0" w:color="auto"/>
                      </w:divBdr>
                      <w:divsChild>
                        <w:div w:id="472332801">
                          <w:marLeft w:val="0"/>
                          <w:marRight w:val="0"/>
                          <w:marTop w:val="0"/>
                          <w:marBottom w:val="0"/>
                          <w:divBdr>
                            <w:top w:val="none" w:sz="0" w:space="0" w:color="auto"/>
                            <w:left w:val="none" w:sz="0" w:space="0" w:color="auto"/>
                            <w:bottom w:val="none" w:sz="0" w:space="0" w:color="auto"/>
                            <w:right w:val="none" w:sz="0" w:space="0" w:color="auto"/>
                          </w:divBdr>
                          <w:divsChild>
                            <w:div w:id="146822991">
                              <w:marLeft w:val="0"/>
                              <w:marRight w:val="0"/>
                              <w:marTop w:val="0"/>
                              <w:marBottom w:val="0"/>
                              <w:divBdr>
                                <w:top w:val="none" w:sz="0" w:space="0" w:color="auto"/>
                                <w:left w:val="none" w:sz="0" w:space="0" w:color="auto"/>
                                <w:bottom w:val="none" w:sz="0" w:space="0" w:color="auto"/>
                                <w:right w:val="none" w:sz="0" w:space="0" w:color="auto"/>
                              </w:divBdr>
                              <w:divsChild>
                                <w:div w:id="1528104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022640">
          <w:marLeft w:val="0"/>
          <w:marRight w:val="0"/>
          <w:marTop w:val="0"/>
          <w:marBottom w:val="0"/>
          <w:divBdr>
            <w:top w:val="none" w:sz="0" w:space="0" w:color="auto"/>
            <w:left w:val="none" w:sz="0" w:space="0" w:color="auto"/>
            <w:bottom w:val="none" w:sz="0" w:space="0" w:color="auto"/>
            <w:right w:val="none" w:sz="0" w:space="0" w:color="auto"/>
          </w:divBdr>
          <w:divsChild>
            <w:div w:id="350030605">
              <w:marLeft w:val="0"/>
              <w:marRight w:val="0"/>
              <w:marTop w:val="0"/>
              <w:marBottom w:val="0"/>
              <w:divBdr>
                <w:top w:val="none" w:sz="0" w:space="0" w:color="auto"/>
                <w:left w:val="none" w:sz="0" w:space="0" w:color="auto"/>
                <w:bottom w:val="none" w:sz="0" w:space="0" w:color="auto"/>
                <w:right w:val="none" w:sz="0" w:space="0" w:color="auto"/>
              </w:divBdr>
              <w:divsChild>
                <w:div w:id="1557861444">
                  <w:marLeft w:val="0"/>
                  <w:marRight w:val="0"/>
                  <w:marTop w:val="0"/>
                  <w:marBottom w:val="0"/>
                  <w:divBdr>
                    <w:top w:val="none" w:sz="0" w:space="0" w:color="auto"/>
                    <w:left w:val="none" w:sz="0" w:space="0" w:color="auto"/>
                    <w:bottom w:val="none" w:sz="0" w:space="0" w:color="auto"/>
                    <w:right w:val="none" w:sz="0" w:space="0" w:color="auto"/>
                  </w:divBdr>
                  <w:divsChild>
                    <w:div w:id="477764158">
                      <w:marLeft w:val="0"/>
                      <w:marRight w:val="0"/>
                      <w:marTop w:val="0"/>
                      <w:marBottom w:val="0"/>
                      <w:divBdr>
                        <w:top w:val="none" w:sz="0" w:space="0" w:color="auto"/>
                        <w:left w:val="none" w:sz="0" w:space="0" w:color="auto"/>
                        <w:bottom w:val="none" w:sz="0" w:space="0" w:color="auto"/>
                        <w:right w:val="none" w:sz="0" w:space="0" w:color="auto"/>
                      </w:divBdr>
                      <w:divsChild>
                        <w:div w:id="2131167390">
                          <w:marLeft w:val="0"/>
                          <w:marRight w:val="0"/>
                          <w:marTop w:val="0"/>
                          <w:marBottom w:val="0"/>
                          <w:divBdr>
                            <w:top w:val="none" w:sz="0" w:space="0" w:color="auto"/>
                            <w:left w:val="none" w:sz="0" w:space="0" w:color="auto"/>
                            <w:bottom w:val="none" w:sz="0" w:space="0" w:color="auto"/>
                            <w:right w:val="none" w:sz="0" w:space="0" w:color="auto"/>
                          </w:divBdr>
                          <w:divsChild>
                            <w:div w:id="1097018164">
                              <w:marLeft w:val="0"/>
                              <w:marRight w:val="0"/>
                              <w:marTop w:val="0"/>
                              <w:marBottom w:val="0"/>
                              <w:divBdr>
                                <w:top w:val="none" w:sz="0" w:space="0" w:color="auto"/>
                                <w:left w:val="none" w:sz="0" w:space="0" w:color="auto"/>
                                <w:bottom w:val="none" w:sz="0" w:space="0" w:color="auto"/>
                                <w:right w:val="none" w:sz="0" w:space="0" w:color="auto"/>
                              </w:divBdr>
                              <w:divsChild>
                                <w:div w:id="1836454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4921730">
      <w:bodyDiv w:val="1"/>
      <w:marLeft w:val="0"/>
      <w:marRight w:val="0"/>
      <w:marTop w:val="0"/>
      <w:marBottom w:val="0"/>
      <w:divBdr>
        <w:top w:val="none" w:sz="0" w:space="0" w:color="auto"/>
        <w:left w:val="none" w:sz="0" w:space="0" w:color="auto"/>
        <w:bottom w:val="none" w:sz="0" w:space="0" w:color="auto"/>
        <w:right w:val="none" w:sz="0" w:space="0" w:color="auto"/>
      </w:divBdr>
      <w:divsChild>
        <w:div w:id="274599539">
          <w:marLeft w:val="0"/>
          <w:marRight w:val="0"/>
          <w:marTop w:val="0"/>
          <w:marBottom w:val="0"/>
          <w:divBdr>
            <w:top w:val="none" w:sz="0" w:space="0" w:color="auto"/>
            <w:left w:val="none" w:sz="0" w:space="0" w:color="auto"/>
            <w:bottom w:val="none" w:sz="0" w:space="0" w:color="auto"/>
            <w:right w:val="none" w:sz="0" w:space="0" w:color="auto"/>
          </w:divBdr>
          <w:divsChild>
            <w:div w:id="1797068782">
              <w:marLeft w:val="0"/>
              <w:marRight w:val="0"/>
              <w:marTop w:val="0"/>
              <w:marBottom w:val="0"/>
              <w:divBdr>
                <w:top w:val="none" w:sz="0" w:space="0" w:color="auto"/>
                <w:left w:val="none" w:sz="0" w:space="0" w:color="auto"/>
                <w:bottom w:val="none" w:sz="0" w:space="0" w:color="auto"/>
                <w:right w:val="none" w:sz="0" w:space="0" w:color="auto"/>
              </w:divBdr>
              <w:divsChild>
                <w:div w:id="545217692">
                  <w:marLeft w:val="0"/>
                  <w:marRight w:val="0"/>
                  <w:marTop w:val="0"/>
                  <w:marBottom w:val="0"/>
                  <w:divBdr>
                    <w:top w:val="none" w:sz="0" w:space="0" w:color="auto"/>
                    <w:left w:val="none" w:sz="0" w:space="0" w:color="auto"/>
                    <w:bottom w:val="none" w:sz="0" w:space="0" w:color="auto"/>
                    <w:right w:val="none" w:sz="0" w:space="0" w:color="auto"/>
                  </w:divBdr>
                  <w:divsChild>
                    <w:div w:id="1607928206">
                      <w:marLeft w:val="0"/>
                      <w:marRight w:val="0"/>
                      <w:marTop w:val="0"/>
                      <w:marBottom w:val="0"/>
                      <w:divBdr>
                        <w:top w:val="none" w:sz="0" w:space="0" w:color="auto"/>
                        <w:left w:val="none" w:sz="0" w:space="0" w:color="auto"/>
                        <w:bottom w:val="none" w:sz="0" w:space="0" w:color="auto"/>
                        <w:right w:val="none" w:sz="0" w:space="0" w:color="auto"/>
                      </w:divBdr>
                      <w:divsChild>
                        <w:div w:id="1209026067">
                          <w:marLeft w:val="0"/>
                          <w:marRight w:val="0"/>
                          <w:marTop w:val="0"/>
                          <w:marBottom w:val="0"/>
                          <w:divBdr>
                            <w:top w:val="none" w:sz="0" w:space="0" w:color="auto"/>
                            <w:left w:val="none" w:sz="0" w:space="0" w:color="auto"/>
                            <w:bottom w:val="none" w:sz="0" w:space="0" w:color="auto"/>
                            <w:right w:val="none" w:sz="0" w:space="0" w:color="auto"/>
                          </w:divBdr>
                          <w:divsChild>
                            <w:div w:id="1808930306">
                              <w:marLeft w:val="0"/>
                              <w:marRight w:val="0"/>
                              <w:marTop w:val="0"/>
                              <w:marBottom w:val="0"/>
                              <w:divBdr>
                                <w:top w:val="none" w:sz="0" w:space="0" w:color="auto"/>
                                <w:left w:val="none" w:sz="0" w:space="0" w:color="auto"/>
                                <w:bottom w:val="none" w:sz="0" w:space="0" w:color="auto"/>
                                <w:right w:val="none" w:sz="0" w:space="0" w:color="auto"/>
                              </w:divBdr>
                              <w:divsChild>
                                <w:div w:id="1301496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831769">
          <w:marLeft w:val="0"/>
          <w:marRight w:val="0"/>
          <w:marTop w:val="0"/>
          <w:marBottom w:val="0"/>
          <w:divBdr>
            <w:top w:val="none" w:sz="0" w:space="0" w:color="auto"/>
            <w:left w:val="none" w:sz="0" w:space="0" w:color="auto"/>
            <w:bottom w:val="none" w:sz="0" w:space="0" w:color="auto"/>
            <w:right w:val="none" w:sz="0" w:space="0" w:color="auto"/>
          </w:divBdr>
          <w:divsChild>
            <w:div w:id="1381591197">
              <w:marLeft w:val="0"/>
              <w:marRight w:val="0"/>
              <w:marTop w:val="0"/>
              <w:marBottom w:val="0"/>
              <w:divBdr>
                <w:top w:val="none" w:sz="0" w:space="0" w:color="auto"/>
                <w:left w:val="none" w:sz="0" w:space="0" w:color="auto"/>
                <w:bottom w:val="none" w:sz="0" w:space="0" w:color="auto"/>
                <w:right w:val="none" w:sz="0" w:space="0" w:color="auto"/>
              </w:divBdr>
              <w:divsChild>
                <w:div w:id="1867449616">
                  <w:marLeft w:val="0"/>
                  <w:marRight w:val="0"/>
                  <w:marTop w:val="0"/>
                  <w:marBottom w:val="0"/>
                  <w:divBdr>
                    <w:top w:val="none" w:sz="0" w:space="0" w:color="auto"/>
                    <w:left w:val="none" w:sz="0" w:space="0" w:color="auto"/>
                    <w:bottom w:val="none" w:sz="0" w:space="0" w:color="auto"/>
                    <w:right w:val="none" w:sz="0" w:space="0" w:color="auto"/>
                  </w:divBdr>
                  <w:divsChild>
                    <w:div w:id="2061781620">
                      <w:marLeft w:val="0"/>
                      <w:marRight w:val="0"/>
                      <w:marTop w:val="0"/>
                      <w:marBottom w:val="0"/>
                      <w:divBdr>
                        <w:top w:val="none" w:sz="0" w:space="0" w:color="auto"/>
                        <w:left w:val="none" w:sz="0" w:space="0" w:color="auto"/>
                        <w:bottom w:val="none" w:sz="0" w:space="0" w:color="auto"/>
                        <w:right w:val="none" w:sz="0" w:space="0" w:color="auto"/>
                      </w:divBdr>
                      <w:divsChild>
                        <w:div w:id="875048336">
                          <w:marLeft w:val="0"/>
                          <w:marRight w:val="0"/>
                          <w:marTop w:val="0"/>
                          <w:marBottom w:val="0"/>
                          <w:divBdr>
                            <w:top w:val="none" w:sz="0" w:space="0" w:color="auto"/>
                            <w:left w:val="none" w:sz="0" w:space="0" w:color="auto"/>
                            <w:bottom w:val="none" w:sz="0" w:space="0" w:color="auto"/>
                            <w:right w:val="none" w:sz="0" w:space="0" w:color="auto"/>
                          </w:divBdr>
                          <w:divsChild>
                            <w:div w:id="2112779357">
                              <w:marLeft w:val="0"/>
                              <w:marRight w:val="0"/>
                              <w:marTop w:val="0"/>
                              <w:marBottom w:val="0"/>
                              <w:divBdr>
                                <w:top w:val="none" w:sz="0" w:space="0" w:color="auto"/>
                                <w:left w:val="none" w:sz="0" w:space="0" w:color="auto"/>
                                <w:bottom w:val="none" w:sz="0" w:space="0" w:color="auto"/>
                                <w:right w:val="none" w:sz="0" w:space="0" w:color="auto"/>
                              </w:divBdr>
                              <w:divsChild>
                                <w:div w:id="1539663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5494700">
          <w:marLeft w:val="0"/>
          <w:marRight w:val="0"/>
          <w:marTop w:val="0"/>
          <w:marBottom w:val="0"/>
          <w:divBdr>
            <w:top w:val="none" w:sz="0" w:space="0" w:color="auto"/>
            <w:left w:val="none" w:sz="0" w:space="0" w:color="auto"/>
            <w:bottom w:val="none" w:sz="0" w:space="0" w:color="auto"/>
            <w:right w:val="none" w:sz="0" w:space="0" w:color="auto"/>
          </w:divBdr>
          <w:divsChild>
            <w:div w:id="1954631298">
              <w:marLeft w:val="0"/>
              <w:marRight w:val="0"/>
              <w:marTop w:val="0"/>
              <w:marBottom w:val="0"/>
              <w:divBdr>
                <w:top w:val="none" w:sz="0" w:space="0" w:color="auto"/>
                <w:left w:val="none" w:sz="0" w:space="0" w:color="auto"/>
                <w:bottom w:val="none" w:sz="0" w:space="0" w:color="auto"/>
                <w:right w:val="none" w:sz="0" w:space="0" w:color="auto"/>
              </w:divBdr>
              <w:divsChild>
                <w:div w:id="279801036">
                  <w:marLeft w:val="0"/>
                  <w:marRight w:val="0"/>
                  <w:marTop w:val="0"/>
                  <w:marBottom w:val="0"/>
                  <w:divBdr>
                    <w:top w:val="none" w:sz="0" w:space="0" w:color="auto"/>
                    <w:left w:val="none" w:sz="0" w:space="0" w:color="auto"/>
                    <w:bottom w:val="none" w:sz="0" w:space="0" w:color="auto"/>
                    <w:right w:val="none" w:sz="0" w:space="0" w:color="auto"/>
                  </w:divBdr>
                  <w:divsChild>
                    <w:div w:id="366880638">
                      <w:marLeft w:val="0"/>
                      <w:marRight w:val="0"/>
                      <w:marTop w:val="0"/>
                      <w:marBottom w:val="0"/>
                      <w:divBdr>
                        <w:top w:val="none" w:sz="0" w:space="0" w:color="auto"/>
                        <w:left w:val="none" w:sz="0" w:space="0" w:color="auto"/>
                        <w:bottom w:val="none" w:sz="0" w:space="0" w:color="auto"/>
                        <w:right w:val="none" w:sz="0" w:space="0" w:color="auto"/>
                      </w:divBdr>
                      <w:divsChild>
                        <w:div w:id="1591504147">
                          <w:marLeft w:val="0"/>
                          <w:marRight w:val="0"/>
                          <w:marTop w:val="0"/>
                          <w:marBottom w:val="0"/>
                          <w:divBdr>
                            <w:top w:val="none" w:sz="0" w:space="0" w:color="auto"/>
                            <w:left w:val="none" w:sz="0" w:space="0" w:color="auto"/>
                            <w:bottom w:val="none" w:sz="0" w:space="0" w:color="auto"/>
                            <w:right w:val="none" w:sz="0" w:space="0" w:color="auto"/>
                          </w:divBdr>
                          <w:divsChild>
                            <w:div w:id="2086799930">
                              <w:marLeft w:val="0"/>
                              <w:marRight w:val="0"/>
                              <w:marTop w:val="0"/>
                              <w:marBottom w:val="0"/>
                              <w:divBdr>
                                <w:top w:val="none" w:sz="0" w:space="0" w:color="auto"/>
                                <w:left w:val="none" w:sz="0" w:space="0" w:color="auto"/>
                                <w:bottom w:val="none" w:sz="0" w:space="0" w:color="auto"/>
                                <w:right w:val="none" w:sz="0" w:space="0" w:color="auto"/>
                              </w:divBdr>
                              <w:divsChild>
                                <w:div w:id="156560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886165">
          <w:marLeft w:val="0"/>
          <w:marRight w:val="0"/>
          <w:marTop w:val="0"/>
          <w:marBottom w:val="0"/>
          <w:divBdr>
            <w:top w:val="none" w:sz="0" w:space="0" w:color="auto"/>
            <w:left w:val="none" w:sz="0" w:space="0" w:color="auto"/>
            <w:bottom w:val="none" w:sz="0" w:space="0" w:color="auto"/>
            <w:right w:val="none" w:sz="0" w:space="0" w:color="auto"/>
          </w:divBdr>
          <w:divsChild>
            <w:div w:id="1088111831">
              <w:marLeft w:val="0"/>
              <w:marRight w:val="0"/>
              <w:marTop w:val="0"/>
              <w:marBottom w:val="0"/>
              <w:divBdr>
                <w:top w:val="none" w:sz="0" w:space="0" w:color="auto"/>
                <w:left w:val="none" w:sz="0" w:space="0" w:color="auto"/>
                <w:bottom w:val="none" w:sz="0" w:space="0" w:color="auto"/>
                <w:right w:val="none" w:sz="0" w:space="0" w:color="auto"/>
              </w:divBdr>
              <w:divsChild>
                <w:div w:id="45103196">
                  <w:marLeft w:val="0"/>
                  <w:marRight w:val="0"/>
                  <w:marTop w:val="0"/>
                  <w:marBottom w:val="0"/>
                  <w:divBdr>
                    <w:top w:val="none" w:sz="0" w:space="0" w:color="auto"/>
                    <w:left w:val="none" w:sz="0" w:space="0" w:color="auto"/>
                    <w:bottom w:val="none" w:sz="0" w:space="0" w:color="auto"/>
                    <w:right w:val="none" w:sz="0" w:space="0" w:color="auto"/>
                  </w:divBdr>
                  <w:divsChild>
                    <w:div w:id="1546139422">
                      <w:marLeft w:val="0"/>
                      <w:marRight w:val="0"/>
                      <w:marTop w:val="0"/>
                      <w:marBottom w:val="0"/>
                      <w:divBdr>
                        <w:top w:val="none" w:sz="0" w:space="0" w:color="auto"/>
                        <w:left w:val="none" w:sz="0" w:space="0" w:color="auto"/>
                        <w:bottom w:val="none" w:sz="0" w:space="0" w:color="auto"/>
                        <w:right w:val="none" w:sz="0" w:space="0" w:color="auto"/>
                      </w:divBdr>
                      <w:divsChild>
                        <w:div w:id="480776779">
                          <w:marLeft w:val="0"/>
                          <w:marRight w:val="0"/>
                          <w:marTop w:val="0"/>
                          <w:marBottom w:val="0"/>
                          <w:divBdr>
                            <w:top w:val="none" w:sz="0" w:space="0" w:color="auto"/>
                            <w:left w:val="none" w:sz="0" w:space="0" w:color="auto"/>
                            <w:bottom w:val="none" w:sz="0" w:space="0" w:color="auto"/>
                            <w:right w:val="none" w:sz="0" w:space="0" w:color="auto"/>
                          </w:divBdr>
                          <w:divsChild>
                            <w:div w:id="1737703896">
                              <w:marLeft w:val="0"/>
                              <w:marRight w:val="0"/>
                              <w:marTop w:val="0"/>
                              <w:marBottom w:val="0"/>
                              <w:divBdr>
                                <w:top w:val="none" w:sz="0" w:space="0" w:color="auto"/>
                                <w:left w:val="none" w:sz="0" w:space="0" w:color="auto"/>
                                <w:bottom w:val="none" w:sz="0" w:space="0" w:color="auto"/>
                                <w:right w:val="none" w:sz="0" w:space="0" w:color="auto"/>
                              </w:divBdr>
                              <w:divsChild>
                                <w:div w:id="1568763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228494">
          <w:marLeft w:val="0"/>
          <w:marRight w:val="0"/>
          <w:marTop w:val="0"/>
          <w:marBottom w:val="0"/>
          <w:divBdr>
            <w:top w:val="none" w:sz="0" w:space="0" w:color="auto"/>
            <w:left w:val="none" w:sz="0" w:space="0" w:color="auto"/>
            <w:bottom w:val="none" w:sz="0" w:space="0" w:color="auto"/>
            <w:right w:val="none" w:sz="0" w:space="0" w:color="auto"/>
          </w:divBdr>
          <w:divsChild>
            <w:div w:id="1247155121">
              <w:marLeft w:val="0"/>
              <w:marRight w:val="0"/>
              <w:marTop w:val="0"/>
              <w:marBottom w:val="0"/>
              <w:divBdr>
                <w:top w:val="none" w:sz="0" w:space="0" w:color="auto"/>
                <w:left w:val="none" w:sz="0" w:space="0" w:color="auto"/>
                <w:bottom w:val="none" w:sz="0" w:space="0" w:color="auto"/>
                <w:right w:val="none" w:sz="0" w:space="0" w:color="auto"/>
              </w:divBdr>
              <w:divsChild>
                <w:div w:id="809638342">
                  <w:marLeft w:val="0"/>
                  <w:marRight w:val="0"/>
                  <w:marTop w:val="0"/>
                  <w:marBottom w:val="0"/>
                  <w:divBdr>
                    <w:top w:val="none" w:sz="0" w:space="0" w:color="auto"/>
                    <w:left w:val="none" w:sz="0" w:space="0" w:color="auto"/>
                    <w:bottom w:val="none" w:sz="0" w:space="0" w:color="auto"/>
                    <w:right w:val="none" w:sz="0" w:space="0" w:color="auto"/>
                  </w:divBdr>
                  <w:divsChild>
                    <w:div w:id="355235796">
                      <w:marLeft w:val="0"/>
                      <w:marRight w:val="0"/>
                      <w:marTop w:val="0"/>
                      <w:marBottom w:val="0"/>
                      <w:divBdr>
                        <w:top w:val="none" w:sz="0" w:space="0" w:color="auto"/>
                        <w:left w:val="none" w:sz="0" w:space="0" w:color="auto"/>
                        <w:bottom w:val="none" w:sz="0" w:space="0" w:color="auto"/>
                        <w:right w:val="none" w:sz="0" w:space="0" w:color="auto"/>
                      </w:divBdr>
                      <w:divsChild>
                        <w:div w:id="547381879">
                          <w:marLeft w:val="0"/>
                          <w:marRight w:val="0"/>
                          <w:marTop w:val="0"/>
                          <w:marBottom w:val="0"/>
                          <w:divBdr>
                            <w:top w:val="none" w:sz="0" w:space="0" w:color="auto"/>
                            <w:left w:val="none" w:sz="0" w:space="0" w:color="auto"/>
                            <w:bottom w:val="none" w:sz="0" w:space="0" w:color="auto"/>
                            <w:right w:val="none" w:sz="0" w:space="0" w:color="auto"/>
                          </w:divBdr>
                          <w:divsChild>
                            <w:div w:id="89352630">
                              <w:marLeft w:val="0"/>
                              <w:marRight w:val="0"/>
                              <w:marTop w:val="0"/>
                              <w:marBottom w:val="0"/>
                              <w:divBdr>
                                <w:top w:val="none" w:sz="0" w:space="0" w:color="auto"/>
                                <w:left w:val="none" w:sz="0" w:space="0" w:color="auto"/>
                                <w:bottom w:val="none" w:sz="0" w:space="0" w:color="auto"/>
                                <w:right w:val="none" w:sz="0" w:space="0" w:color="auto"/>
                              </w:divBdr>
                              <w:divsChild>
                                <w:div w:id="6862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607824">
          <w:marLeft w:val="0"/>
          <w:marRight w:val="0"/>
          <w:marTop w:val="0"/>
          <w:marBottom w:val="0"/>
          <w:divBdr>
            <w:top w:val="none" w:sz="0" w:space="0" w:color="auto"/>
            <w:left w:val="none" w:sz="0" w:space="0" w:color="auto"/>
            <w:bottom w:val="none" w:sz="0" w:space="0" w:color="auto"/>
            <w:right w:val="none" w:sz="0" w:space="0" w:color="auto"/>
          </w:divBdr>
          <w:divsChild>
            <w:div w:id="1543202711">
              <w:marLeft w:val="0"/>
              <w:marRight w:val="0"/>
              <w:marTop w:val="0"/>
              <w:marBottom w:val="0"/>
              <w:divBdr>
                <w:top w:val="none" w:sz="0" w:space="0" w:color="auto"/>
                <w:left w:val="none" w:sz="0" w:space="0" w:color="auto"/>
                <w:bottom w:val="none" w:sz="0" w:space="0" w:color="auto"/>
                <w:right w:val="none" w:sz="0" w:space="0" w:color="auto"/>
              </w:divBdr>
              <w:divsChild>
                <w:div w:id="634331394">
                  <w:marLeft w:val="0"/>
                  <w:marRight w:val="0"/>
                  <w:marTop w:val="0"/>
                  <w:marBottom w:val="0"/>
                  <w:divBdr>
                    <w:top w:val="none" w:sz="0" w:space="0" w:color="auto"/>
                    <w:left w:val="none" w:sz="0" w:space="0" w:color="auto"/>
                    <w:bottom w:val="none" w:sz="0" w:space="0" w:color="auto"/>
                    <w:right w:val="none" w:sz="0" w:space="0" w:color="auto"/>
                  </w:divBdr>
                  <w:divsChild>
                    <w:div w:id="1767388525">
                      <w:marLeft w:val="0"/>
                      <w:marRight w:val="0"/>
                      <w:marTop w:val="0"/>
                      <w:marBottom w:val="0"/>
                      <w:divBdr>
                        <w:top w:val="none" w:sz="0" w:space="0" w:color="auto"/>
                        <w:left w:val="none" w:sz="0" w:space="0" w:color="auto"/>
                        <w:bottom w:val="none" w:sz="0" w:space="0" w:color="auto"/>
                        <w:right w:val="none" w:sz="0" w:space="0" w:color="auto"/>
                      </w:divBdr>
                      <w:divsChild>
                        <w:div w:id="632295398">
                          <w:marLeft w:val="0"/>
                          <w:marRight w:val="0"/>
                          <w:marTop w:val="0"/>
                          <w:marBottom w:val="0"/>
                          <w:divBdr>
                            <w:top w:val="none" w:sz="0" w:space="0" w:color="auto"/>
                            <w:left w:val="none" w:sz="0" w:space="0" w:color="auto"/>
                            <w:bottom w:val="none" w:sz="0" w:space="0" w:color="auto"/>
                            <w:right w:val="none" w:sz="0" w:space="0" w:color="auto"/>
                          </w:divBdr>
                          <w:divsChild>
                            <w:div w:id="1086615414">
                              <w:marLeft w:val="0"/>
                              <w:marRight w:val="0"/>
                              <w:marTop w:val="0"/>
                              <w:marBottom w:val="0"/>
                              <w:divBdr>
                                <w:top w:val="none" w:sz="0" w:space="0" w:color="auto"/>
                                <w:left w:val="none" w:sz="0" w:space="0" w:color="auto"/>
                                <w:bottom w:val="none" w:sz="0" w:space="0" w:color="auto"/>
                                <w:right w:val="none" w:sz="0" w:space="0" w:color="auto"/>
                              </w:divBdr>
                              <w:divsChild>
                                <w:div w:id="2079357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68813161">
          <w:marLeft w:val="0"/>
          <w:marRight w:val="0"/>
          <w:marTop w:val="0"/>
          <w:marBottom w:val="0"/>
          <w:divBdr>
            <w:top w:val="none" w:sz="0" w:space="0" w:color="auto"/>
            <w:left w:val="none" w:sz="0" w:space="0" w:color="auto"/>
            <w:bottom w:val="none" w:sz="0" w:space="0" w:color="auto"/>
            <w:right w:val="none" w:sz="0" w:space="0" w:color="auto"/>
          </w:divBdr>
          <w:divsChild>
            <w:div w:id="50733494">
              <w:marLeft w:val="0"/>
              <w:marRight w:val="0"/>
              <w:marTop w:val="0"/>
              <w:marBottom w:val="0"/>
              <w:divBdr>
                <w:top w:val="none" w:sz="0" w:space="0" w:color="auto"/>
                <w:left w:val="none" w:sz="0" w:space="0" w:color="auto"/>
                <w:bottom w:val="none" w:sz="0" w:space="0" w:color="auto"/>
                <w:right w:val="none" w:sz="0" w:space="0" w:color="auto"/>
              </w:divBdr>
              <w:divsChild>
                <w:div w:id="503129524">
                  <w:marLeft w:val="0"/>
                  <w:marRight w:val="0"/>
                  <w:marTop w:val="0"/>
                  <w:marBottom w:val="0"/>
                  <w:divBdr>
                    <w:top w:val="none" w:sz="0" w:space="0" w:color="auto"/>
                    <w:left w:val="none" w:sz="0" w:space="0" w:color="auto"/>
                    <w:bottom w:val="none" w:sz="0" w:space="0" w:color="auto"/>
                    <w:right w:val="none" w:sz="0" w:space="0" w:color="auto"/>
                  </w:divBdr>
                  <w:divsChild>
                    <w:div w:id="2036684690">
                      <w:marLeft w:val="0"/>
                      <w:marRight w:val="0"/>
                      <w:marTop w:val="0"/>
                      <w:marBottom w:val="0"/>
                      <w:divBdr>
                        <w:top w:val="none" w:sz="0" w:space="0" w:color="auto"/>
                        <w:left w:val="none" w:sz="0" w:space="0" w:color="auto"/>
                        <w:bottom w:val="none" w:sz="0" w:space="0" w:color="auto"/>
                        <w:right w:val="none" w:sz="0" w:space="0" w:color="auto"/>
                      </w:divBdr>
                      <w:divsChild>
                        <w:div w:id="1168251222">
                          <w:marLeft w:val="0"/>
                          <w:marRight w:val="0"/>
                          <w:marTop w:val="0"/>
                          <w:marBottom w:val="0"/>
                          <w:divBdr>
                            <w:top w:val="none" w:sz="0" w:space="0" w:color="auto"/>
                            <w:left w:val="none" w:sz="0" w:space="0" w:color="auto"/>
                            <w:bottom w:val="none" w:sz="0" w:space="0" w:color="auto"/>
                            <w:right w:val="none" w:sz="0" w:space="0" w:color="auto"/>
                          </w:divBdr>
                          <w:divsChild>
                            <w:div w:id="1090274731">
                              <w:marLeft w:val="0"/>
                              <w:marRight w:val="0"/>
                              <w:marTop w:val="0"/>
                              <w:marBottom w:val="0"/>
                              <w:divBdr>
                                <w:top w:val="none" w:sz="0" w:space="0" w:color="auto"/>
                                <w:left w:val="none" w:sz="0" w:space="0" w:color="auto"/>
                                <w:bottom w:val="none" w:sz="0" w:space="0" w:color="auto"/>
                                <w:right w:val="none" w:sz="0" w:space="0" w:color="auto"/>
                              </w:divBdr>
                              <w:divsChild>
                                <w:div w:id="7557101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9112836">
          <w:marLeft w:val="0"/>
          <w:marRight w:val="0"/>
          <w:marTop w:val="0"/>
          <w:marBottom w:val="0"/>
          <w:divBdr>
            <w:top w:val="none" w:sz="0" w:space="0" w:color="auto"/>
            <w:left w:val="none" w:sz="0" w:space="0" w:color="auto"/>
            <w:bottom w:val="none" w:sz="0" w:space="0" w:color="auto"/>
            <w:right w:val="none" w:sz="0" w:space="0" w:color="auto"/>
          </w:divBdr>
          <w:divsChild>
            <w:div w:id="1611234978">
              <w:marLeft w:val="0"/>
              <w:marRight w:val="0"/>
              <w:marTop w:val="0"/>
              <w:marBottom w:val="0"/>
              <w:divBdr>
                <w:top w:val="none" w:sz="0" w:space="0" w:color="auto"/>
                <w:left w:val="none" w:sz="0" w:space="0" w:color="auto"/>
                <w:bottom w:val="none" w:sz="0" w:space="0" w:color="auto"/>
                <w:right w:val="none" w:sz="0" w:space="0" w:color="auto"/>
              </w:divBdr>
              <w:divsChild>
                <w:div w:id="552422454">
                  <w:marLeft w:val="0"/>
                  <w:marRight w:val="0"/>
                  <w:marTop w:val="0"/>
                  <w:marBottom w:val="0"/>
                  <w:divBdr>
                    <w:top w:val="none" w:sz="0" w:space="0" w:color="auto"/>
                    <w:left w:val="none" w:sz="0" w:space="0" w:color="auto"/>
                    <w:bottom w:val="none" w:sz="0" w:space="0" w:color="auto"/>
                    <w:right w:val="none" w:sz="0" w:space="0" w:color="auto"/>
                  </w:divBdr>
                  <w:divsChild>
                    <w:div w:id="1904441824">
                      <w:marLeft w:val="0"/>
                      <w:marRight w:val="0"/>
                      <w:marTop w:val="0"/>
                      <w:marBottom w:val="0"/>
                      <w:divBdr>
                        <w:top w:val="none" w:sz="0" w:space="0" w:color="auto"/>
                        <w:left w:val="none" w:sz="0" w:space="0" w:color="auto"/>
                        <w:bottom w:val="none" w:sz="0" w:space="0" w:color="auto"/>
                        <w:right w:val="none" w:sz="0" w:space="0" w:color="auto"/>
                      </w:divBdr>
                      <w:divsChild>
                        <w:div w:id="189530528">
                          <w:marLeft w:val="0"/>
                          <w:marRight w:val="0"/>
                          <w:marTop w:val="0"/>
                          <w:marBottom w:val="0"/>
                          <w:divBdr>
                            <w:top w:val="none" w:sz="0" w:space="0" w:color="auto"/>
                            <w:left w:val="none" w:sz="0" w:space="0" w:color="auto"/>
                            <w:bottom w:val="none" w:sz="0" w:space="0" w:color="auto"/>
                            <w:right w:val="none" w:sz="0" w:space="0" w:color="auto"/>
                          </w:divBdr>
                          <w:divsChild>
                            <w:div w:id="1614053091">
                              <w:marLeft w:val="0"/>
                              <w:marRight w:val="0"/>
                              <w:marTop w:val="0"/>
                              <w:marBottom w:val="0"/>
                              <w:divBdr>
                                <w:top w:val="none" w:sz="0" w:space="0" w:color="auto"/>
                                <w:left w:val="none" w:sz="0" w:space="0" w:color="auto"/>
                                <w:bottom w:val="none" w:sz="0" w:space="0" w:color="auto"/>
                                <w:right w:val="none" w:sz="0" w:space="0" w:color="auto"/>
                              </w:divBdr>
                              <w:divsChild>
                                <w:div w:id="10192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1399582">
          <w:marLeft w:val="0"/>
          <w:marRight w:val="0"/>
          <w:marTop w:val="0"/>
          <w:marBottom w:val="0"/>
          <w:divBdr>
            <w:top w:val="none" w:sz="0" w:space="0" w:color="auto"/>
            <w:left w:val="none" w:sz="0" w:space="0" w:color="auto"/>
            <w:bottom w:val="none" w:sz="0" w:space="0" w:color="auto"/>
            <w:right w:val="none" w:sz="0" w:space="0" w:color="auto"/>
          </w:divBdr>
          <w:divsChild>
            <w:div w:id="68312654">
              <w:marLeft w:val="0"/>
              <w:marRight w:val="0"/>
              <w:marTop w:val="0"/>
              <w:marBottom w:val="0"/>
              <w:divBdr>
                <w:top w:val="none" w:sz="0" w:space="0" w:color="auto"/>
                <w:left w:val="none" w:sz="0" w:space="0" w:color="auto"/>
                <w:bottom w:val="none" w:sz="0" w:space="0" w:color="auto"/>
                <w:right w:val="none" w:sz="0" w:space="0" w:color="auto"/>
              </w:divBdr>
              <w:divsChild>
                <w:div w:id="251090079">
                  <w:marLeft w:val="0"/>
                  <w:marRight w:val="0"/>
                  <w:marTop w:val="0"/>
                  <w:marBottom w:val="0"/>
                  <w:divBdr>
                    <w:top w:val="none" w:sz="0" w:space="0" w:color="auto"/>
                    <w:left w:val="none" w:sz="0" w:space="0" w:color="auto"/>
                    <w:bottom w:val="none" w:sz="0" w:space="0" w:color="auto"/>
                    <w:right w:val="none" w:sz="0" w:space="0" w:color="auto"/>
                  </w:divBdr>
                  <w:divsChild>
                    <w:div w:id="928848331">
                      <w:marLeft w:val="0"/>
                      <w:marRight w:val="0"/>
                      <w:marTop w:val="0"/>
                      <w:marBottom w:val="0"/>
                      <w:divBdr>
                        <w:top w:val="none" w:sz="0" w:space="0" w:color="auto"/>
                        <w:left w:val="none" w:sz="0" w:space="0" w:color="auto"/>
                        <w:bottom w:val="none" w:sz="0" w:space="0" w:color="auto"/>
                        <w:right w:val="none" w:sz="0" w:space="0" w:color="auto"/>
                      </w:divBdr>
                      <w:divsChild>
                        <w:div w:id="1608192836">
                          <w:marLeft w:val="0"/>
                          <w:marRight w:val="0"/>
                          <w:marTop w:val="0"/>
                          <w:marBottom w:val="0"/>
                          <w:divBdr>
                            <w:top w:val="none" w:sz="0" w:space="0" w:color="auto"/>
                            <w:left w:val="none" w:sz="0" w:space="0" w:color="auto"/>
                            <w:bottom w:val="none" w:sz="0" w:space="0" w:color="auto"/>
                            <w:right w:val="none" w:sz="0" w:space="0" w:color="auto"/>
                          </w:divBdr>
                          <w:divsChild>
                            <w:div w:id="1897163913">
                              <w:marLeft w:val="0"/>
                              <w:marRight w:val="0"/>
                              <w:marTop w:val="0"/>
                              <w:marBottom w:val="0"/>
                              <w:divBdr>
                                <w:top w:val="none" w:sz="0" w:space="0" w:color="auto"/>
                                <w:left w:val="none" w:sz="0" w:space="0" w:color="auto"/>
                                <w:bottom w:val="none" w:sz="0" w:space="0" w:color="auto"/>
                                <w:right w:val="none" w:sz="0" w:space="0" w:color="auto"/>
                              </w:divBdr>
                              <w:divsChild>
                                <w:div w:id="21616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9477854">
      <w:marLeft w:val="0"/>
      <w:marRight w:val="0"/>
      <w:marTop w:val="0"/>
      <w:marBottom w:val="0"/>
      <w:divBdr>
        <w:top w:val="none" w:sz="0" w:space="0" w:color="auto"/>
        <w:left w:val="none" w:sz="0" w:space="0" w:color="auto"/>
        <w:bottom w:val="none" w:sz="0" w:space="0" w:color="auto"/>
        <w:right w:val="none" w:sz="0" w:space="0" w:color="auto"/>
      </w:divBdr>
      <w:divsChild>
        <w:div w:id="918558666">
          <w:marLeft w:val="0"/>
          <w:marRight w:val="0"/>
          <w:marTop w:val="0"/>
          <w:marBottom w:val="0"/>
          <w:divBdr>
            <w:top w:val="none" w:sz="0" w:space="0" w:color="auto"/>
            <w:left w:val="none" w:sz="0" w:space="0" w:color="auto"/>
            <w:bottom w:val="none" w:sz="0" w:space="0" w:color="auto"/>
            <w:right w:val="none" w:sz="0" w:space="0" w:color="auto"/>
          </w:divBdr>
        </w:div>
      </w:divsChild>
    </w:div>
    <w:div w:id="690423988">
      <w:bodyDiv w:val="1"/>
      <w:marLeft w:val="0"/>
      <w:marRight w:val="0"/>
      <w:marTop w:val="0"/>
      <w:marBottom w:val="0"/>
      <w:divBdr>
        <w:top w:val="none" w:sz="0" w:space="0" w:color="auto"/>
        <w:left w:val="none" w:sz="0" w:space="0" w:color="auto"/>
        <w:bottom w:val="none" w:sz="0" w:space="0" w:color="auto"/>
        <w:right w:val="none" w:sz="0" w:space="0" w:color="auto"/>
      </w:divBdr>
    </w:div>
    <w:div w:id="695036211">
      <w:bodyDiv w:val="1"/>
      <w:marLeft w:val="0"/>
      <w:marRight w:val="0"/>
      <w:marTop w:val="0"/>
      <w:marBottom w:val="0"/>
      <w:divBdr>
        <w:top w:val="none" w:sz="0" w:space="0" w:color="auto"/>
        <w:left w:val="none" w:sz="0" w:space="0" w:color="auto"/>
        <w:bottom w:val="none" w:sz="0" w:space="0" w:color="auto"/>
        <w:right w:val="none" w:sz="0" w:space="0" w:color="auto"/>
      </w:divBdr>
    </w:div>
    <w:div w:id="727070665">
      <w:marLeft w:val="0"/>
      <w:marRight w:val="0"/>
      <w:marTop w:val="0"/>
      <w:marBottom w:val="0"/>
      <w:divBdr>
        <w:top w:val="none" w:sz="0" w:space="0" w:color="auto"/>
        <w:left w:val="none" w:sz="0" w:space="0" w:color="auto"/>
        <w:bottom w:val="none" w:sz="0" w:space="0" w:color="auto"/>
        <w:right w:val="none" w:sz="0" w:space="0" w:color="auto"/>
      </w:divBdr>
      <w:divsChild>
        <w:div w:id="794719488">
          <w:marLeft w:val="0"/>
          <w:marRight w:val="0"/>
          <w:marTop w:val="0"/>
          <w:marBottom w:val="0"/>
          <w:divBdr>
            <w:top w:val="none" w:sz="0" w:space="0" w:color="auto"/>
            <w:left w:val="none" w:sz="0" w:space="0" w:color="auto"/>
            <w:bottom w:val="none" w:sz="0" w:space="0" w:color="auto"/>
            <w:right w:val="none" w:sz="0" w:space="0" w:color="auto"/>
          </w:divBdr>
        </w:div>
      </w:divsChild>
    </w:div>
    <w:div w:id="772942596">
      <w:bodyDiv w:val="1"/>
      <w:marLeft w:val="0"/>
      <w:marRight w:val="0"/>
      <w:marTop w:val="0"/>
      <w:marBottom w:val="0"/>
      <w:divBdr>
        <w:top w:val="none" w:sz="0" w:space="0" w:color="auto"/>
        <w:left w:val="none" w:sz="0" w:space="0" w:color="auto"/>
        <w:bottom w:val="none" w:sz="0" w:space="0" w:color="auto"/>
        <w:right w:val="none" w:sz="0" w:space="0" w:color="auto"/>
      </w:divBdr>
    </w:div>
    <w:div w:id="838815785">
      <w:bodyDiv w:val="1"/>
      <w:marLeft w:val="0"/>
      <w:marRight w:val="0"/>
      <w:marTop w:val="0"/>
      <w:marBottom w:val="0"/>
      <w:divBdr>
        <w:top w:val="none" w:sz="0" w:space="0" w:color="auto"/>
        <w:left w:val="none" w:sz="0" w:space="0" w:color="auto"/>
        <w:bottom w:val="none" w:sz="0" w:space="0" w:color="auto"/>
        <w:right w:val="none" w:sz="0" w:space="0" w:color="auto"/>
      </w:divBdr>
    </w:div>
    <w:div w:id="840660652">
      <w:marLeft w:val="0"/>
      <w:marRight w:val="0"/>
      <w:marTop w:val="0"/>
      <w:marBottom w:val="0"/>
      <w:divBdr>
        <w:top w:val="none" w:sz="0" w:space="0" w:color="auto"/>
        <w:left w:val="none" w:sz="0" w:space="0" w:color="auto"/>
        <w:bottom w:val="none" w:sz="0" w:space="0" w:color="auto"/>
        <w:right w:val="none" w:sz="0" w:space="0" w:color="auto"/>
      </w:divBdr>
      <w:divsChild>
        <w:div w:id="1918242511">
          <w:marLeft w:val="0"/>
          <w:marRight w:val="0"/>
          <w:marTop w:val="0"/>
          <w:marBottom w:val="0"/>
          <w:divBdr>
            <w:top w:val="none" w:sz="0" w:space="0" w:color="auto"/>
            <w:left w:val="none" w:sz="0" w:space="0" w:color="auto"/>
            <w:bottom w:val="none" w:sz="0" w:space="0" w:color="auto"/>
            <w:right w:val="none" w:sz="0" w:space="0" w:color="auto"/>
          </w:divBdr>
        </w:div>
      </w:divsChild>
    </w:div>
    <w:div w:id="841814926">
      <w:bodyDiv w:val="1"/>
      <w:marLeft w:val="0"/>
      <w:marRight w:val="0"/>
      <w:marTop w:val="0"/>
      <w:marBottom w:val="0"/>
      <w:divBdr>
        <w:top w:val="none" w:sz="0" w:space="0" w:color="auto"/>
        <w:left w:val="none" w:sz="0" w:space="0" w:color="auto"/>
        <w:bottom w:val="none" w:sz="0" w:space="0" w:color="auto"/>
        <w:right w:val="none" w:sz="0" w:space="0" w:color="auto"/>
      </w:divBdr>
      <w:divsChild>
        <w:div w:id="148833537">
          <w:marLeft w:val="0"/>
          <w:marRight w:val="0"/>
          <w:marTop w:val="0"/>
          <w:marBottom w:val="0"/>
          <w:divBdr>
            <w:top w:val="none" w:sz="0" w:space="0" w:color="auto"/>
            <w:left w:val="none" w:sz="0" w:space="0" w:color="auto"/>
            <w:bottom w:val="none" w:sz="0" w:space="0" w:color="auto"/>
            <w:right w:val="none" w:sz="0" w:space="0" w:color="auto"/>
          </w:divBdr>
          <w:divsChild>
            <w:div w:id="1170101628">
              <w:marLeft w:val="0"/>
              <w:marRight w:val="0"/>
              <w:marTop w:val="0"/>
              <w:marBottom w:val="0"/>
              <w:divBdr>
                <w:top w:val="none" w:sz="0" w:space="0" w:color="auto"/>
                <w:left w:val="none" w:sz="0" w:space="0" w:color="auto"/>
                <w:bottom w:val="none" w:sz="0" w:space="0" w:color="auto"/>
                <w:right w:val="none" w:sz="0" w:space="0" w:color="auto"/>
              </w:divBdr>
              <w:divsChild>
                <w:div w:id="140118565">
                  <w:marLeft w:val="0"/>
                  <w:marRight w:val="0"/>
                  <w:marTop w:val="0"/>
                  <w:marBottom w:val="0"/>
                  <w:divBdr>
                    <w:top w:val="none" w:sz="0" w:space="0" w:color="auto"/>
                    <w:left w:val="none" w:sz="0" w:space="0" w:color="auto"/>
                    <w:bottom w:val="none" w:sz="0" w:space="0" w:color="auto"/>
                    <w:right w:val="none" w:sz="0" w:space="0" w:color="auto"/>
                  </w:divBdr>
                  <w:divsChild>
                    <w:div w:id="1806047994">
                      <w:marLeft w:val="0"/>
                      <w:marRight w:val="0"/>
                      <w:marTop w:val="0"/>
                      <w:marBottom w:val="0"/>
                      <w:divBdr>
                        <w:top w:val="none" w:sz="0" w:space="0" w:color="auto"/>
                        <w:left w:val="none" w:sz="0" w:space="0" w:color="auto"/>
                        <w:bottom w:val="none" w:sz="0" w:space="0" w:color="auto"/>
                        <w:right w:val="none" w:sz="0" w:space="0" w:color="auto"/>
                      </w:divBdr>
                      <w:divsChild>
                        <w:div w:id="736128067">
                          <w:marLeft w:val="0"/>
                          <w:marRight w:val="0"/>
                          <w:marTop w:val="0"/>
                          <w:marBottom w:val="0"/>
                          <w:divBdr>
                            <w:top w:val="none" w:sz="0" w:space="0" w:color="auto"/>
                            <w:left w:val="none" w:sz="0" w:space="0" w:color="auto"/>
                            <w:bottom w:val="none" w:sz="0" w:space="0" w:color="auto"/>
                            <w:right w:val="none" w:sz="0" w:space="0" w:color="auto"/>
                          </w:divBdr>
                          <w:divsChild>
                            <w:div w:id="1576159765">
                              <w:marLeft w:val="0"/>
                              <w:marRight w:val="0"/>
                              <w:marTop w:val="0"/>
                              <w:marBottom w:val="0"/>
                              <w:divBdr>
                                <w:top w:val="none" w:sz="0" w:space="0" w:color="auto"/>
                                <w:left w:val="none" w:sz="0" w:space="0" w:color="auto"/>
                                <w:bottom w:val="none" w:sz="0" w:space="0" w:color="auto"/>
                                <w:right w:val="none" w:sz="0" w:space="0" w:color="auto"/>
                              </w:divBdr>
                              <w:divsChild>
                                <w:div w:id="1558515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7143908">
          <w:marLeft w:val="0"/>
          <w:marRight w:val="0"/>
          <w:marTop w:val="0"/>
          <w:marBottom w:val="0"/>
          <w:divBdr>
            <w:top w:val="none" w:sz="0" w:space="0" w:color="auto"/>
            <w:left w:val="none" w:sz="0" w:space="0" w:color="auto"/>
            <w:bottom w:val="none" w:sz="0" w:space="0" w:color="auto"/>
            <w:right w:val="none" w:sz="0" w:space="0" w:color="auto"/>
          </w:divBdr>
          <w:divsChild>
            <w:div w:id="1759060463">
              <w:marLeft w:val="0"/>
              <w:marRight w:val="0"/>
              <w:marTop w:val="0"/>
              <w:marBottom w:val="0"/>
              <w:divBdr>
                <w:top w:val="none" w:sz="0" w:space="0" w:color="auto"/>
                <w:left w:val="none" w:sz="0" w:space="0" w:color="auto"/>
                <w:bottom w:val="none" w:sz="0" w:space="0" w:color="auto"/>
                <w:right w:val="none" w:sz="0" w:space="0" w:color="auto"/>
              </w:divBdr>
              <w:divsChild>
                <w:div w:id="1560247888">
                  <w:marLeft w:val="0"/>
                  <w:marRight w:val="0"/>
                  <w:marTop w:val="0"/>
                  <w:marBottom w:val="0"/>
                  <w:divBdr>
                    <w:top w:val="none" w:sz="0" w:space="0" w:color="auto"/>
                    <w:left w:val="none" w:sz="0" w:space="0" w:color="auto"/>
                    <w:bottom w:val="none" w:sz="0" w:space="0" w:color="auto"/>
                    <w:right w:val="none" w:sz="0" w:space="0" w:color="auto"/>
                  </w:divBdr>
                  <w:divsChild>
                    <w:div w:id="1274246488">
                      <w:marLeft w:val="0"/>
                      <w:marRight w:val="0"/>
                      <w:marTop w:val="0"/>
                      <w:marBottom w:val="0"/>
                      <w:divBdr>
                        <w:top w:val="none" w:sz="0" w:space="0" w:color="auto"/>
                        <w:left w:val="none" w:sz="0" w:space="0" w:color="auto"/>
                        <w:bottom w:val="none" w:sz="0" w:space="0" w:color="auto"/>
                        <w:right w:val="none" w:sz="0" w:space="0" w:color="auto"/>
                      </w:divBdr>
                      <w:divsChild>
                        <w:div w:id="525800191">
                          <w:marLeft w:val="0"/>
                          <w:marRight w:val="0"/>
                          <w:marTop w:val="0"/>
                          <w:marBottom w:val="0"/>
                          <w:divBdr>
                            <w:top w:val="none" w:sz="0" w:space="0" w:color="auto"/>
                            <w:left w:val="none" w:sz="0" w:space="0" w:color="auto"/>
                            <w:bottom w:val="none" w:sz="0" w:space="0" w:color="auto"/>
                            <w:right w:val="none" w:sz="0" w:space="0" w:color="auto"/>
                          </w:divBdr>
                          <w:divsChild>
                            <w:div w:id="220286161">
                              <w:marLeft w:val="0"/>
                              <w:marRight w:val="0"/>
                              <w:marTop w:val="0"/>
                              <w:marBottom w:val="0"/>
                              <w:divBdr>
                                <w:top w:val="none" w:sz="0" w:space="0" w:color="auto"/>
                                <w:left w:val="none" w:sz="0" w:space="0" w:color="auto"/>
                                <w:bottom w:val="none" w:sz="0" w:space="0" w:color="auto"/>
                                <w:right w:val="none" w:sz="0" w:space="0" w:color="auto"/>
                              </w:divBdr>
                              <w:divsChild>
                                <w:div w:id="447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69555">
          <w:marLeft w:val="0"/>
          <w:marRight w:val="0"/>
          <w:marTop w:val="0"/>
          <w:marBottom w:val="0"/>
          <w:divBdr>
            <w:top w:val="none" w:sz="0" w:space="0" w:color="auto"/>
            <w:left w:val="none" w:sz="0" w:space="0" w:color="auto"/>
            <w:bottom w:val="none" w:sz="0" w:space="0" w:color="auto"/>
            <w:right w:val="none" w:sz="0" w:space="0" w:color="auto"/>
          </w:divBdr>
          <w:divsChild>
            <w:div w:id="1388381935">
              <w:marLeft w:val="0"/>
              <w:marRight w:val="0"/>
              <w:marTop w:val="0"/>
              <w:marBottom w:val="0"/>
              <w:divBdr>
                <w:top w:val="none" w:sz="0" w:space="0" w:color="auto"/>
                <w:left w:val="none" w:sz="0" w:space="0" w:color="auto"/>
                <w:bottom w:val="none" w:sz="0" w:space="0" w:color="auto"/>
                <w:right w:val="none" w:sz="0" w:space="0" w:color="auto"/>
              </w:divBdr>
              <w:divsChild>
                <w:div w:id="1500584740">
                  <w:marLeft w:val="0"/>
                  <w:marRight w:val="0"/>
                  <w:marTop w:val="0"/>
                  <w:marBottom w:val="0"/>
                  <w:divBdr>
                    <w:top w:val="none" w:sz="0" w:space="0" w:color="auto"/>
                    <w:left w:val="none" w:sz="0" w:space="0" w:color="auto"/>
                    <w:bottom w:val="none" w:sz="0" w:space="0" w:color="auto"/>
                    <w:right w:val="none" w:sz="0" w:space="0" w:color="auto"/>
                  </w:divBdr>
                  <w:divsChild>
                    <w:div w:id="1520966336">
                      <w:marLeft w:val="0"/>
                      <w:marRight w:val="0"/>
                      <w:marTop w:val="0"/>
                      <w:marBottom w:val="0"/>
                      <w:divBdr>
                        <w:top w:val="none" w:sz="0" w:space="0" w:color="auto"/>
                        <w:left w:val="none" w:sz="0" w:space="0" w:color="auto"/>
                        <w:bottom w:val="none" w:sz="0" w:space="0" w:color="auto"/>
                        <w:right w:val="none" w:sz="0" w:space="0" w:color="auto"/>
                      </w:divBdr>
                      <w:divsChild>
                        <w:div w:id="1371345263">
                          <w:marLeft w:val="0"/>
                          <w:marRight w:val="0"/>
                          <w:marTop w:val="0"/>
                          <w:marBottom w:val="0"/>
                          <w:divBdr>
                            <w:top w:val="none" w:sz="0" w:space="0" w:color="auto"/>
                            <w:left w:val="none" w:sz="0" w:space="0" w:color="auto"/>
                            <w:bottom w:val="none" w:sz="0" w:space="0" w:color="auto"/>
                            <w:right w:val="none" w:sz="0" w:space="0" w:color="auto"/>
                          </w:divBdr>
                          <w:divsChild>
                            <w:div w:id="461271444">
                              <w:marLeft w:val="0"/>
                              <w:marRight w:val="0"/>
                              <w:marTop w:val="0"/>
                              <w:marBottom w:val="0"/>
                              <w:divBdr>
                                <w:top w:val="none" w:sz="0" w:space="0" w:color="auto"/>
                                <w:left w:val="none" w:sz="0" w:space="0" w:color="auto"/>
                                <w:bottom w:val="none" w:sz="0" w:space="0" w:color="auto"/>
                                <w:right w:val="none" w:sz="0" w:space="0" w:color="auto"/>
                              </w:divBdr>
                              <w:divsChild>
                                <w:div w:id="1197548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283626">
          <w:marLeft w:val="0"/>
          <w:marRight w:val="0"/>
          <w:marTop w:val="0"/>
          <w:marBottom w:val="0"/>
          <w:divBdr>
            <w:top w:val="none" w:sz="0" w:space="0" w:color="auto"/>
            <w:left w:val="none" w:sz="0" w:space="0" w:color="auto"/>
            <w:bottom w:val="none" w:sz="0" w:space="0" w:color="auto"/>
            <w:right w:val="none" w:sz="0" w:space="0" w:color="auto"/>
          </w:divBdr>
          <w:divsChild>
            <w:div w:id="505093600">
              <w:marLeft w:val="0"/>
              <w:marRight w:val="0"/>
              <w:marTop w:val="0"/>
              <w:marBottom w:val="0"/>
              <w:divBdr>
                <w:top w:val="none" w:sz="0" w:space="0" w:color="auto"/>
                <w:left w:val="none" w:sz="0" w:space="0" w:color="auto"/>
                <w:bottom w:val="none" w:sz="0" w:space="0" w:color="auto"/>
                <w:right w:val="none" w:sz="0" w:space="0" w:color="auto"/>
              </w:divBdr>
              <w:divsChild>
                <w:div w:id="874536680">
                  <w:marLeft w:val="0"/>
                  <w:marRight w:val="0"/>
                  <w:marTop w:val="0"/>
                  <w:marBottom w:val="0"/>
                  <w:divBdr>
                    <w:top w:val="none" w:sz="0" w:space="0" w:color="auto"/>
                    <w:left w:val="none" w:sz="0" w:space="0" w:color="auto"/>
                    <w:bottom w:val="none" w:sz="0" w:space="0" w:color="auto"/>
                    <w:right w:val="none" w:sz="0" w:space="0" w:color="auto"/>
                  </w:divBdr>
                  <w:divsChild>
                    <w:div w:id="1728794904">
                      <w:marLeft w:val="0"/>
                      <w:marRight w:val="0"/>
                      <w:marTop w:val="0"/>
                      <w:marBottom w:val="0"/>
                      <w:divBdr>
                        <w:top w:val="none" w:sz="0" w:space="0" w:color="auto"/>
                        <w:left w:val="none" w:sz="0" w:space="0" w:color="auto"/>
                        <w:bottom w:val="none" w:sz="0" w:space="0" w:color="auto"/>
                        <w:right w:val="none" w:sz="0" w:space="0" w:color="auto"/>
                      </w:divBdr>
                      <w:divsChild>
                        <w:div w:id="2031485948">
                          <w:marLeft w:val="0"/>
                          <w:marRight w:val="0"/>
                          <w:marTop w:val="0"/>
                          <w:marBottom w:val="0"/>
                          <w:divBdr>
                            <w:top w:val="none" w:sz="0" w:space="0" w:color="auto"/>
                            <w:left w:val="none" w:sz="0" w:space="0" w:color="auto"/>
                            <w:bottom w:val="none" w:sz="0" w:space="0" w:color="auto"/>
                            <w:right w:val="none" w:sz="0" w:space="0" w:color="auto"/>
                          </w:divBdr>
                          <w:divsChild>
                            <w:div w:id="1376660199">
                              <w:marLeft w:val="0"/>
                              <w:marRight w:val="0"/>
                              <w:marTop w:val="0"/>
                              <w:marBottom w:val="0"/>
                              <w:divBdr>
                                <w:top w:val="none" w:sz="0" w:space="0" w:color="auto"/>
                                <w:left w:val="none" w:sz="0" w:space="0" w:color="auto"/>
                                <w:bottom w:val="none" w:sz="0" w:space="0" w:color="auto"/>
                                <w:right w:val="none" w:sz="0" w:space="0" w:color="auto"/>
                              </w:divBdr>
                              <w:divsChild>
                                <w:div w:id="1785347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1671467">
          <w:marLeft w:val="0"/>
          <w:marRight w:val="0"/>
          <w:marTop w:val="0"/>
          <w:marBottom w:val="0"/>
          <w:divBdr>
            <w:top w:val="none" w:sz="0" w:space="0" w:color="auto"/>
            <w:left w:val="none" w:sz="0" w:space="0" w:color="auto"/>
            <w:bottom w:val="none" w:sz="0" w:space="0" w:color="auto"/>
            <w:right w:val="none" w:sz="0" w:space="0" w:color="auto"/>
          </w:divBdr>
          <w:divsChild>
            <w:div w:id="1146505788">
              <w:marLeft w:val="0"/>
              <w:marRight w:val="0"/>
              <w:marTop w:val="0"/>
              <w:marBottom w:val="0"/>
              <w:divBdr>
                <w:top w:val="none" w:sz="0" w:space="0" w:color="auto"/>
                <w:left w:val="none" w:sz="0" w:space="0" w:color="auto"/>
                <w:bottom w:val="none" w:sz="0" w:space="0" w:color="auto"/>
                <w:right w:val="none" w:sz="0" w:space="0" w:color="auto"/>
              </w:divBdr>
              <w:divsChild>
                <w:div w:id="942759617">
                  <w:marLeft w:val="0"/>
                  <w:marRight w:val="0"/>
                  <w:marTop w:val="0"/>
                  <w:marBottom w:val="0"/>
                  <w:divBdr>
                    <w:top w:val="none" w:sz="0" w:space="0" w:color="auto"/>
                    <w:left w:val="none" w:sz="0" w:space="0" w:color="auto"/>
                    <w:bottom w:val="none" w:sz="0" w:space="0" w:color="auto"/>
                    <w:right w:val="none" w:sz="0" w:space="0" w:color="auto"/>
                  </w:divBdr>
                  <w:divsChild>
                    <w:div w:id="564296140">
                      <w:marLeft w:val="0"/>
                      <w:marRight w:val="0"/>
                      <w:marTop w:val="0"/>
                      <w:marBottom w:val="0"/>
                      <w:divBdr>
                        <w:top w:val="none" w:sz="0" w:space="0" w:color="auto"/>
                        <w:left w:val="none" w:sz="0" w:space="0" w:color="auto"/>
                        <w:bottom w:val="none" w:sz="0" w:space="0" w:color="auto"/>
                        <w:right w:val="none" w:sz="0" w:space="0" w:color="auto"/>
                      </w:divBdr>
                      <w:divsChild>
                        <w:div w:id="1667980008">
                          <w:marLeft w:val="0"/>
                          <w:marRight w:val="0"/>
                          <w:marTop w:val="0"/>
                          <w:marBottom w:val="0"/>
                          <w:divBdr>
                            <w:top w:val="none" w:sz="0" w:space="0" w:color="auto"/>
                            <w:left w:val="none" w:sz="0" w:space="0" w:color="auto"/>
                            <w:bottom w:val="none" w:sz="0" w:space="0" w:color="auto"/>
                            <w:right w:val="none" w:sz="0" w:space="0" w:color="auto"/>
                          </w:divBdr>
                          <w:divsChild>
                            <w:div w:id="1298291444">
                              <w:marLeft w:val="0"/>
                              <w:marRight w:val="0"/>
                              <w:marTop w:val="0"/>
                              <w:marBottom w:val="0"/>
                              <w:divBdr>
                                <w:top w:val="none" w:sz="0" w:space="0" w:color="auto"/>
                                <w:left w:val="none" w:sz="0" w:space="0" w:color="auto"/>
                                <w:bottom w:val="none" w:sz="0" w:space="0" w:color="auto"/>
                                <w:right w:val="none" w:sz="0" w:space="0" w:color="auto"/>
                              </w:divBdr>
                              <w:divsChild>
                                <w:div w:id="82937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751475">
          <w:marLeft w:val="0"/>
          <w:marRight w:val="0"/>
          <w:marTop w:val="0"/>
          <w:marBottom w:val="0"/>
          <w:divBdr>
            <w:top w:val="none" w:sz="0" w:space="0" w:color="auto"/>
            <w:left w:val="none" w:sz="0" w:space="0" w:color="auto"/>
            <w:bottom w:val="none" w:sz="0" w:space="0" w:color="auto"/>
            <w:right w:val="none" w:sz="0" w:space="0" w:color="auto"/>
          </w:divBdr>
          <w:divsChild>
            <w:div w:id="640382187">
              <w:marLeft w:val="0"/>
              <w:marRight w:val="0"/>
              <w:marTop w:val="0"/>
              <w:marBottom w:val="0"/>
              <w:divBdr>
                <w:top w:val="none" w:sz="0" w:space="0" w:color="auto"/>
                <w:left w:val="none" w:sz="0" w:space="0" w:color="auto"/>
                <w:bottom w:val="none" w:sz="0" w:space="0" w:color="auto"/>
                <w:right w:val="none" w:sz="0" w:space="0" w:color="auto"/>
              </w:divBdr>
              <w:divsChild>
                <w:div w:id="1659771760">
                  <w:marLeft w:val="0"/>
                  <w:marRight w:val="0"/>
                  <w:marTop w:val="0"/>
                  <w:marBottom w:val="0"/>
                  <w:divBdr>
                    <w:top w:val="none" w:sz="0" w:space="0" w:color="auto"/>
                    <w:left w:val="none" w:sz="0" w:space="0" w:color="auto"/>
                    <w:bottom w:val="none" w:sz="0" w:space="0" w:color="auto"/>
                    <w:right w:val="none" w:sz="0" w:space="0" w:color="auto"/>
                  </w:divBdr>
                  <w:divsChild>
                    <w:div w:id="242645233">
                      <w:marLeft w:val="0"/>
                      <w:marRight w:val="0"/>
                      <w:marTop w:val="0"/>
                      <w:marBottom w:val="0"/>
                      <w:divBdr>
                        <w:top w:val="none" w:sz="0" w:space="0" w:color="auto"/>
                        <w:left w:val="none" w:sz="0" w:space="0" w:color="auto"/>
                        <w:bottom w:val="none" w:sz="0" w:space="0" w:color="auto"/>
                        <w:right w:val="none" w:sz="0" w:space="0" w:color="auto"/>
                      </w:divBdr>
                      <w:divsChild>
                        <w:div w:id="700982355">
                          <w:marLeft w:val="0"/>
                          <w:marRight w:val="0"/>
                          <w:marTop w:val="0"/>
                          <w:marBottom w:val="0"/>
                          <w:divBdr>
                            <w:top w:val="none" w:sz="0" w:space="0" w:color="auto"/>
                            <w:left w:val="none" w:sz="0" w:space="0" w:color="auto"/>
                            <w:bottom w:val="none" w:sz="0" w:space="0" w:color="auto"/>
                            <w:right w:val="none" w:sz="0" w:space="0" w:color="auto"/>
                          </w:divBdr>
                          <w:divsChild>
                            <w:div w:id="1526747793">
                              <w:marLeft w:val="0"/>
                              <w:marRight w:val="0"/>
                              <w:marTop w:val="0"/>
                              <w:marBottom w:val="0"/>
                              <w:divBdr>
                                <w:top w:val="none" w:sz="0" w:space="0" w:color="auto"/>
                                <w:left w:val="none" w:sz="0" w:space="0" w:color="auto"/>
                                <w:bottom w:val="none" w:sz="0" w:space="0" w:color="auto"/>
                                <w:right w:val="none" w:sz="0" w:space="0" w:color="auto"/>
                              </w:divBdr>
                              <w:divsChild>
                                <w:div w:id="33226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595484">
          <w:marLeft w:val="0"/>
          <w:marRight w:val="0"/>
          <w:marTop w:val="0"/>
          <w:marBottom w:val="0"/>
          <w:divBdr>
            <w:top w:val="none" w:sz="0" w:space="0" w:color="auto"/>
            <w:left w:val="none" w:sz="0" w:space="0" w:color="auto"/>
            <w:bottom w:val="none" w:sz="0" w:space="0" w:color="auto"/>
            <w:right w:val="none" w:sz="0" w:space="0" w:color="auto"/>
          </w:divBdr>
          <w:divsChild>
            <w:div w:id="618221669">
              <w:marLeft w:val="0"/>
              <w:marRight w:val="0"/>
              <w:marTop w:val="0"/>
              <w:marBottom w:val="0"/>
              <w:divBdr>
                <w:top w:val="none" w:sz="0" w:space="0" w:color="auto"/>
                <w:left w:val="none" w:sz="0" w:space="0" w:color="auto"/>
                <w:bottom w:val="none" w:sz="0" w:space="0" w:color="auto"/>
                <w:right w:val="none" w:sz="0" w:space="0" w:color="auto"/>
              </w:divBdr>
              <w:divsChild>
                <w:div w:id="32195526">
                  <w:marLeft w:val="0"/>
                  <w:marRight w:val="0"/>
                  <w:marTop w:val="0"/>
                  <w:marBottom w:val="0"/>
                  <w:divBdr>
                    <w:top w:val="none" w:sz="0" w:space="0" w:color="auto"/>
                    <w:left w:val="none" w:sz="0" w:space="0" w:color="auto"/>
                    <w:bottom w:val="none" w:sz="0" w:space="0" w:color="auto"/>
                    <w:right w:val="none" w:sz="0" w:space="0" w:color="auto"/>
                  </w:divBdr>
                  <w:divsChild>
                    <w:div w:id="1202472548">
                      <w:marLeft w:val="0"/>
                      <w:marRight w:val="0"/>
                      <w:marTop w:val="0"/>
                      <w:marBottom w:val="0"/>
                      <w:divBdr>
                        <w:top w:val="none" w:sz="0" w:space="0" w:color="auto"/>
                        <w:left w:val="none" w:sz="0" w:space="0" w:color="auto"/>
                        <w:bottom w:val="none" w:sz="0" w:space="0" w:color="auto"/>
                        <w:right w:val="none" w:sz="0" w:space="0" w:color="auto"/>
                      </w:divBdr>
                      <w:divsChild>
                        <w:div w:id="1233078499">
                          <w:marLeft w:val="0"/>
                          <w:marRight w:val="0"/>
                          <w:marTop w:val="0"/>
                          <w:marBottom w:val="0"/>
                          <w:divBdr>
                            <w:top w:val="none" w:sz="0" w:space="0" w:color="auto"/>
                            <w:left w:val="none" w:sz="0" w:space="0" w:color="auto"/>
                            <w:bottom w:val="none" w:sz="0" w:space="0" w:color="auto"/>
                            <w:right w:val="none" w:sz="0" w:space="0" w:color="auto"/>
                          </w:divBdr>
                          <w:divsChild>
                            <w:div w:id="1439058057">
                              <w:marLeft w:val="0"/>
                              <w:marRight w:val="0"/>
                              <w:marTop w:val="0"/>
                              <w:marBottom w:val="0"/>
                              <w:divBdr>
                                <w:top w:val="none" w:sz="0" w:space="0" w:color="auto"/>
                                <w:left w:val="none" w:sz="0" w:space="0" w:color="auto"/>
                                <w:bottom w:val="none" w:sz="0" w:space="0" w:color="auto"/>
                                <w:right w:val="none" w:sz="0" w:space="0" w:color="auto"/>
                              </w:divBdr>
                              <w:divsChild>
                                <w:div w:id="74607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1641666">
          <w:marLeft w:val="0"/>
          <w:marRight w:val="0"/>
          <w:marTop w:val="0"/>
          <w:marBottom w:val="0"/>
          <w:divBdr>
            <w:top w:val="none" w:sz="0" w:space="0" w:color="auto"/>
            <w:left w:val="none" w:sz="0" w:space="0" w:color="auto"/>
            <w:bottom w:val="none" w:sz="0" w:space="0" w:color="auto"/>
            <w:right w:val="none" w:sz="0" w:space="0" w:color="auto"/>
          </w:divBdr>
          <w:divsChild>
            <w:div w:id="467431875">
              <w:marLeft w:val="0"/>
              <w:marRight w:val="0"/>
              <w:marTop w:val="0"/>
              <w:marBottom w:val="0"/>
              <w:divBdr>
                <w:top w:val="none" w:sz="0" w:space="0" w:color="auto"/>
                <w:left w:val="none" w:sz="0" w:space="0" w:color="auto"/>
                <w:bottom w:val="none" w:sz="0" w:space="0" w:color="auto"/>
                <w:right w:val="none" w:sz="0" w:space="0" w:color="auto"/>
              </w:divBdr>
              <w:divsChild>
                <w:div w:id="764807273">
                  <w:marLeft w:val="0"/>
                  <w:marRight w:val="0"/>
                  <w:marTop w:val="0"/>
                  <w:marBottom w:val="0"/>
                  <w:divBdr>
                    <w:top w:val="none" w:sz="0" w:space="0" w:color="auto"/>
                    <w:left w:val="none" w:sz="0" w:space="0" w:color="auto"/>
                    <w:bottom w:val="none" w:sz="0" w:space="0" w:color="auto"/>
                    <w:right w:val="none" w:sz="0" w:space="0" w:color="auto"/>
                  </w:divBdr>
                  <w:divsChild>
                    <w:div w:id="923880191">
                      <w:marLeft w:val="0"/>
                      <w:marRight w:val="0"/>
                      <w:marTop w:val="0"/>
                      <w:marBottom w:val="0"/>
                      <w:divBdr>
                        <w:top w:val="none" w:sz="0" w:space="0" w:color="auto"/>
                        <w:left w:val="none" w:sz="0" w:space="0" w:color="auto"/>
                        <w:bottom w:val="none" w:sz="0" w:space="0" w:color="auto"/>
                        <w:right w:val="none" w:sz="0" w:space="0" w:color="auto"/>
                      </w:divBdr>
                      <w:divsChild>
                        <w:div w:id="1431731811">
                          <w:marLeft w:val="0"/>
                          <w:marRight w:val="0"/>
                          <w:marTop w:val="0"/>
                          <w:marBottom w:val="0"/>
                          <w:divBdr>
                            <w:top w:val="none" w:sz="0" w:space="0" w:color="auto"/>
                            <w:left w:val="none" w:sz="0" w:space="0" w:color="auto"/>
                            <w:bottom w:val="none" w:sz="0" w:space="0" w:color="auto"/>
                            <w:right w:val="none" w:sz="0" w:space="0" w:color="auto"/>
                          </w:divBdr>
                          <w:divsChild>
                            <w:div w:id="1215771984">
                              <w:marLeft w:val="0"/>
                              <w:marRight w:val="0"/>
                              <w:marTop w:val="0"/>
                              <w:marBottom w:val="0"/>
                              <w:divBdr>
                                <w:top w:val="none" w:sz="0" w:space="0" w:color="auto"/>
                                <w:left w:val="none" w:sz="0" w:space="0" w:color="auto"/>
                                <w:bottom w:val="none" w:sz="0" w:space="0" w:color="auto"/>
                                <w:right w:val="none" w:sz="0" w:space="0" w:color="auto"/>
                              </w:divBdr>
                              <w:divsChild>
                                <w:div w:id="198431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40503626">
          <w:marLeft w:val="0"/>
          <w:marRight w:val="0"/>
          <w:marTop w:val="0"/>
          <w:marBottom w:val="0"/>
          <w:divBdr>
            <w:top w:val="none" w:sz="0" w:space="0" w:color="auto"/>
            <w:left w:val="none" w:sz="0" w:space="0" w:color="auto"/>
            <w:bottom w:val="none" w:sz="0" w:space="0" w:color="auto"/>
            <w:right w:val="none" w:sz="0" w:space="0" w:color="auto"/>
          </w:divBdr>
          <w:divsChild>
            <w:div w:id="748041625">
              <w:marLeft w:val="0"/>
              <w:marRight w:val="0"/>
              <w:marTop w:val="0"/>
              <w:marBottom w:val="0"/>
              <w:divBdr>
                <w:top w:val="none" w:sz="0" w:space="0" w:color="auto"/>
                <w:left w:val="none" w:sz="0" w:space="0" w:color="auto"/>
                <w:bottom w:val="none" w:sz="0" w:space="0" w:color="auto"/>
                <w:right w:val="none" w:sz="0" w:space="0" w:color="auto"/>
              </w:divBdr>
              <w:divsChild>
                <w:div w:id="127356781">
                  <w:marLeft w:val="0"/>
                  <w:marRight w:val="0"/>
                  <w:marTop w:val="0"/>
                  <w:marBottom w:val="0"/>
                  <w:divBdr>
                    <w:top w:val="none" w:sz="0" w:space="0" w:color="auto"/>
                    <w:left w:val="none" w:sz="0" w:space="0" w:color="auto"/>
                    <w:bottom w:val="none" w:sz="0" w:space="0" w:color="auto"/>
                    <w:right w:val="none" w:sz="0" w:space="0" w:color="auto"/>
                  </w:divBdr>
                  <w:divsChild>
                    <w:div w:id="1616790493">
                      <w:marLeft w:val="0"/>
                      <w:marRight w:val="0"/>
                      <w:marTop w:val="0"/>
                      <w:marBottom w:val="0"/>
                      <w:divBdr>
                        <w:top w:val="none" w:sz="0" w:space="0" w:color="auto"/>
                        <w:left w:val="none" w:sz="0" w:space="0" w:color="auto"/>
                        <w:bottom w:val="none" w:sz="0" w:space="0" w:color="auto"/>
                        <w:right w:val="none" w:sz="0" w:space="0" w:color="auto"/>
                      </w:divBdr>
                      <w:divsChild>
                        <w:div w:id="204949945">
                          <w:marLeft w:val="0"/>
                          <w:marRight w:val="0"/>
                          <w:marTop w:val="0"/>
                          <w:marBottom w:val="0"/>
                          <w:divBdr>
                            <w:top w:val="none" w:sz="0" w:space="0" w:color="auto"/>
                            <w:left w:val="none" w:sz="0" w:space="0" w:color="auto"/>
                            <w:bottom w:val="none" w:sz="0" w:space="0" w:color="auto"/>
                            <w:right w:val="none" w:sz="0" w:space="0" w:color="auto"/>
                          </w:divBdr>
                          <w:divsChild>
                            <w:div w:id="1972785405">
                              <w:marLeft w:val="0"/>
                              <w:marRight w:val="0"/>
                              <w:marTop w:val="0"/>
                              <w:marBottom w:val="0"/>
                              <w:divBdr>
                                <w:top w:val="none" w:sz="0" w:space="0" w:color="auto"/>
                                <w:left w:val="none" w:sz="0" w:space="0" w:color="auto"/>
                                <w:bottom w:val="none" w:sz="0" w:space="0" w:color="auto"/>
                                <w:right w:val="none" w:sz="0" w:space="0" w:color="auto"/>
                              </w:divBdr>
                              <w:divsChild>
                                <w:div w:id="126106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863897">
          <w:marLeft w:val="0"/>
          <w:marRight w:val="0"/>
          <w:marTop w:val="0"/>
          <w:marBottom w:val="0"/>
          <w:divBdr>
            <w:top w:val="none" w:sz="0" w:space="0" w:color="auto"/>
            <w:left w:val="none" w:sz="0" w:space="0" w:color="auto"/>
            <w:bottom w:val="none" w:sz="0" w:space="0" w:color="auto"/>
            <w:right w:val="none" w:sz="0" w:space="0" w:color="auto"/>
          </w:divBdr>
          <w:divsChild>
            <w:div w:id="2011789287">
              <w:marLeft w:val="0"/>
              <w:marRight w:val="0"/>
              <w:marTop w:val="0"/>
              <w:marBottom w:val="0"/>
              <w:divBdr>
                <w:top w:val="none" w:sz="0" w:space="0" w:color="auto"/>
                <w:left w:val="none" w:sz="0" w:space="0" w:color="auto"/>
                <w:bottom w:val="none" w:sz="0" w:space="0" w:color="auto"/>
                <w:right w:val="none" w:sz="0" w:space="0" w:color="auto"/>
              </w:divBdr>
              <w:divsChild>
                <w:div w:id="136265091">
                  <w:marLeft w:val="0"/>
                  <w:marRight w:val="0"/>
                  <w:marTop w:val="0"/>
                  <w:marBottom w:val="0"/>
                  <w:divBdr>
                    <w:top w:val="none" w:sz="0" w:space="0" w:color="auto"/>
                    <w:left w:val="none" w:sz="0" w:space="0" w:color="auto"/>
                    <w:bottom w:val="none" w:sz="0" w:space="0" w:color="auto"/>
                    <w:right w:val="none" w:sz="0" w:space="0" w:color="auto"/>
                  </w:divBdr>
                  <w:divsChild>
                    <w:div w:id="2023043182">
                      <w:marLeft w:val="0"/>
                      <w:marRight w:val="0"/>
                      <w:marTop w:val="0"/>
                      <w:marBottom w:val="0"/>
                      <w:divBdr>
                        <w:top w:val="none" w:sz="0" w:space="0" w:color="auto"/>
                        <w:left w:val="none" w:sz="0" w:space="0" w:color="auto"/>
                        <w:bottom w:val="none" w:sz="0" w:space="0" w:color="auto"/>
                        <w:right w:val="none" w:sz="0" w:space="0" w:color="auto"/>
                      </w:divBdr>
                      <w:divsChild>
                        <w:div w:id="1297637222">
                          <w:marLeft w:val="0"/>
                          <w:marRight w:val="0"/>
                          <w:marTop w:val="0"/>
                          <w:marBottom w:val="0"/>
                          <w:divBdr>
                            <w:top w:val="none" w:sz="0" w:space="0" w:color="auto"/>
                            <w:left w:val="none" w:sz="0" w:space="0" w:color="auto"/>
                            <w:bottom w:val="none" w:sz="0" w:space="0" w:color="auto"/>
                            <w:right w:val="none" w:sz="0" w:space="0" w:color="auto"/>
                          </w:divBdr>
                          <w:divsChild>
                            <w:div w:id="1038896058">
                              <w:marLeft w:val="0"/>
                              <w:marRight w:val="0"/>
                              <w:marTop w:val="0"/>
                              <w:marBottom w:val="0"/>
                              <w:divBdr>
                                <w:top w:val="none" w:sz="0" w:space="0" w:color="auto"/>
                                <w:left w:val="none" w:sz="0" w:space="0" w:color="auto"/>
                                <w:bottom w:val="none" w:sz="0" w:space="0" w:color="auto"/>
                                <w:right w:val="none" w:sz="0" w:space="0" w:color="auto"/>
                              </w:divBdr>
                              <w:divsChild>
                                <w:div w:id="219749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1783698">
          <w:marLeft w:val="0"/>
          <w:marRight w:val="0"/>
          <w:marTop w:val="0"/>
          <w:marBottom w:val="0"/>
          <w:divBdr>
            <w:top w:val="none" w:sz="0" w:space="0" w:color="auto"/>
            <w:left w:val="none" w:sz="0" w:space="0" w:color="auto"/>
            <w:bottom w:val="none" w:sz="0" w:space="0" w:color="auto"/>
            <w:right w:val="none" w:sz="0" w:space="0" w:color="auto"/>
          </w:divBdr>
          <w:divsChild>
            <w:div w:id="186141878">
              <w:marLeft w:val="0"/>
              <w:marRight w:val="0"/>
              <w:marTop w:val="0"/>
              <w:marBottom w:val="0"/>
              <w:divBdr>
                <w:top w:val="none" w:sz="0" w:space="0" w:color="auto"/>
                <w:left w:val="none" w:sz="0" w:space="0" w:color="auto"/>
                <w:bottom w:val="none" w:sz="0" w:space="0" w:color="auto"/>
                <w:right w:val="none" w:sz="0" w:space="0" w:color="auto"/>
              </w:divBdr>
              <w:divsChild>
                <w:div w:id="522941729">
                  <w:marLeft w:val="0"/>
                  <w:marRight w:val="0"/>
                  <w:marTop w:val="0"/>
                  <w:marBottom w:val="0"/>
                  <w:divBdr>
                    <w:top w:val="none" w:sz="0" w:space="0" w:color="auto"/>
                    <w:left w:val="none" w:sz="0" w:space="0" w:color="auto"/>
                    <w:bottom w:val="none" w:sz="0" w:space="0" w:color="auto"/>
                    <w:right w:val="none" w:sz="0" w:space="0" w:color="auto"/>
                  </w:divBdr>
                  <w:divsChild>
                    <w:div w:id="1590037002">
                      <w:marLeft w:val="0"/>
                      <w:marRight w:val="0"/>
                      <w:marTop w:val="0"/>
                      <w:marBottom w:val="0"/>
                      <w:divBdr>
                        <w:top w:val="none" w:sz="0" w:space="0" w:color="auto"/>
                        <w:left w:val="none" w:sz="0" w:space="0" w:color="auto"/>
                        <w:bottom w:val="none" w:sz="0" w:space="0" w:color="auto"/>
                        <w:right w:val="none" w:sz="0" w:space="0" w:color="auto"/>
                      </w:divBdr>
                      <w:divsChild>
                        <w:div w:id="1857159697">
                          <w:marLeft w:val="0"/>
                          <w:marRight w:val="0"/>
                          <w:marTop w:val="0"/>
                          <w:marBottom w:val="0"/>
                          <w:divBdr>
                            <w:top w:val="none" w:sz="0" w:space="0" w:color="auto"/>
                            <w:left w:val="none" w:sz="0" w:space="0" w:color="auto"/>
                            <w:bottom w:val="none" w:sz="0" w:space="0" w:color="auto"/>
                            <w:right w:val="none" w:sz="0" w:space="0" w:color="auto"/>
                          </w:divBdr>
                          <w:divsChild>
                            <w:div w:id="490831113">
                              <w:marLeft w:val="0"/>
                              <w:marRight w:val="0"/>
                              <w:marTop w:val="0"/>
                              <w:marBottom w:val="0"/>
                              <w:divBdr>
                                <w:top w:val="none" w:sz="0" w:space="0" w:color="auto"/>
                                <w:left w:val="none" w:sz="0" w:space="0" w:color="auto"/>
                                <w:bottom w:val="none" w:sz="0" w:space="0" w:color="auto"/>
                                <w:right w:val="none" w:sz="0" w:space="0" w:color="auto"/>
                              </w:divBdr>
                              <w:divsChild>
                                <w:div w:id="1643542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9455329">
          <w:marLeft w:val="0"/>
          <w:marRight w:val="0"/>
          <w:marTop w:val="0"/>
          <w:marBottom w:val="0"/>
          <w:divBdr>
            <w:top w:val="none" w:sz="0" w:space="0" w:color="auto"/>
            <w:left w:val="none" w:sz="0" w:space="0" w:color="auto"/>
            <w:bottom w:val="none" w:sz="0" w:space="0" w:color="auto"/>
            <w:right w:val="none" w:sz="0" w:space="0" w:color="auto"/>
          </w:divBdr>
          <w:divsChild>
            <w:div w:id="821501494">
              <w:marLeft w:val="0"/>
              <w:marRight w:val="0"/>
              <w:marTop w:val="0"/>
              <w:marBottom w:val="0"/>
              <w:divBdr>
                <w:top w:val="none" w:sz="0" w:space="0" w:color="auto"/>
                <w:left w:val="none" w:sz="0" w:space="0" w:color="auto"/>
                <w:bottom w:val="none" w:sz="0" w:space="0" w:color="auto"/>
                <w:right w:val="none" w:sz="0" w:space="0" w:color="auto"/>
              </w:divBdr>
              <w:divsChild>
                <w:div w:id="1410616733">
                  <w:marLeft w:val="0"/>
                  <w:marRight w:val="0"/>
                  <w:marTop w:val="0"/>
                  <w:marBottom w:val="0"/>
                  <w:divBdr>
                    <w:top w:val="none" w:sz="0" w:space="0" w:color="auto"/>
                    <w:left w:val="none" w:sz="0" w:space="0" w:color="auto"/>
                    <w:bottom w:val="none" w:sz="0" w:space="0" w:color="auto"/>
                    <w:right w:val="none" w:sz="0" w:space="0" w:color="auto"/>
                  </w:divBdr>
                  <w:divsChild>
                    <w:div w:id="330715340">
                      <w:marLeft w:val="0"/>
                      <w:marRight w:val="0"/>
                      <w:marTop w:val="0"/>
                      <w:marBottom w:val="0"/>
                      <w:divBdr>
                        <w:top w:val="none" w:sz="0" w:space="0" w:color="auto"/>
                        <w:left w:val="none" w:sz="0" w:space="0" w:color="auto"/>
                        <w:bottom w:val="none" w:sz="0" w:space="0" w:color="auto"/>
                        <w:right w:val="none" w:sz="0" w:space="0" w:color="auto"/>
                      </w:divBdr>
                      <w:divsChild>
                        <w:div w:id="891162509">
                          <w:marLeft w:val="0"/>
                          <w:marRight w:val="0"/>
                          <w:marTop w:val="0"/>
                          <w:marBottom w:val="0"/>
                          <w:divBdr>
                            <w:top w:val="none" w:sz="0" w:space="0" w:color="auto"/>
                            <w:left w:val="none" w:sz="0" w:space="0" w:color="auto"/>
                            <w:bottom w:val="none" w:sz="0" w:space="0" w:color="auto"/>
                            <w:right w:val="none" w:sz="0" w:space="0" w:color="auto"/>
                          </w:divBdr>
                          <w:divsChild>
                            <w:div w:id="2025206065">
                              <w:marLeft w:val="0"/>
                              <w:marRight w:val="0"/>
                              <w:marTop w:val="0"/>
                              <w:marBottom w:val="0"/>
                              <w:divBdr>
                                <w:top w:val="none" w:sz="0" w:space="0" w:color="auto"/>
                                <w:left w:val="none" w:sz="0" w:space="0" w:color="auto"/>
                                <w:bottom w:val="none" w:sz="0" w:space="0" w:color="auto"/>
                                <w:right w:val="none" w:sz="0" w:space="0" w:color="auto"/>
                              </w:divBdr>
                              <w:divsChild>
                                <w:div w:id="102027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3061580">
          <w:marLeft w:val="0"/>
          <w:marRight w:val="0"/>
          <w:marTop w:val="0"/>
          <w:marBottom w:val="0"/>
          <w:divBdr>
            <w:top w:val="none" w:sz="0" w:space="0" w:color="auto"/>
            <w:left w:val="none" w:sz="0" w:space="0" w:color="auto"/>
            <w:bottom w:val="none" w:sz="0" w:space="0" w:color="auto"/>
            <w:right w:val="none" w:sz="0" w:space="0" w:color="auto"/>
          </w:divBdr>
          <w:divsChild>
            <w:div w:id="40518681">
              <w:marLeft w:val="0"/>
              <w:marRight w:val="0"/>
              <w:marTop w:val="0"/>
              <w:marBottom w:val="0"/>
              <w:divBdr>
                <w:top w:val="none" w:sz="0" w:space="0" w:color="auto"/>
                <w:left w:val="none" w:sz="0" w:space="0" w:color="auto"/>
                <w:bottom w:val="none" w:sz="0" w:space="0" w:color="auto"/>
                <w:right w:val="none" w:sz="0" w:space="0" w:color="auto"/>
              </w:divBdr>
              <w:divsChild>
                <w:div w:id="2064981881">
                  <w:marLeft w:val="0"/>
                  <w:marRight w:val="0"/>
                  <w:marTop w:val="0"/>
                  <w:marBottom w:val="0"/>
                  <w:divBdr>
                    <w:top w:val="none" w:sz="0" w:space="0" w:color="auto"/>
                    <w:left w:val="none" w:sz="0" w:space="0" w:color="auto"/>
                    <w:bottom w:val="none" w:sz="0" w:space="0" w:color="auto"/>
                    <w:right w:val="none" w:sz="0" w:space="0" w:color="auto"/>
                  </w:divBdr>
                  <w:divsChild>
                    <w:div w:id="1037393906">
                      <w:marLeft w:val="0"/>
                      <w:marRight w:val="0"/>
                      <w:marTop w:val="0"/>
                      <w:marBottom w:val="0"/>
                      <w:divBdr>
                        <w:top w:val="none" w:sz="0" w:space="0" w:color="auto"/>
                        <w:left w:val="none" w:sz="0" w:space="0" w:color="auto"/>
                        <w:bottom w:val="none" w:sz="0" w:space="0" w:color="auto"/>
                        <w:right w:val="none" w:sz="0" w:space="0" w:color="auto"/>
                      </w:divBdr>
                      <w:divsChild>
                        <w:div w:id="1398167800">
                          <w:marLeft w:val="0"/>
                          <w:marRight w:val="0"/>
                          <w:marTop w:val="0"/>
                          <w:marBottom w:val="0"/>
                          <w:divBdr>
                            <w:top w:val="none" w:sz="0" w:space="0" w:color="auto"/>
                            <w:left w:val="none" w:sz="0" w:space="0" w:color="auto"/>
                            <w:bottom w:val="none" w:sz="0" w:space="0" w:color="auto"/>
                            <w:right w:val="none" w:sz="0" w:space="0" w:color="auto"/>
                          </w:divBdr>
                          <w:divsChild>
                            <w:div w:id="530187817">
                              <w:marLeft w:val="0"/>
                              <w:marRight w:val="0"/>
                              <w:marTop w:val="0"/>
                              <w:marBottom w:val="0"/>
                              <w:divBdr>
                                <w:top w:val="none" w:sz="0" w:space="0" w:color="auto"/>
                                <w:left w:val="none" w:sz="0" w:space="0" w:color="auto"/>
                                <w:bottom w:val="none" w:sz="0" w:space="0" w:color="auto"/>
                                <w:right w:val="none" w:sz="0" w:space="0" w:color="auto"/>
                              </w:divBdr>
                              <w:divsChild>
                                <w:div w:id="129914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6973709">
          <w:marLeft w:val="0"/>
          <w:marRight w:val="0"/>
          <w:marTop w:val="0"/>
          <w:marBottom w:val="0"/>
          <w:divBdr>
            <w:top w:val="none" w:sz="0" w:space="0" w:color="auto"/>
            <w:left w:val="none" w:sz="0" w:space="0" w:color="auto"/>
            <w:bottom w:val="none" w:sz="0" w:space="0" w:color="auto"/>
            <w:right w:val="none" w:sz="0" w:space="0" w:color="auto"/>
          </w:divBdr>
          <w:divsChild>
            <w:div w:id="1457917463">
              <w:marLeft w:val="0"/>
              <w:marRight w:val="0"/>
              <w:marTop w:val="0"/>
              <w:marBottom w:val="0"/>
              <w:divBdr>
                <w:top w:val="none" w:sz="0" w:space="0" w:color="auto"/>
                <w:left w:val="none" w:sz="0" w:space="0" w:color="auto"/>
                <w:bottom w:val="none" w:sz="0" w:space="0" w:color="auto"/>
                <w:right w:val="none" w:sz="0" w:space="0" w:color="auto"/>
              </w:divBdr>
              <w:divsChild>
                <w:div w:id="515659140">
                  <w:marLeft w:val="0"/>
                  <w:marRight w:val="0"/>
                  <w:marTop w:val="0"/>
                  <w:marBottom w:val="0"/>
                  <w:divBdr>
                    <w:top w:val="none" w:sz="0" w:space="0" w:color="auto"/>
                    <w:left w:val="none" w:sz="0" w:space="0" w:color="auto"/>
                    <w:bottom w:val="none" w:sz="0" w:space="0" w:color="auto"/>
                    <w:right w:val="none" w:sz="0" w:space="0" w:color="auto"/>
                  </w:divBdr>
                  <w:divsChild>
                    <w:div w:id="1091705955">
                      <w:marLeft w:val="0"/>
                      <w:marRight w:val="0"/>
                      <w:marTop w:val="0"/>
                      <w:marBottom w:val="0"/>
                      <w:divBdr>
                        <w:top w:val="none" w:sz="0" w:space="0" w:color="auto"/>
                        <w:left w:val="none" w:sz="0" w:space="0" w:color="auto"/>
                        <w:bottom w:val="none" w:sz="0" w:space="0" w:color="auto"/>
                        <w:right w:val="none" w:sz="0" w:space="0" w:color="auto"/>
                      </w:divBdr>
                      <w:divsChild>
                        <w:div w:id="1445148444">
                          <w:marLeft w:val="0"/>
                          <w:marRight w:val="0"/>
                          <w:marTop w:val="0"/>
                          <w:marBottom w:val="0"/>
                          <w:divBdr>
                            <w:top w:val="none" w:sz="0" w:space="0" w:color="auto"/>
                            <w:left w:val="none" w:sz="0" w:space="0" w:color="auto"/>
                            <w:bottom w:val="none" w:sz="0" w:space="0" w:color="auto"/>
                            <w:right w:val="none" w:sz="0" w:space="0" w:color="auto"/>
                          </w:divBdr>
                          <w:divsChild>
                            <w:div w:id="1288046708">
                              <w:marLeft w:val="0"/>
                              <w:marRight w:val="0"/>
                              <w:marTop w:val="0"/>
                              <w:marBottom w:val="0"/>
                              <w:divBdr>
                                <w:top w:val="none" w:sz="0" w:space="0" w:color="auto"/>
                                <w:left w:val="none" w:sz="0" w:space="0" w:color="auto"/>
                                <w:bottom w:val="none" w:sz="0" w:space="0" w:color="auto"/>
                                <w:right w:val="none" w:sz="0" w:space="0" w:color="auto"/>
                              </w:divBdr>
                              <w:divsChild>
                                <w:div w:id="998576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26465067">
          <w:marLeft w:val="0"/>
          <w:marRight w:val="0"/>
          <w:marTop w:val="0"/>
          <w:marBottom w:val="0"/>
          <w:divBdr>
            <w:top w:val="none" w:sz="0" w:space="0" w:color="auto"/>
            <w:left w:val="none" w:sz="0" w:space="0" w:color="auto"/>
            <w:bottom w:val="none" w:sz="0" w:space="0" w:color="auto"/>
            <w:right w:val="none" w:sz="0" w:space="0" w:color="auto"/>
          </w:divBdr>
          <w:divsChild>
            <w:div w:id="1161117831">
              <w:marLeft w:val="0"/>
              <w:marRight w:val="0"/>
              <w:marTop w:val="0"/>
              <w:marBottom w:val="0"/>
              <w:divBdr>
                <w:top w:val="none" w:sz="0" w:space="0" w:color="auto"/>
                <w:left w:val="none" w:sz="0" w:space="0" w:color="auto"/>
                <w:bottom w:val="none" w:sz="0" w:space="0" w:color="auto"/>
                <w:right w:val="none" w:sz="0" w:space="0" w:color="auto"/>
              </w:divBdr>
              <w:divsChild>
                <w:div w:id="1840267977">
                  <w:marLeft w:val="0"/>
                  <w:marRight w:val="0"/>
                  <w:marTop w:val="0"/>
                  <w:marBottom w:val="0"/>
                  <w:divBdr>
                    <w:top w:val="none" w:sz="0" w:space="0" w:color="auto"/>
                    <w:left w:val="none" w:sz="0" w:space="0" w:color="auto"/>
                    <w:bottom w:val="none" w:sz="0" w:space="0" w:color="auto"/>
                    <w:right w:val="none" w:sz="0" w:space="0" w:color="auto"/>
                  </w:divBdr>
                  <w:divsChild>
                    <w:div w:id="1083449566">
                      <w:marLeft w:val="0"/>
                      <w:marRight w:val="0"/>
                      <w:marTop w:val="0"/>
                      <w:marBottom w:val="0"/>
                      <w:divBdr>
                        <w:top w:val="none" w:sz="0" w:space="0" w:color="auto"/>
                        <w:left w:val="none" w:sz="0" w:space="0" w:color="auto"/>
                        <w:bottom w:val="none" w:sz="0" w:space="0" w:color="auto"/>
                        <w:right w:val="none" w:sz="0" w:space="0" w:color="auto"/>
                      </w:divBdr>
                      <w:divsChild>
                        <w:div w:id="409814760">
                          <w:marLeft w:val="0"/>
                          <w:marRight w:val="0"/>
                          <w:marTop w:val="0"/>
                          <w:marBottom w:val="0"/>
                          <w:divBdr>
                            <w:top w:val="none" w:sz="0" w:space="0" w:color="auto"/>
                            <w:left w:val="none" w:sz="0" w:space="0" w:color="auto"/>
                            <w:bottom w:val="none" w:sz="0" w:space="0" w:color="auto"/>
                            <w:right w:val="none" w:sz="0" w:space="0" w:color="auto"/>
                          </w:divBdr>
                          <w:divsChild>
                            <w:div w:id="1446539483">
                              <w:marLeft w:val="0"/>
                              <w:marRight w:val="0"/>
                              <w:marTop w:val="0"/>
                              <w:marBottom w:val="0"/>
                              <w:divBdr>
                                <w:top w:val="none" w:sz="0" w:space="0" w:color="auto"/>
                                <w:left w:val="none" w:sz="0" w:space="0" w:color="auto"/>
                                <w:bottom w:val="none" w:sz="0" w:space="0" w:color="auto"/>
                                <w:right w:val="none" w:sz="0" w:space="0" w:color="auto"/>
                              </w:divBdr>
                              <w:divsChild>
                                <w:div w:id="814565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213806">
          <w:marLeft w:val="0"/>
          <w:marRight w:val="0"/>
          <w:marTop w:val="0"/>
          <w:marBottom w:val="0"/>
          <w:divBdr>
            <w:top w:val="none" w:sz="0" w:space="0" w:color="auto"/>
            <w:left w:val="none" w:sz="0" w:space="0" w:color="auto"/>
            <w:bottom w:val="none" w:sz="0" w:space="0" w:color="auto"/>
            <w:right w:val="none" w:sz="0" w:space="0" w:color="auto"/>
          </w:divBdr>
          <w:divsChild>
            <w:div w:id="296643034">
              <w:marLeft w:val="0"/>
              <w:marRight w:val="0"/>
              <w:marTop w:val="0"/>
              <w:marBottom w:val="0"/>
              <w:divBdr>
                <w:top w:val="none" w:sz="0" w:space="0" w:color="auto"/>
                <w:left w:val="none" w:sz="0" w:space="0" w:color="auto"/>
                <w:bottom w:val="none" w:sz="0" w:space="0" w:color="auto"/>
                <w:right w:val="none" w:sz="0" w:space="0" w:color="auto"/>
              </w:divBdr>
              <w:divsChild>
                <w:div w:id="805008065">
                  <w:marLeft w:val="0"/>
                  <w:marRight w:val="0"/>
                  <w:marTop w:val="0"/>
                  <w:marBottom w:val="0"/>
                  <w:divBdr>
                    <w:top w:val="none" w:sz="0" w:space="0" w:color="auto"/>
                    <w:left w:val="none" w:sz="0" w:space="0" w:color="auto"/>
                    <w:bottom w:val="none" w:sz="0" w:space="0" w:color="auto"/>
                    <w:right w:val="none" w:sz="0" w:space="0" w:color="auto"/>
                  </w:divBdr>
                  <w:divsChild>
                    <w:div w:id="561597380">
                      <w:marLeft w:val="0"/>
                      <w:marRight w:val="0"/>
                      <w:marTop w:val="0"/>
                      <w:marBottom w:val="0"/>
                      <w:divBdr>
                        <w:top w:val="none" w:sz="0" w:space="0" w:color="auto"/>
                        <w:left w:val="none" w:sz="0" w:space="0" w:color="auto"/>
                        <w:bottom w:val="none" w:sz="0" w:space="0" w:color="auto"/>
                        <w:right w:val="none" w:sz="0" w:space="0" w:color="auto"/>
                      </w:divBdr>
                      <w:divsChild>
                        <w:div w:id="587466099">
                          <w:marLeft w:val="0"/>
                          <w:marRight w:val="0"/>
                          <w:marTop w:val="0"/>
                          <w:marBottom w:val="0"/>
                          <w:divBdr>
                            <w:top w:val="none" w:sz="0" w:space="0" w:color="auto"/>
                            <w:left w:val="none" w:sz="0" w:space="0" w:color="auto"/>
                            <w:bottom w:val="none" w:sz="0" w:space="0" w:color="auto"/>
                            <w:right w:val="none" w:sz="0" w:space="0" w:color="auto"/>
                          </w:divBdr>
                          <w:divsChild>
                            <w:div w:id="1887643682">
                              <w:marLeft w:val="0"/>
                              <w:marRight w:val="0"/>
                              <w:marTop w:val="0"/>
                              <w:marBottom w:val="0"/>
                              <w:divBdr>
                                <w:top w:val="none" w:sz="0" w:space="0" w:color="auto"/>
                                <w:left w:val="none" w:sz="0" w:space="0" w:color="auto"/>
                                <w:bottom w:val="none" w:sz="0" w:space="0" w:color="auto"/>
                                <w:right w:val="none" w:sz="0" w:space="0" w:color="auto"/>
                              </w:divBdr>
                              <w:divsChild>
                                <w:div w:id="7813883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3135526">
          <w:marLeft w:val="0"/>
          <w:marRight w:val="0"/>
          <w:marTop w:val="0"/>
          <w:marBottom w:val="0"/>
          <w:divBdr>
            <w:top w:val="none" w:sz="0" w:space="0" w:color="auto"/>
            <w:left w:val="none" w:sz="0" w:space="0" w:color="auto"/>
            <w:bottom w:val="none" w:sz="0" w:space="0" w:color="auto"/>
            <w:right w:val="none" w:sz="0" w:space="0" w:color="auto"/>
          </w:divBdr>
          <w:divsChild>
            <w:div w:id="1262881436">
              <w:marLeft w:val="0"/>
              <w:marRight w:val="0"/>
              <w:marTop w:val="0"/>
              <w:marBottom w:val="0"/>
              <w:divBdr>
                <w:top w:val="none" w:sz="0" w:space="0" w:color="auto"/>
                <w:left w:val="none" w:sz="0" w:space="0" w:color="auto"/>
                <w:bottom w:val="none" w:sz="0" w:space="0" w:color="auto"/>
                <w:right w:val="none" w:sz="0" w:space="0" w:color="auto"/>
              </w:divBdr>
              <w:divsChild>
                <w:div w:id="77599767">
                  <w:marLeft w:val="0"/>
                  <w:marRight w:val="0"/>
                  <w:marTop w:val="0"/>
                  <w:marBottom w:val="0"/>
                  <w:divBdr>
                    <w:top w:val="none" w:sz="0" w:space="0" w:color="auto"/>
                    <w:left w:val="none" w:sz="0" w:space="0" w:color="auto"/>
                    <w:bottom w:val="none" w:sz="0" w:space="0" w:color="auto"/>
                    <w:right w:val="none" w:sz="0" w:space="0" w:color="auto"/>
                  </w:divBdr>
                  <w:divsChild>
                    <w:div w:id="2144807856">
                      <w:marLeft w:val="0"/>
                      <w:marRight w:val="0"/>
                      <w:marTop w:val="0"/>
                      <w:marBottom w:val="0"/>
                      <w:divBdr>
                        <w:top w:val="none" w:sz="0" w:space="0" w:color="auto"/>
                        <w:left w:val="none" w:sz="0" w:space="0" w:color="auto"/>
                        <w:bottom w:val="none" w:sz="0" w:space="0" w:color="auto"/>
                        <w:right w:val="none" w:sz="0" w:space="0" w:color="auto"/>
                      </w:divBdr>
                      <w:divsChild>
                        <w:div w:id="804199763">
                          <w:marLeft w:val="0"/>
                          <w:marRight w:val="0"/>
                          <w:marTop w:val="0"/>
                          <w:marBottom w:val="0"/>
                          <w:divBdr>
                            <w:top w:val="none" w:sz="0" w:space="0" w:color="auto"/>
                            <w:left w:val="none" w:sz="0" w:space="0" w:color="auto"/>
                            <w:bottom w:val="none" w:sz="0" w:space="0" w:color="auto"/>
                            <w:right w:val="none" w:sz="0" w:space="0" w:color="auto"/>
                          </w:divBdr>
                          <w:divsChild>
                            <w:div w:id="310595344">
                              <w:marLeft w:val="0"/>
                              <w:marRight w:val="0"/>
                              <w:marTop w:val="0"/>
                              <w:marBottom w:val="0"/>
                              <w:divBdr>
                                <w:top w:val="none" w:sz="0" w:space="0" w:color="auto"/>
                                <w:left w:val="none" w:sz="0" w:space="0" w:color="auto"/>
                                <w:bottom w:val="none" w:sz="0" w:space="0" w:color="auto"/>
                                <w:right w:val="none" w:sz="0" w:space="0" w:color="auto"/>
                              </w:divBdr>
                              <w:divsChild>
                                <w:div w:id="7228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3683131">
          <w:marLeft w:val="0"/>
          <w:marRight w:val="0"/>
          <w:marTop w:val="0"/>
          <w:marBottom w:val="0"/>
          <w:divBdr>
            <w:top w:val="none" w:sz="0" w:space="0" w:color="auto"/>
            <w:left w:val="none" w:sz="0" w:space="0" w:color="auto"/>
            <w:bottom w:val="none" w:sz="0" w:space="0" w:color="auto"/>
            <w:right w:val="none" w:sz="0" w:space="0" w:color="auto"/>
          </w:divBdr>
          <w:divsChild>
            <w:div w:id="2091658555">
              <w:marLeft w:val="0"/>
              <w:marRight w:val="0"/>
              <w:marTop w:val="0"/>
              <w:marBottom w:val="0"/>
              <w:divBdr>
                <w:top w:val="none" w:sz="0" w:space="0" w:color="auto"/>
                <w:left w:val="none" w:sz="0" w:space="0" w:color="auto"/>
                <w:bottom w:val="none" w:sz="0" w:space="0" w:color="auto"/>
                <w:right w:val="none" w:sz="0" w:space="0" w:color="auto"/>
              </w:divBdr>
              <w:divsChild>
                <w:div w:id="1823110689">
                  <w:marLeft w:val="0"/>
                  <w:marRight w:val="0"/>
                  <w:marTop w:val="0"/>
                  <w:marBottom w:val="0"/>
                  <w:divBdr>
                    <w:top w:val="none" w:sz="0" w:space="0" w:color="auto"/>
                    <w:left w:val="none" w:sz="0" w:space="0" w:color="auto"/>
                    <w:bottom w:val="none" w:sz="0" w:space="0" w:color="auto"/>
                    <w:right w:val="none" w:sz="0" w:space="0" w:color="auto"/>
                  </w:divBdr>
                  <w:divsChild>
                    <w:div w:id="1764719988">
                      <w:marLeft w:val="0"/>
                      <w:marRight w:val="0"/>
                      <w:marTop w:val="0"/>
                      <w:marBottom w:val="0"/>
                      <w:divBdr>
                        <w:top w:val="none" w:sz="0" w:space="0" w:color="auto"/>
                        <w:left w:val="none" w:sz="0" w:space="0" w:color="auto"/>
                        <w:bottom w:val="none" w:sz="0" w:space="0" w:color="auto"/>
                        <w:right w:val="none" w:sz="0" w:space="0" w:color="auto"/>
                      </w:divBdr>
                      <w:divsChild>
                        <w:div w:id="1531449932">
                          <w:marLeft w:val="0"/>
                          <w:marRight w:val="0"/>
                          <w:marTop w:val="0"/>
                          <w:marBottom w:val="0"/>
                          <w:divBdr>
                            <w:top w:val="none" w:sz="0" w:space="0" w:color="auto"/>
                            <w:left w:val="none" w:sz="0" w:space="0" w:color="auto"/>
                            <w:bottom w:val="none" w:sz="0" w:space="0" w:color="auto"/>
                            <w:right w:val="none" w:sz="0" w:space="0" w:color="auto"/>
                          </w:divBdr>
                          <w:divsChild>
                            <w:div w:id="670373385">
                              <w:marLeft w:val="0"/>
                              <w:marRight w:val="0"/>
                              <w:marTop w:val="0"/>
                              <w:marBottom w:val="0"/>
                              <w:divBdr>
                                <w:top w:val="none" w:sz="0" w:space="0" w:color="auto"/>
                                <w:left w:val="none" w:sz="0" w:space="0" w:color="auto"/>
                                <w:bottom w:val="none" w:sz="0" w:space="0" w:color="auto"/>
                                <w:right w:val="none" w:sz="0" w:space="0" w:color="auto"/>
                              </w:divBdr>
                              <w:divsChild>
                                <w:div w:id="139265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3375155">
          <w:marLeft w:val="0"/>
          <w:marRight w:val="0"/>
          <w:marTop w:val="0"/>
          <w:marBottom w:val="0"/>
          <w:divBdr>
            <w:top w:val="none" w:sz="0" w:space="0" w:color="auto"/>
            <w:left w:val="none" w:sz="0" w:space="0" w:color="auto"/>
            <w:bottom w:val="none" w:sz="0" w:space="0" w:color="auto"/>
            <w:right w:val="none" w:sz="0" w:space="0" w:color="auto"/>
          </w:divBdr>
          <w:divsChild>
            <w:div w:id="1412654249">
              <w:marLeft w:val="0"/>
              <w:marRight w:val="0"/>
              <w:marTop w:val="0"/>
              <w:marBottom w:val="0"/>
              <w:divBdr>
                <w:top w:val="none" w:sz="0" w:space="0" w:color="auto"/>
                <w:left w:val="none" w:sz="0" w:space="0" w:color="auto"/>
                <w:bottom w:val="none" w:sz="0" w:space="0" w:color="auto"/>
                <w:right w:val="none" w:sz="0" w:space="0" w:color="auto"/>
              </w:divBdr>
              <w:divsChild>
                <w:div w:id="767430572">
                  <w:marLeft w:val="0"/>
                  <w:marRight w:val="0"/>
                  <w:marTop w:val="0"/>
                  <w:marBottom w:val="0"/>
                  <w:divBdr>
                    <w:top w:val="none" w:sz="0" w:space="0" w:color="auto"/>
                    <w:left w:val="none" w:sz="0" w:space="0" w:color="auto"/>
                    <w:bottom w:val="none" w:sz="0" w:space="0" w:color="auto"/>
                    <w:right w:val="none" w:sz="0" w:space="0" w:color="auto"/>
                  </w:divBdr>
                  <w:divsChild>
                    <w:div w:id="1354453866">
                      <w:marLeft w:val="0"/>
                      <w:marRight w:val="0"/>
                      <w:marTop w:val="0"/>
                      <w:marBottom w:val="0"/>
                      <w:divBdr>
                        <w:top w:val="none" w:sz="0" w:space="0" w:color="auto"/>
                        <w:left w:val="none" w:sz="0" w:space="0" w:color="auto"/>
                        <w:bottom w:val="none" w:sz="0" w:space="0" w:color="auto"/>
                        <w:right w:val="none" w:sz="0" w:space="0" w:color="auto"/>
                      </w:divBdr>
                      <w:divsChild>
                        <w:div w:id="76564524">
                          <w:marLeft w:val="0"/>
                          <w:marRight w:val="0"/>
                          <w:marTop w:val="0"/>
                          <w:marBottom w:val="0"/>
                          <w:divBdr>
                            <w:top w:val="none" w:sz="0" w:space="0" w:color="auto"/>
                            <w:left w:val="none" w:sz="0" w:space="0" w:color="auto"/>
                            <w:bottom w:val="none" w:sz="0" w:space="0" w:color="auto"/>
                            <w:right w:val="none" w:sz="0" w:space="0" w:color="auto"/>
                          </w:divBdr>
                          <w:divsChild>
                            <w:div w:id="43994738">
                              <w:marLeft w:val="0"/>
                              <w:marRight w:val="0"/>
                              <w:marTop w:val="0"/>
                              <w:marBottom w:val="0"/>
                              <w:divBdr>
                                <w:top w:val="none" w:sz="0" w:space="0" w:color="auto"/>
                                <w:left w:val="none" w:sz="0" w:space="0" w:color="auto"/>
                                <w:bottom w:val="none" w:sz="0" w:space="0" w:color="auto"/>
                                <w:right w:val="none" w:sz="0" w:space="0" w:color="auto"/>
                              </w:divBdr>
                              <w:divsChild>
                                <w:div w:id="34212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649869">
          <w:marLeft w:val="0"/>
          <w:marRight w:val="0"/>
          <w:marTop w:val="0"/>
          <w:marBottom w:val="0"/>
          <w:divBdr>
            <w:top w:val="none" w:sz="0" w:space="0" w:color="auto"/>
            <w:left w:val="none" w:sz="0" w:space="0" w:color="auto"/>
            <w:bottom w:val="none" w:sz="0" w:space="0" w:color="auto"/>
            <w:right w:val="none" w:sz="0" w:space="0" w:color="auto"/>
          </w:divBdr>
          <w:divsChild>
            <w:div w:id="1244101523">
              <w:marLeft w:val="0"/>
              <w:marRight w:val="0"/>
              <w:marTop w:val="0"/>
              <w:marBottom w:val="0"/>
              <w:divBdr>
                <w:top w:val="none" w:sz="0" w:space="0" w:color="auto"/>
                <w:left w:val="none" w:sz="0" w:space="0" w:color="auto"/>
                <w:bottom w:val="none" w:sz="0" w:space="0" w:color="auto"/>
                <w:right w:val="none" w:sz="0" w:space="0" w:color="auto"/>
              </w:divBdr>
              <w:divsChild>
                <w:div w:id="1231311770">
                  <w:marLeft w:val="0"/>
                  <w:marRight w:val="0"/>
                  <w:marTop w:val="0"/>
                  <w:marBottom w:val="0"/>
                  <w:divBdr>
                    <w:top w:val="none" w:sz="0" w:space="0" w:color="auto"/>
                    <w:left w:val="none" w:sz="0" w:space="0" w:color="auto"/>
                    <w:bottom w:val="none" w:sz="0" w:space="0" w:color="auto"/>
                    <w:right w:val="none" w:sz="0" w:space="0" w:color="auto"/>
                  </w:divBdr>
                  <w:divsChild>
                    <w:div w:id="498928943">
                      <w:marLeft w:val="0"/>
                      <w:marRight w:val="0"/>
                      <w:marTop w:val="0"/>
                      <w:marBottom w:val="0"/>
                      <w:divBdr>
                        <w:top w:val="none" w:sz="0" w:space="0" w:color="auto"/>
                        <w:left w:val="none" w:sz="0" w:space="0" w:color="auto"/>
                        <w:bottom w:val="none" w:sz="0" w:space="0" w:color="auto"/>
                        <w:right w:val="none" w:sz="0" w:space="0" w:color="auto"/>
                      </w:divBdr>
                      <w:divsChild>
                        <w:div w:id="1510680736">
                          <w:marLeft w:val="0"/>
                          <w:marRight w:val="0"/>
                          <w:marTop w:val="0"/>
                          <w:marBottom w:val="0"/>
                          <w:divBdr>
                            <w:top w:val="none" w:sz="0" w:space="0" w:color="auto"/>
                            <w:left w:val="none" w:sz="0" w:space="0" w:color="auto"/>
                            <w:bottom w:val="none" w:sz="0" w:space="0" w:color="auto"/>
                            <w:right w:val="none" w:sz="0" w:space="0" w:color="auto"/>
                          </w:divBdr>
                          <w:divsChild>
                            <w:div w:id="36667066">
                              <w:marLeft w:val="0"/>
                              <w:marRight w:val="0"/>
                              <w:marTop w:val="0"/>
                              <w:marBottom w:val="0"/>
                              <w:divBdr>
                                <w:top w:val="none" w:sz="0" w:space="0" w:color="auto"/>
                                <w:left w:val="none" w:sz="0" w:space="0" w:color="auto"/>
                                <w:bottom w:val="none" w:sz="0" w:space="0" w:color="auto"/>
                                <w:right w:val="none" w:sz="0" w:space="0" w:color="auto"/>
                              </w:divBdr>
                              <w:divsChild>
                                <w:div w:id="1163202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949287">
          <w:marLeft w:val="0"/>
          <w:marRight w:val="0"/>
          <w:marTop w:val="0"/>
          <w:marBottom w:val="0"/>
          <w:divBdr>
            <w:top w:val="none" w:sz="0" w:space="0" w:color="auto"/>
            <w:left w:val="none" w:sz="0" w:space="0" w:color="auto"/>
            <w:bottom w:val="none" w:sz="0" w:space="0" w:color="auto"/>
            <w:right w:val="none" w:sz="0" w:space="0" w:color="auto"/>
          </w:divBdr>
          <w:divsChild>
            <w:div w:id="1176071282">
              <w:marLeft w:val="0"/>
              <w:marRight w:val="0"/>
              <w:marTop w:val="0"/>
              <w:marBottom w:val="0"/>
              <w:divBdr>
                <w:top w:val="none" w:sz="0" w:space="0" w:color="auto"/>
                <w:left w:val="none" w:sz="0" w:space="0" w:color="auto"/>
                <w:bottom w:val="none" w:sz="0" w:space="0" w:color="auto"/>
                <w:right w:val="none" w:sz="0" w:space="0" w:color="auto"/>
              </w:divBdr>
              <w:divsChild>
                <w:div w:id="1199317727">
                  <w:marLeft w:val="0"/>
                  <w:marRight w:val="0"/>
                  <w:marTop w:val="0"/>
                  <w:marBottom w:val="0"/>
                  <w:divBdr>
                    <w:top w:val="none" w:sz="0" w:space="0" w:color="auto"/>
                    <w:left w:val="none" w:sz="0" w:space="0" w:color="auto"/>
                    <w:bottom w:val="none" w:sz="0" w:space="0" w:color="auto"/>
                    <w:right w:val="none" w:sz="0" w:space="0" w:color="auto"/>
                  </w:divBdr>
                  <w:divsChild>
                    <w:div w:id="1101416131">
                      <w:marLeft w:val="0"/>
                      <w:marRight w:val="0"/>
                      <w:marTop w:val="0"/>
                      <w:marBottom w:val="0"/>
                      <w:divBdr>
                        <w:top w:val="none" w:sz="0" w:space="0" w:color="auto"/>
                        <w:left w:val="none" w:sz="0" w:space="0" w:color="auto"/>
                        <w:bottom w:val="none" w:sz="0" w:space="0" w:color="auto"/>
                        <w:right w:val="none" w:sz="0" w:space="0" w:color="auto"/>
                      </w:divBdr>
                      <w:divsChild>
                        <w:div w:id="675621332">
                          <w:marLeft w:val="0"/>
                          <w:marRight w:val="0"/>
                          <w:marTop w:val="0"/>
                          <w:marBottom w:val="0"/>
                          <w:divBdr>
                            <w:top w:val="none" w:sz="0" w:space="0" w:color="auto"/>
                            <w:left w:val="none" w:sz="0" w:space="0" w:color="auto"/>
                            <w:bottom w:val="none" w:sz="0" w:space="0" w:color="auto"/>
                            <w:right w:val="none" w:sz="0" w:space="0" w:color="auto"/>
                          </w:divBdr>
                          <w:divsChild>
                            <w:div w:id="176623154">
                              <w:marLeft w:val="0"/>
                              <w:marRight w:val="0"/>
                              <w:marTop w:val="0"/>
                              <w:marBottom w:val="0"/>
                              <w:divBdr>
                                <w:top w:val="none" w:sz="0" w:space="0" w:color="auto"/>
                                <w:left w:val="none" w:sz="0" w:space="0" w:color="auto"/>
                                <w:bottom w:val="none" w:sz="0" w:space="0" w:color="auto"/>
                                <w:right w:val="none" w:sz="0" w:space="0" w:color="auto"/>
                              </w:divBdr>
                              <w:divsChild>
                                <w:div w:id="1359811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2465983">
          <w:marLeft w:val="0"/>
          <w:marRight w:val="0"/>
          <w:marTop w:val="0"/>
          <w:marBottom w:val="0"/>
          <w:divBdr>
            <w:top w:val="none" w:sz="0" w:space="0" w:color="auto"/>
            <w:left w:val="none" w:sz="0" w:space="0" w:color="auto"/>
            <w:bottom w:val="none" w:sz="0" w:space="0" w:color="auto"/>
            <w:right w:val="none" w:sz="0" w:space="0" w:color="auto"/>
          </w:divBdr>
          <w:divsChild>
            <w:div w:id="1428384081">
              <w:marLeft w:val="0"/>
              <w:marRight w:val="0"/>
              <w:marTop w:val="0"/>
              <w:marBottom w:val="0"/>
              <w:divBdr>
                <w:top w:val="none" w:sz="0" w:space="0" w:color="auto"/>
                <w:left w:val="none" w:sz="0" w:space="0" w:color="auto"/>
                <w:bottom w:val="none" w:sz="0" w:space="0" w:color="auto"/>
                <w:right w:val="none" w:sz="0" w:space="0" w:color="auto"/>
              </w:divBdr>
              <w:divsChild>
                <w:div w:id="1381441046">
                  <w:marLeft w:val="0"/>
                  <w:marRight w:val="0"/>
                  <w:marTop w:val="0"/>
                  <w:marBottom w:val="0"/>
                  <w:divBdr>
                    <w:top w:val="none" w:sz="0" w:space="0" w:color="auto"/>
                    <w:left w:val="none" w:sz="0" w:space="0" w:color="auto"/>
                    <w:bottom w:val="none" w:sz="0" w:space="0" w:color="auto"/>
                    <w:right w:val="none" w:sz="0" w:space="0" w:color="auto"/>
                  </w:divBdr>
                  <w:divsChild>
                    <w:div w:id="1566602287">
                      <w:marLeft w:val="0"/>
                      <w:marRight w:val="0"/>
                      <w:marTop w:val="0"/>
                      <w:marBottom w:val="0"/>
                      <w:divBdr>
                        <w:top w:val="none" w:sz="0" w:space="0" w:color="auto"/>
                        <w:left w:val="none" w:sz="0" w:space="0" w:color="auto"/>
                        <w:bottom w:val="none" w:sz="0" w:space="0" w:color="auto"/>
                        <w:right w:val="none" w:sz="0" w:space="0" w:color="auto"/>
                      </w:divBdr>
                      <w:divsChild>
                        <w:div w:id="307638127">
                          <w:marLeft w:val="0"/>
                          <w:marRight w:val="0"/>
                          <w:marTop w:val="0"/>
                          <w:marBottom w:val="0"/>
                          <w:divBdr>
                            <w:top w:val="none" w:sz="0" w:space="0" w:color="auto"/>
                            <w:left w:val="none" w:sz="0" w:space="0" w:color="auto"/>
                            <w:bottom w:val="none" w:sz="0" w:space="0" w:color="auto"/>
                            <w:right w:val="none" w:sz="0" w:space="0" w:color="auto"/>
                          </w:divBdr>
                          <w:divsChild>
                            <w:div w:id="1355494234">
                              <w:marLeft w:val="0"/>
                              <w:marRight w:val="0"/>
                              <w:marTop w:val="0"/>
                              <w:marBottom w:val="0"/>
                              <w:divBdr>
                                <w:top w:val="none" w:sz="0" w:space="0" w:color="auto"/>
                                <w:left w:val="none" w:sz="0" w:space="0" w:color="auto"/>
                                <w:bottom w:val="none" w:sz="0" w:space="0" w:color="auto"/>
                                <w:right w:val="none" w:sz="0" w:space="0" w:color="auto"/>
                              </w:divBdr>
                              <w:divsChild>
                                <w:div w:id="2073232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453547">
          <w:marLeft w:val="0"/>
          <w:marRight w:val="0"/>
          <w:marTop w:val="0"/>
          <w:marBottom w:val="0"/>
          <w:divBdr>
            <w:top w:val="none" w:sz="0" w:space="0" w:color="auto"/>
            <w:left w:val="none" w:sz="0" w:space="0" w:color="auto"/>
            <w:bottom w:val="none" w:sz="0" w:space="0" w:color="auto"/>
            <w:right w:val="none" w:sz="0" w:space="0" w:color="auto"/>
          </w:divBdr>
          <w:divsChild>
            <w:div w:id="38601588">
              <w:marLeft w:val="0"/>
              <w:marRight w:val="0"/>
              <w:marTop w:val="0"/>
              <w:marBottom w:val="0"/>
              <w:divBdr>
                <w:top w:val="none" w:sz="0" w:space="0" w:color="auto"/>
                <w:left w:val="none" w:sz="0" w:space="0" w:color="auto"/>
                <w:bottom w:val="none" w:sz="0" w:space="0" w:color="auto"/>
                <w:right w:val="none" w:sz="0" w:space="0" w:color="auto"/>
              </w:divBdr>
              <w:divsChild>
                <w:div w:id="249393920">
                  <w:marLeft w:val="0"/>
                  <w:marRight w:val="0"/>
                  <w:marTop w:val="0"/>
                  <w:marBottom w:val="0"/>
                  <w:divBdr>
                    <w:top w:val="none" w:sz="0" w:space="0" w:color="auto"/>
                    <w:left w:val="none" w:sz="0" w:space="0" w:color="auto"/>
                    <w:bottom w:val="none" w:sz="0" w:space="0" w:color="auto"/>
                    <w:right w:val="none" w:sz="0" w:space="0" w:color="auto"/>
                  </w:divBdr>
                  <w:divsChild>
                    <w:div w:id="2094859888">
                      <w:marLeft w:val="0"/>
                      <w:marRight w:val="0"/>
                      <w:marTop w:val="0"/>
                      <w:marBottom w:val="0"/>
                      <w:divBdr>
                        <w:top w:val="none" w:sz="0" w:space="0" w:color="auto"/>
                        <w:left w:val="none" w:sz="0" w:space="0" w:color="auto"/>
                        <w:bottom w:val="none" w:sz="0" w:space="0" w:color="auto"/>
                        <w:right w:val="none" w:sz="0" w:space="0" w:color="auto"/>
                      </w:divBdr>
                      <w:divsChild>
                        <w:div w:id="716853230">
                          <w:marLeft w:val="0"/>
                          <w:marRight w:val="0"/>
                          <w:marTop w:val="0"/>
                          <w:marBottom w:val="0"/>
                          <w:divBdr>
                            <w:top w:val="none" w:sz="0" w:space="0" w:color="auto"/>
                            <w:left w:val="none" w:sz="0" w:space="0" w:color="auto"/>
                            <w:bottom w:val="none" w:sz="0" w:space="0" w:color="auto"/>
                            <w:right w:val="none" w:sz="0" w:space="0" w:color="auto"/>
                          </w:divBdr>
                          <w:divsChild>
                            <w:div w:id="10107235">
                              <w:marLeft w:val="0"/>
                              <w:marRight w:val="0"/>
                              <w:marTop w:val="0"/>
                              <w:marBottom w:val="0"/>
                              <w:divBdr>
                                <w:top w:val="none" w:sz="0" w:space="0" w:color="auto"/>
                                <w:left w:val="none" w:sz="0" w:space="0" w:color="auto"/>
                                <w:bottom w:val="none" w:sz="0" w:space="0" w:color="auto"/>
                                <w:right w:val="none" w:sz="0" w:space="0" w:color="auto"/>
                              </w:divBdr>
                              <w:divsChild>
                                <w:div w:id="1921478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5047046">
          <w:marLeft w:val="0"/>
          <w:marRight w:val="0"/>
          <w:marTop w:val="0"/>
          <w:marBottom w:val="0"/>
          <w:divBdr>
            <w:top w:val="none" w:sz="0" w:space="0" w:color="auto"/>
            <w:left w:val="none" w:sz="0" w:space="0" w:color="auto"/>
            <w:bottom w:val="none" w:sz="0" w:space="0" w:color="auto"/>
            <w:right w:val="none" w:sz="0" w:space="0" w:color="auto"/>
          </w:divBdr>
          <w:divsChild>
            <w:div w:id="92557500">
              <w:marLeft w:val="0"/>
              <w:marRight w:val="0"/>
              <w:marTop w:val="0"/>
              <w:marBottom w:val="0"/>
              <w:divBdr>
                <w:top w:val="none" w:sz="0" w:space="0" w:color="auto"/>
                <w:left w:val="none" w:sz="0" w:space="0" w:color="auto"/>
                <w:bottom w:val="none" w:sz="0" w:space="0" w:color="auto"/>
                <w:right w:val="none" w:sz="0" w:space="0" w:color="auto"/>
              </w:divBdr>
              <w:divsChild>
                <w:div w:id="2015450999">
                  <w:marLeft w:val="0"/>
                  <w:marRight w:val="0"/>
                  <w:marTop w:val="0"/>
                  <w:marBottom w:val="0"/>
                  <w:divBdr>
                    <w:top w:val="none" w:sz="0" w:space="0" w:color="auto"/>
                    <w:left w:val="none" w:sz="0" w:space="0" w:color="auto"/>
                    <w:bottom w:val="none" w:sz="0" w:space="0" w:color="auto"/>
                    <w:right w:val="none" w:sz="0" w:space="0" w:color="auto"/>
                  </w:divBdr>
                  <w:divsChild>
                    <w:div w:id="331223061">
                      <w:marLeft w:val="0"/>
                      <w:marRight w:val="0"/>
                      <w:marTop w:val="0"/>
                      <w:marBottom w:val="0"/>
                      <w:divBdr>
                        <w:top w:val="none" w:sz="0" w:space="0" w:color="auto"/>
                        <w:left w:val="none" w:sz="0" w:space="0" w:color="auto"/>
                        <w:bottom w:val="none" w:sz="0" w:space="0" w:color="auto"/>
                        <w:right w:val="none" w:sz="0" w:space="0" w:color="auto"/>
                      </w:divBdr>
                      <w:divsChild>
                        <w:div w:id="194776329">
                          <w:marLeft w:val="0"/>
                          <w:marRight w:val="0"/>
                          <w:marTop w:val="0"/>
                          <w:marBottom w:val="0"/>
                          <w:divBdr>
                            <w:top w:val="none" w:sz="0" w:space="0" w:color="auto"/>
                            <w:left w:val="none" w:sz="0" w:space="0" w:color="auto"/>
                            <w:bottom w:val="none" w:sz="0" w:space="0" w:color="auto"/>
                            <w:right w:val="none" w:sz="0" w:space="0" w:color="auto"/>
                          </w:divBdr>
                          <w:divsChild>
                            <w:div w:id="796027288">
                              <w:marLeft w:val="0"/>
                              <w:marRight w:val="0"/>
                              <w:marTop w:val="0"/>
                              <w:marBottom w:val="0"/>
                              <w:divBdr>
                                <w:top w:val="none" w:sz="0" w:space="0" w:color="auto"/>
                                <w:left w:val="none" w:sz="0" w:space="0" w:color="auto"/>
                                <w:bottom w:val="none" w:sz="0" w:space="0" w:color="auto"/>
                                <w:right w:val="none" w:sz="0" w:space="0" w:color="auto"/>
                              </w:divBdr>
                              <w:divsChild>
                                <w:div w:id="206316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00908377">
          <w:marLeft w:val="0"/>
          <w:marRight w:val="0"/>
          <w:marTop w:val="0"/>
          <w:marBottom w:val="0"/>
          <w:divBdr>
            <w:top w:val="none" w:sz="0" w:space="0" w:color="auto"/>
            <w:left w:val="none" w:sz="0" w:space="0" w:color="auto"/>
            <w:bottom w:val="none" w:sz="0" w:space="0" w:color="auto"/>
            <w:right w:val="none" w:sz="0" w:space="0" w:color="auto"/>
          </w:divBdr>
          <w:divsChild>
            <w:div w:id="2134052418">
              <w:marLeft w:val="0"/>
              <w:marRight w:val="0"/>
              <w:marTop w:val="0"/>
              <w:marBottom w:val="0"/>
              <w:divBdr>
                <w:top w:val="none" w:sz="0" w:space="0" w:color="auto"/>
                <w:left w:val="none" w:sz="0" w:space="0" w:color="auto"/>
                <w:bottom w:val="none" w:sz="0" w:space="0" w:color="auto"/>
                <w:right w:val="none" w:sz="0" w:space="0" w:color="auto"/>
              </w:divBdr>
              <w:divsChild>
                <w:div w:id="394820590">
                  <w:marLeft w:val="0"/>
                  <w:marRight w:val="0"/>
                  <w:marTop w:val="0"/>
                  <w:marBottom w:val="0"/>
                  <w:divBdr>
                    <w:top w:val="none" w:sz="0" w:space="0" w:color="auto"/>
                    <w:left w:val="none" w:sz="0" w:space="0" w:color="auto"/>
                    <w:bottom w:val="none" w:sz="0" w:space="0" w:color="auto"/>
                    <w:right w:val="none" w:sz="0" w:space="0" w:color="auto"/>
                  </w:divBdr>
                  <w:divsChild>
                    <w:div w:id="1231306457">
                      <w:marLeft w:val="0"/>
                      <w:marRight w:val="0"/>
                      <w:marTop w:val="0"/>
                      <w:marBottom w:val="0"/>
                      <w:divBdr>
                        <w:top w:val="none" w:sz="0" w:space="0" w:color="auto"/>
                        <w:left w:val="none" w:sz="0" w:space="0" w:color="auto"/>
                        <w:bottom w:val="none" w:sz="0" w:space="0" w:color="auto"/>
                        <w:right w:val="none" w:sz="0" w:space="0" w:color="auto"/>
                      </w:divBdr>
                      <w:divsChild>
                        <w:div w:id="2089959173">
                          <w:marLeft w:val="0"/>
                          <w:marRight w:val="0"/>
                          <w:marTop w:val="0"/>
                          <w:marBottom w:val="0"/>
                          <w:divBdr>
                            <w:top w:val="none" w:sz="0" w:space="0" w:color="auto"/>
                            <w:left w:val="none" w:sz="0" w:space="0" w:color="auto"/>
                            <w:bottom w:val="none" w:sz="0" w:space="0" w:color="auto"/>
                            <w:right w:val="none" w:sz="0" w:space="0" w:color="auto"/>
                          </w:divBdr>
                          <w:divsChild>
                            <w:div w:id="662468273">
                              <w:marLeft w:val="0"/>
                              <w:marRight w:val="0"/>
                              <w:marTop w:val="0"/>
                              <w:marBottom w:val="0"/>
                              <w:divBdr>
                                <w:top w:val="none" w:sz="0" w:space="0" w:color="auto"/>
                                <w:left w:val="none" w:sz="0" w:space="0" w:color="auto"/>
                                <w:bottom w:val="none" w:sz="0" w:space="0" w:color="auto"/>
                                <w:right w:val="none" w:sz="0" w:space="0" w:color="auto"/>
                              </w:divBdr>
                              <w:divsChild>
                                <w:div w:id="1988122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159110">
          <w:marLeft w:val="0"/>
          <w:marRight w:val="0"/>
          <w:marTop w:val="0"/>
          <w:marBottom w:val="0"/>
          <w:divBdr>
            <w:top w:val="none" w:sz="0" w:space="0" w:color="auto"/>
            <w:left w:val="none" w:sz="0" w:space="0" w:color="auto"/>
            <w:bottom w:val="none" w:sz="0" w:space="0" w:color="auto"/>
            <w:right w:val="none" w:sz="0" w:space="0" w:color="auto"/>
          </w:divBdr>
          <w:divsChild>
            <w:div w:id="1507984211">
              <w:marLeft w:val="0"/>
              <w:marRight w:val="0"/>
              <w:marTop w:val="0"/>
              <w:marBottom w:val="0"/>
              <w:divBdr>
                <w:top w:val="none" w:sz="0" w:space="0" w:color="auto"/>
                <w:left w:val="none" w:sz="0" w:space="0" w:color="auto"/>
                <w:bottom w:val="none" w:sz="0" w:space="0" w:color="auto"/>
                <w:right w:val="none" w:sz="0" w:space="0" w:color="auto"/>
              </w:divBdr>
              <w:divsChild>
                <w:div w:id="426850914">
                  <w:marLeft w:val="0"/>
                  <w:marRight w:val="0"/>
                  <w:marTop w:val="0"/>
                  <w:marBottom w:val="0"/>
                  <w:divBdr>
                    <w:top w:val="none" w:sz="0" w:space="0" w:color="auto"/>
                    <w:left w:val="none" w:sz="0" w:space="0" w:color="auto"/>
                    <w:bottom w:val="none" w:sz="0" w:space="0" w:color="auto"/>
                    <w:right w:val="none" w:sz="0" w:space="0" w:color="auto"/>
                  </w:divBdr>
                  <w:divsChild>
                    <w:div w:id="346295681">
                      <w:marLeft w:val="0"/>
                      <w:marRight w:val="0"/>
                      <w:marTop w:val="0"/>
                      <w:marBottom w:val="0"/>
                      <w:divBdr>
                        <w:top w:val="none" w:sz="0" w:space="0" w:color="auto"/>
                        <w:left w:val="none" w:sz="0" w:space="0" w:color="auto"/>
                        <w:bottom w:val="none" w:sz="0" w:space="0" w:color="auto"/>
                        <w:right w:val="none" w:sz="0" w:space="0" w:color="auto"/>
                      </w:divBdr>
                      <w:divsChild>
                        <w:div w:id="1767071454">
                          <w:marLeft w:val="0"/>
                          <w:marRight w:val="0"/>
                          <w:marTop w:val="0"/>
                          <w:marBottom w:val="0"/>
                          <w:divBdr>
                            <w:top w:val="none" w:sz="0" w:space="0" w:color="auto"/>
                            <w:left w:val="none" w:sz="0" w:space="0" w:color="auto"/>
                            <w:bottom w:val="none" w:sz="0" w:space="0" w:color="auto"/>
                            <w:right w:val="none" w:sz="0" w:space="0" w:color="auto"/>
                          </w:divBdr>
                          <w:divsChild>
                            <w:div w:id="1517844514">
                              <w:marLeft w:val="0"/>
                              <w:marRight w:val="0"/>
                              <w:marTop w:val="0"/>
                              <w:marBottom w:val="0"/>
                              <w:divBdr>
                                <w:top w:val="none" w:sz="0" w:space="0" w:color="auto"/>
                                <w:left w:val="none" w:sz="0" w:space="0" w:color="auto"/>
                                <w:bottom w:val="none" w:sz="0" w:space="0" w:color="auto"/>
                                <w:right w:val="none" w:sz="0" w:space="0" w:color="auto"/>
                              </w:divBdr>
                              <w:divsChild>
                                <w:div w:id="1592353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2200268">
          <w:marLeft w:val="0"/>
          <w:marRight w:val="0"/>
          <w:marTop w:val="0"/>
          <w:marBottom w:val="0"/>
          <w:divBdr>
            <w:top w:val="none" w:sz="0" w:space="0" w:color="auto"/>
            <w:left w:val="none" w:sz="0" w:space="0" w:color="auto"/>
            <w:bottom w:val="none" w:sz="0" w:space="0" w:color="auto"/>
            <w:right w:val="none" w:sz="0" w:space="0" w:color="auto"/>
          </w:divBdr>
          <w:divsChild>
            <w:div w:id="1251768489">
              <w:marLeft w:val="0"/>
              <w:marRight w:val="0"/>
              <w:marTop w:val="0"/>
              <w:marBottom w:val="0"/>
              <w:divBdr>
                <w:top w:val="none" w:sz="0" w:space="0" w:color="auto"/>
                <w:left w:val="none" w:sz="0" w:space="0" w:color="auto"/>
                <w:bottom w:val="none" w:sz="0" w:space="0" w:color="auto"/>
                <w:right w:val="none" w:sz="0" w:space="0" w:color="auto"/>
              </w:divBdr>
              <w:divsChild>
                <w:div w:id="1699118511">
                  <w:marLeft w:val="0"/>
                  <w:marRight w:val="0"/>
                  <w:marTop w:val="0"/>
                  <w:marBottom w:val="0"/>
                  <w:divBdr>
                    <w:top w:val="none" w:sz="0" w:space="0" w:color="auto"/>
                    <w:left w:val="none" w:sz="0" w:space="0" w:color="auto"/>
                    <w:bottom w:val="none" w:sz="0" w:space="0" w:color="auto"/>
                    <w:right w:val="none" w:sz="0" w:space="0" w:color="auto"/>
                  </w:divBdr>
                  <w:divsChild>
                    <w:div w:id="704791182">
                      <w:marLeft w:val="0"/>
                      <w:marRight w:val="0"/>
                      <w:marTop w:val="0"/>
                      <w:marBottom w:val="0"/>
                      <w:divBdr>
                        <w:top w:val="none" w:sz="0" w:space="0" w:color="auto"/>
                        <w:left w:val="none" w:sz="0" w:space="0" w:color="auto"/>
                        <w:bottom w:val="none" w:sz="0" w:space="0" w:color="auto"/>
                        <w:right w:val="none" w:sz="0" w:space="0" w:color="auto"/>
                      </w:divBdr>
                      <w:divsChild>
                        <w:div w:id="1889298587">
                          <w:marLeft w:val="0"/>
                          <w:marRight w:val="0"/>
                          <w:marTop w:val="0"/>
                          <w:marBottom w:val="0"/>
                          <w:divBdr>
                            <w:top w:val="none" w:sz="0" w:space="0" w:color="auto"/>
                            <w:left w:val="none" w:sz="0" w:space="0" w:color="auto"/>
                            <w:bottom w:val="none" w:sz="0" w:space="0" w:color="auto"/>
                            <w:right w:val="none" w:sz="0" w:space="0" w:color="auto"/>
                          </w:divBdr>
                          <w:divsChild>
                            <w:div w:id="742261409">
                              <w:marLeft w:val="0"/>
                              <w:marRight w:val="0"/>
                              <w:marTop w:val="0"/>
                              <w:marBottom w:val="0"/>
                              <w:divBdr>
                                <w:top w:val="none" w:sz="0" w:space="0" w:color="auto"/>
                                <w:left w:val="none" w:sz="0" w:space="0" w:color="auto"/>
                                <w:bottom w:val="none" w:sz="0" w:space="0" w:color="auto"/>
                                <w:right w:val="none" w:sz="0" w:space="0" w:color="auto"/>
                              </w:divBdr>
                              <w:divsChild>
                                <w:div w:id="538855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1822341">
      <w:bodyDiv w:val="1"/>
      <w:marLeft w:val="0"/>
      <w:marRight w:val="0"/>
      <w:marTop w:val="0"/>
      <w:marBottom w:val="0"/>
      <w:divBdr>
        <w:top w:val="none" w:sz="0" w:space="0" w:color="auto"/>
        <w:left w:val="none" w:sz="0" w:space="0" w:color="auto"/>
        <w:bottom w:val="none" w:sz="0" w:space="0" w:color="auto"/>
        <w:right w:val="none" w:sz="0" w:space="0" w:color="auto"/>
      </w:divBdr>
    </w:div>
    <w:div w:id="848711555">
      <w:bodyDiv w:val="1"/>
      <w:marLeft w:val="0"/>
      <w:marRight w:val="0"/>
      <w:marTop w:val="0"/>
      <w:marBottom w:val="0"/>
      <w:divBdr>
        <w:top w:val="none" w:sz="0" w:space="0" w:color="auto"/>
        <w:left w:val="none" w:sz="0" w:space="0" w:color="auto"/>
        <w:bottom w:val="none" w:sz="0" w:space="0" w:color="auto"/>
        <w:right w:val="none" w:sz="0" w:space="0" w:color="auto"/>
      </w:divBdr>
    </w:div>
    <w:div w:id="852765729">
      <w:marLeft w:val="0"/>
      <w:marRight w:val="0"/>
      <w:marTop w:val="0"/>
      <w:marBottom w:val="0"/>
      <w:divBdr>
        <w:top w:val="none" w:sz="0" w:space="0" w:color="auto"/>
        <w:left w:val="none" w:sz="0" w:space="0" w:color="auto"/>
        <w:bottom w:val="none" w:sz="0" w:space="0" w:color="auto"/>
        <w:right w:val="none" w:sz="0" w:space="0" w:color="auto"/>
      </w:divBdr>
      <w:divsChild>
        <w:div w:id="1848326266">
          <w:marLeft w:val="0"/>
          <w:marRight w:val="0"/>
          <w:marTop w:val="0"/>
          <w:marBottom w:val="0"/>
          <w:divBdr>
            <w:top w:val="none" w:sz="0" w:space="0" w:color="auto"/>
            <w:left w:val="none" w:sz="0" w:space="0" w:color="auto"/>
            <w:bottom w:val="none" w:sz="0" w:space="0" w:color="auto"/>
            <w:right w:val="none" w:sz="0" w:space="0" w:color="auto"/>
          </w:divBdr>
        </w:div>
      </w:divsChild>
    </w:div>
    <w:div w:id="883256388">
      <w:bodyDiv w:val="1"/>
      <w:marLeft w:val="0"/>
      <w:marRight w:val="0"/>
      <w:marTop w:val="0"/>
      <w:marBottom w:val="0"/>
      <w:divBdr>
        <w:top w:val="none" w:sz="0" w:space="0" w:color="auto"/>
        <w:left w:val="none" w:sz="0" w:space="0" w:color="auto"/>
        <w:bottom w:val="none" w:sz="0" w:space="0" w:color="auto"/>
        <w:right w:val="none" w:sz="0" w:space="0" w:color="auto"/>
      </w:divBdr>
    </w:div>
    <w:div w:id="891115577">
      <w:bodyDiv w:val="1"/>
      <w:marLeft w:val="0"/>
      <w:marRight w:val="0"/>
      <w:marTop w:val="0"/>
      <w:marBottom w:val="0"/>
      <w:divBdr>
        <w:top w:val="none" w:sz="0" w:space="0" w:color="auto"/>
        <w:left w:val="none" w:sz="0" w:space="0" w:color="auto"/>
        <w:bottom w:val="none" w:sz="0" w:space="0" w:color="auto"/>
        <w:right w:val="none" w:sz="0" w:space="0" w:color="auto"/>
      </w:divBdr>
    </w:div>
    <w:div w:id="893349477">
      <w:bodyDiv w:val="1"/>
      <w:marLeft w:val="0"/>
      <w:marRight w:val="0"/>
      <w:marTop w:val="0"/>
      <w:marBottom w:val="0"/>
      <w:divBdr>
        <w:top w:val="none" w:sz="0" w:space="0" w:color="auto"/>
        <w:left w:val="none" w:sz="0" w:space="0" w:color="auto"/>
        <w:bottom w:val="none" w:sz="0" w:space="0" w:color="auto"/>
        <w:right w:val="none" w:sz="0" w:space="0" w:color="auto"/>
      </w:divBdr>
    </w:div>
    <w:div w:id="904148305">
      <w:marLeft w:val="0"/>
      <w:marRight w:val="0"/>
      <w:marTop w:val="0"/>
      <w:marBottom w:val="0"/>
      <w:divBdr>
        <w:top w:val="none" w:sz="0" w:space="0" w:color="auto"/>
        <w:left w:val="none" w:sz="0" w:space="0" w:color="auto"/>
        <w:bottom w:val="none" w:sz="0" w:space="0" w:color="auto"/>
        <w:right w:val="none" w:sz="0" w:space="0" w:color="auto"/>
      </w:divBdr>
      <w:divsChild>
        <w:div w:id="500245568">
          <w:marLeft w:val="0"/>
          <w:marRight w:val="0"/>
          <w:marTop w:val="0"/>
          <w:marBottom w:val="0"/>
          <w:divBdr>
            <w:top w:val="none" w:sz="0" w:space="0" w:color="auto"/>
            <w:left w:val="none" w:sz="0" w:space="0" w:color="auto"/>
            <w:bottom w:val="none" w:sz="0" w:space="0" w:color="auto"/>
            <w:right w:val="none" w:sz="0" w:space="0" w:color="auto"/>
          </w:divBdr>
        </w:div>
      </w:divsChild>
    </w:div>
    <w:div w:id="906260013">
      <w:marLeft w:val="0"/>
      <w:marRight w:val="0"/>
      <w:marTop w:val="0"/>
      <w:marBottom w:val="0"/>
      <w:divBdr>
        <w:top w:val="none" w:sz="0" w:space="0" w:color="auto"/>
        <w:left w:val="none" w:sz="0" w:space="0" w:color="auto"/>
        <w:bottom w:val="none" w:sz="0" w:space="0" w:color="auto"/>
        <w:right w:val="none" w:sz="0" w:space="0" w:color="auto"/>
      </w:divBdr>
      <w:divsChild>
        <w:div w:id="540480154">
          <w:marLeft w:val="0"/>
          <w:marRight w:val="0"/>
          <w:marTop w:val="0"/>
          <w:marBottom w:val="0"/>
          <w:divBdr>
            <w:top w:val="none" w:sz="0" w:space="0" w:color="auto"/>
            <w:left w:val="none" w:sz="0" w:space="0" w:color="auto"/>
            <w:bottom w:val="none" w:sz="0" w:space="0" w:color="auto"/>
            <w:right w:val="none" w:sz="0" w:space="0" w:color="auto"/>
          </w:divBdr>
        </w:div>
      </w:divsChild>
    </w:div>
    <w:div w:id="962077152">
      <w:bodyDiv w:val="1"/>
      <w:marLeft w:val="0"/>
      <w:marRight w:val="0"/>
      <w:marTop w:val="0"/>
      <w:marBottom w:val="0"/>
      <w:divBdr>
        <w:top w:val="none" w:sz="0" w:space="0" w:color="auto"/>
        <w:left w:val="none" w:sz="0" w:space="0" w:color="auto"/>
        <w:bottom w:val="none" w:sz="0" w:space="0" w:color="auto"/>
        <w:right w:val="none" w:sz="0" w:space="0" w:color="auto"/>
      </w:divBdr>
      <w:divsChild>
        <w:div w:id="1444614130">
          <w:marLeft w:val="0"/>
          <w:marRight w:val="0"/>
          <w:marTop w:val="0"/>
          <w:marBottom w:val="0"/>
          <w:divBdr>
            <w:top w:val="none" w:sz="0" w:space="0" w:color="auto"/>
            <w:left w:val="none" w:sz="0" w:space="0" w:color="auto"/>
            <w:bottom w:val="none" w:sz="0" w:space="0" w:color="auto"/>
            <w:right w:val="none" w:sz="0" w:space="0" w:color="auto"/>
          </w:divBdr>
          <w:divsChild>
            <w:div w:id="1130825177">
              <w:marLeft w:val="0"/>
              <w:marRight w:val="0"/>
              <w:marTop w:val="0"/>
              <w:marBottom w:val="0"/>
              <w:divBdr>
                <w:top w:val="none" w:sz="0" w:space="0" w:color="auto"/>
                <w:left w:val="none" w:sz="0" w:space="0" w:color="auto"/>
                <w:bottom w:val="none" w:sz="0" w:space="0" w:color="auto"/>
                <w:right w:val="none" w:sz="0" w:space="0" w:color="auto"/>
              </w:divBdr>
              <w:divsChild>
                <w:div w:id="539784776">
                  <w:marLeft w:val="0"/>
                  <w:marRight w:val="0"/>
                  <w:marTop w:val="0"/>
                  <w:marBottom w:val="0"/>
                  <w:divBdr>
                    <w:top w:val="none" w:sz="0" w:space="0" w:color="auto"/>
                    <w:left w:val="none" w:sz="0" w:space="0" w:color="auto"/>
                    <w:bottom w:val="none" w:sz="0" w:space="0" w:color="auto"/>
                    <w:right w:val="none" w:sz="0" w:space="0" w:color="auto"/>
                  </w:divBdr>
                  <w:divsChild>
                    <w:div w:id="857084937">
                      <w:marLeft w:val="0"/>
                      <w:marRight w:val="0"/>
                      <w:marTop w:val="0"/>
                      <w:marBottom w:val="0"/>
                      <w:divBdr>
                        <w:top w:val="none" w:sz="0" w:space="0" w:color="auto"/>
                        <w:left w:val="none" w:sz="0" w:space="0" w:color="auto"/>
                        <w:bottom w:val="none" w:sz="0" w:space="0" w:color="auto"/>
                        <w:right w:val="none" w:sz="0" w:space="0" w:color="auto"/>
                      </w:divBdr>
                      <w:divsChild>
                        <w:div w:id="826945384">
                          <w:marLeft w:val="0"/>
                          <w:marRight w:val="0"/>
                          <w:marTop w:val="0"/>
                          <w:marBottom w:val="0"/>
                          <w:divBdr>
                            <w:top w:val="none" w:sz="0" w:space="0" w:color="auto"/>
                            <w:left w:val="none" w:sz="0" w:space="0" w:color="auto"/>
                            <w:bottom w:val="none" w:sz="0" w:space="0" w:color="auto"/>
                            <w:right w:val="none" w:sz="0" w:space="0" w:color="auto"/>
                          </w:divBdr>
                          <w:divsChild>
                            <w:div w:id="414936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1873982">
          <w:marLeft w:val="0"/>
          <w:marRight w:val="0"/>
          <w:marTop w:val="0"/>
          <w:marBottom w:val="0"/>
          <w:divBdr>
            <w:top w:val="none" w:sz="0" w:space="0" w:color="auto"/>
            <w:left w:val="none" w:sz="0" w:space="0" w:color="auto"/>
            <w:bottom w:val="none" w:sz="0" w:space="0" w:color="auto"/>
            <w:right w:val="none" w:sz="0" w:space="0" w:color="auto"/>
          </w:divBdr>
          <w:divsChild>
            <w:div w:id="243540730">
              <w:marLeft w:val="0"/>
              <w:marRight w:val="0"/>
              <w:marTop w:val="0"/>
              <w:marBottom w:val="0"/>
              <w:divBdr>
                <w:top w:val="none" w:sz="0" w:space="0" w:color="auto"/>
                <w:left w:val="none" w:sz="0" w:space="0" w:color="auto"/>
                <w:bottom w:val="none" w:sz="0" w:space="0" w:color="auto"/>
                <w:right w:val="none" w:sz="0" w:space="0" w:color="auto"/>
              </w:divBdr>
              <w:divsChild>
                <w:div w:id="905532018">
                  <w:marLeft w:val="0"/>
                  <w:marRight w:val="0"/>
                  <w:marTop w:val="0"/>
                  <w:marBottom w:val="0"/>
                  <w:divBdr>
                    <w:top w:val="none" w:sz="0" w:space="0" w:color="auto"/>
                    <w:left w:val="none" w:sz="0" w:space="0" w:color="auto"/>
                    <w:bottom w:val="none" w:sz="0" w:space="0" w:color="auto"/>
                    <w:right w:val="none" w:sz="0" w:space="0" w:color="auto"/>
                  </w:divBdr>
                  <w:divsChild>
                    <w:div w:id="1684892174">
                      <w:marLeft w:val="0"/>
                      <w:marRight w:val="0"/>
                      <w:marTop w:val="0"/>
                      <w:marBottom w:val="0"/>
                      <w:divBdr>
                        <w:top w:val="none" w:sz="0" w:space="0" w:color="auto"/>
                        <w:left w:val="none" w:sz="0" w:space="0" w:color="auto"/>
                        <w:bottom w:val="none" w:sz="0" w:space="0" w:color="auto"/>
                        <w:right w:val="none" w:sz="0" w:space="0" w:color="auto"/>
                      </w:divBdr>
                      <w:divsChild>
                        <w:div w:id="1180004362">
                          <w:marLeft w:val="0"/>
                          <w:marRight w:val="0"/>
                          <w:marTop w:val="0"/>
                          <w:marBottom w:val="0"/>
                          <w:divBdr>
                            <w:top w:val="none" w:sz="0" w:space="0" w:color="auto"/>
                            <w:left w:val="none" w:sz="0" w:space="0" w:color="auto"/>
                            <w:bottom w:val="none" w:sz="0" w:space="0" w:color="auto"/>
                            <w:right w:val="none" w:sz="0" w:space="0" w:color="auto"/>
                          </w:divBdr>
                          <w:divsChild>
                            <w:div w:id="1051613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45265">
          <w:marLeft w:val="0"/>
          <w:marRight w:val="0"/>
          <w:marTop w:val="0"/>
          <w:marBottom w:val="0"/>
          <w:divBdr>
            <w:top w:val="none" w:sz="0" w:space="0" w:color="auto"/>
            <w:left w:val="none" w:sz="0" w:space="0" w:color="auto"/>
            <w:bottom w:val="none" w:sz="0" w:space="0" w:color="auto"/>
            <w:right w:val="none" w:sz="0" w:space="0" w:color="auto"/>
          </w:divBdr>
          <w:divsChild>
            <w:div w:id="613944074">
              <w:marLeft w:val="0"/>
              <w:marRight w:val="0"/>
              <w:marTop w:val="0"/>
              <w:marBottom w:val="0"/>
              <w:divBdr>
                <w:top w:val="none" w:sz="0" w:space="0" w:color="auto"/>
                <w:left w:val="none" w:sz="0" w:space="0" w:color="auto"/>
                <w:bottom w:val="none" w:sz="0" w:space="0" w:color="auto"/>
                <w:right w:val="none" w:sz="0" w:space="0" w:color="auto"/>
              </w:divBdr>
              <w:divsChild>
                <w:div w:id="821317181">
                  <w:marLeft w:val="0"/>
                  <w:marRight w:val="0"/>
                  <w:marTop w:val="0"/>
                  <w:marBottom w:val="0"/>
                  <w:divBdr>
                    <w:top w:val="none" w:sz="0" w:space="0" w:color="auto"/>
                    <w:left w:val="none" w:sz="0" w:space="0" w:color="auto"/>
                    <w:bottom w:val="none" w:sz="0" w:space="0" w:color="auto"/>
                    <w:right w:val="none" w:sz="0" w:space="0" w:color="auto"/>
                  </w:divBdr>
                  <w:divsChild>
                    <w:div w:id="1135220695">
                      <w:marLeft w:val="0"/>
                      <w:marRight w:val="0"/>
                      <w:marTop w:val="0"/>
                      <w:marBottom w:val="0"/>
                      <w:divBdr>
                        <w:top w:val="none" w:sz="0" w:space="0" w:color="auto"/>
                        <w:left w:val="none" w:sz="0" w:space="0" w:color="auto"/>
                        <w:bottom w:val="none" w:sz="0" w:space="0" w:color="auto"/>
                        <w:right w:val="none" w:sz="0" w:space="0" w:color="auto"/>
                      </w:divBdr>
                      <w:divsChild>
                        <w:div w:id="1464076427">
                          <w:marLeft w:val="0"/>
                          <w:marRight w:val="0"/>
                          <w:marTop w:val="0"/>
                          <w:marBottom w:val="0"/>
                          <w:divBdr>
                            <w:top w:val="none" w:sz="0" w:space="0" w:color="auto"/>
                            <w:left w:val="none" w:sz="0" w:space="0" w:color="auto"/>
                            <w:bottom w:val="none" w:sz="0" w:space="0" w:color="auto"/>
                            <w:right w:val="none" w:sz="0" w:space="0" w:color="auto"/>
                          </w:divBdr>
                          <w:divsChild>
                            <w:div w:id="133591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8606523">
          <w:marLeft w:val="0"/>
          <w:marRight w:val="0"/>
          <w:marTop w:val="0"/>
          <w:marBottom w:val="0"/>
          <w:divBdr>
            <w:top w:val="none" w:sz="0" w:space="0" w:color="auto"/>
            <w:left w:val="none" w:sz="0" w:space="0" w:color="auto"/>
            <w:bottom w:val="none" w:sz="0" w:space="0" w:color="auto"/>
            <w:right w:val="none" w:sz="0" w:space="0" w:color="auto"/>
          </w:divBdr>
          <w:divsChild>
            <w:div w:id="1136220717">
              <w:marLeft w:val="0"/>
              <w:marRight w:val="0"/>
              <w:marTop w:val="0"/>
              <w:marBottom w:val="0"/>
              <w:divBdr>
                <w:top w:val="none" w:sz="0" w:space="0" w:color="auto"/>
                <w:left w:val="none" w:sz="0" w:space="0" w:color="auto"/>
                <w:bottom w:val="none" w:sz="0" w:space="0" w:color="auto"/>
                <w:right w:val="none" w:sz="0" w:space="0" w:color="auto"/>
              </w:divBdr>
              <w:divsChild>
                <w:div w:id="1695031814">
                  <w:marLeft w:val="0"/>
                  <w:marRight w:val="0"/>
                  <w:marTop w:val="0"/>
                  <w:marBottom w:val="0"/>
                  <w:divBdr>
                    <w:top w:val="none" w:sz="0" w:space="0" w:color="auto"/>
                    <w:left w:val="none" w:sz="0" w:space="0" w:color="auto"/>
                    <w:bottom w:val="none" w:sz="0" w:space="0" w:color="auto"/>
                    <w:right w:val="none" w:sz="0" w:space="0" w:color="auto"/>
                  </w:divBdr>
                  <w:divsChild>
                    <w:div w:id="19206932">
                      <w:marLeft w:val="0"/>
                      <w:marRight w:val="0"/>
                      <w:marTop w:val="0"/>
                      <w:marBottom w:val="0"/>
                      <w:divBdr>
                        <w:top w:val="none" w:sz="0" w:space="0" w:color="auto"/>
                        <w:left w:val="none" w:sz="0" w:space="0" w:color="auto"/>
                        <w:bottom w:val="none" w:sz="0" w:space="0" w:color="auto"/>
                        <w:right w:val="none" w:sz="0" w:space="0" w:color="auto"/>
                      </w:divBdr>
                      <w:divsChild>
                        <w:div w:id="771442012">
                          <w:marLeft w:val="0"/>
                          <w:marRight w:val="0"/>
                          <w:marTop w:val="0"/>
                          <w:marBottom w:val="0"/>
                          <w:divBdr>
                            <w:top w:val="none" w:sz="0" w:space="0" w:color="auto"/>
                            <w:left w:val="none" w:sz="0" w:space="0" w:color="auto"/>
                            <w:bottom w:val="none" w:sz="0" w:space="0" w:color="auto"/>
                            <w:right w:val="none" w:sz="0" w:space="0" w:color="auto"/>
                          </w:divBdr>
                          <w:divsChild>
                            <w:div w:id="1363937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4775661">
      <w:bodyDiv w:val="1"/>
      <w:marLeft w:val="0"/>
      <w:marRight w:val="0"/>
      <w:marTop w:val="0"/>
      <w:marBottom w:val="0"/>
      <w:divBdr>
        <w:top w:val="none" w:sz="0" w:space="0" w:color="auto"/>
        <w:left w:val="none" w:sz="0" w:space="0" w:color="auto"/>
        <w:bottom w:val="none" w:sz="0" w:space="0" w:color="auto"/>
        <w:right w:val="none" w:sz="0" w:space="0" w:color="auto"/>
      </w:divBdr>
    </w:div>
    <w:div w:id="969628826">
      <w:bodyDiv w:val="1"/>
      <w:marLeft w:val="0"/>
      <w:marRight w:val="0"/>
      <w:marTop w:val="0"/>
      <w:marBottom w:val="0"/>
      <w:divBdr>
        <w:top w:val="none" w:sz="0" w:space="0" w:color="auto"/>
        <w:left w:val="none" w:sz="0" w:space="0" w:color="auto"/>
        <w:bottom w:val="none" w:sz="0" w:space="0" w:color="auto"/>
        <w:right w:val="none" w:sz="0" w:space="0" w:color="auto"/>
      </w:divBdr>
    </w:div>
    <w:div w:id="969748103">
      <w:bodyDiv w:val="1"/>
      <w:marLeft w:val="0"/>
      <w:marRight w:val="0"/>
      <w:marTop w:val="0"/>
      <w:marBottom w:val="0"/>
      <w:divBdr>
        <w:top w:val="none" w:sz="0" w:space="0" w:color="auto"/>
        <w:left w:val="none" w:sz="0" w:space="0" w:color="auto"/>
        <w:bottom w:val="none" w:sz="0" w:space="0" w:color="auto"/>
        <w:right w:val="none" w:sz="0" w:space="0" w:color="auto"/>
      </w:divBdr>
      <w:divsChild>
        <w:div w:id="2110463814">
          <w:marLeft w:val="0"/>
          <w:marRight w:val="0"/>
          <w:marTop w:val="0"/>
          <w:marBottom w:val="0"/>
          <w:divBdr>
            <w:top w:val="none" w:sz="0" w:space="0" w:color="auto"/>
            <w:left w:val="none" w:sz="0" w:space="0" w:color="auto"/>
            <w:bottom w:val="none" w:sz="0" w:space="0" w:color="auto"/>
            <w:right w:val="none" w:sz="0" w:space="0" w:color="auto"/>
          </w:divBdr>
          <w:divsChild>
            <w:div w:id="1569263991">
              <w:marLeft w:val="0"/>
              <w:marRight w:val="0"/>
              <w:marTop w:val="0"/>
              <w:marBottom w:val="0"/>
              <w:divBdr>
                <w:top w:val="none" w:sz="0" w:space="0" w:color="auto"/>
                <w:left w:val="none" w:sz="0" w:space="0" w:color="auto"/>
                <w:bottom w:val="none" w:sz="0" w:space="0" w:color="auto"/>
                <w:right w:val="none" w:sz="0" w:space="0" w:color="auto"/>
              </w:divBdr>
              <w:divsChild>
                <w:div w:id="1454252183">
                  <w:marLeft w:val="0"/>
                  <w:marRight w:val="0"/>
                  <w:marTop w:val="0"/>
                  <w:marBottom w:val="0"/>
                  <w:divBdr>
                    <w:top w:val="none" w:sz="0" w:space="0" w:color="auto"/>
                    <w:left w:val="none" w:sz="0" w:space="0" w:color="auto"/>
                    <w:bottom w:val="none" w:sz="0" w:space="0" w:color="auto"/>
                    <w:right w:val="none" w:sz="0" w:space="0" w:color="auto"/>
                  </w:divBdr>
                  <w:divsChild>
                    <w:div w:id="794445167">
                      <w:marLeft w:val="0"/>
                      <w:marRight w:val="0"/>
                      <w:marTop w:val="0"/>
                      <w:marBottom w:val="0"/>
                      <w:divBdr>
                        <w:top w:val="none" w:sz="0" w:space="0" w:color="auto"/>
                        <w:left w:val="none" w:sz="0" w:space="0" w:color="auto"/>
                        <w:bottom w:val="none" w:sz="0" w:space="0" w:color="auto"/>
                        <w:right w:val="none" w:sz="0" w:space="0" w:color="auto"/>
                      </w:divBdr>
                      <w:divsChild>
                        <w:div w:id="48653233">
                          <w:marLeft w:val="0"/>
                          <w:marRight w:val="0"/>
                          <w:marTop w:val="0"/>
                          <w:marBottom w:val="0"/>
                          <w:divBdr>
                            <w:top w:val="none" w:sz="0" w:space="0" w:color="auto"/>
                            <w:left w:val="none" w:sz="0" w:space="0" w:color="auto"/>
                            <w:bottom w:val="none" w:sz="0" w:space="0" w:color="auto"/>
                            <w:right w:val="none" w:sz="0" w:space="0" w:color="auto"/>
                          </w:divBdr>
                          <w:divsChild>
                            <w:div w:id="1741825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2244774">
          <w:marLeft w:val="0"/>
          <w:marRight w:val="0"/>
          <w:marTop w:val="0"/>
          <w:marBottom w:val="0"/>
          <w:divBdr>
            <w:top w:val="none" w:sz="0" w:space="0" w:color="auto"/>
            <w:left w:val="none" w:sz="0" w:space="0" w:color="auto"/>
            <w:bottom w:val="none" w:sz="0" w:space="0" w:color="auto"/>
            <w:right w:val="none" w:sz="0" w:space="0" w:color="auto"/>
          </w:divBdr>
          <w:divsChild>
            <w:div w:id="1612325620">
              <w:marLeft w:val="0"/>
              <w:marRight w:val="0"/>
              <w:marTop w:val="0"/>
              <w:marBottom w:val="0"/>
              <w:divBdr>
                <w:top w:val="none" w:sz="0" w:space="0" w:color="auto"/>
                <w:left w:val="none" w:sz="0" w:space="0" w:color="auto"/>
                <w:bottom w:val="none" w:sz="0" w:space="0" w:color="auto"/>
                <w:right w:val="none" w:sz="0" w:space="0" w:color="auto"/>
              </w:divBdr>
              <w:divsChild>
                <w:div w:id="1343702217">
                  <w:marLeft w:val="0"/>
                  <w:marRight w:val="0"/>
                  <w:marTop w:val="0"/>
                  <w:marBottom w:val="0"/>
                  <w:divBdr>
                    <w:top w:val="none" w:sz="0" w:space="0" w:color="auto"/>
                    <w:left w:val="none" w:sz="0" w:space="0" w:color="auto"/>
                    <w:bottom w:val="none" w:sz="0" w:space="0" w:color="auto"/>
                    <w:right w:val="none" w:sz="0" w:space="0" w:color="auto"/>
                  </w:divBdr>
                  <w:divsChild>
                    <w:div w:id="1711493728">
                      <w:marLeft w:val="0"/>
                      <w:marRight w:val="0"/>
                      <w:marTop w:val="0"/>
                      <w:marBottom w:val="0"/>
                      <w:divBdr>
                        <w:top w:val="none" w:sz="0" w:space="0" w:color="auto"/>
                        <w:left w:val="none" w:sz="0" w:space="0" w:color="auto"/>
                        <w:bottom w:val="none" w:sz="0" w:space="0" w:color="auto"/>
                        <w:right w:val="none" w:sz="0" w:space="0" w:color="auto"/>
                      </w:divBdr>
                      <w:divsChild>
                        <w:div w:id="1408529979">
                          <w:marLeft w:val="0"/>
                          <w:marRight w:val="0"/>
                          <w:marTop w:val="0"/>
                          <w:marBottom w:val="0"/>
                          <w:divBdr>
                            <w:top w:val="none" w:sz="0" w:space="0" w:color="auto"/>
                            <w:left w:val="none" w:sz="0" w:space="0" w:color="auto"/>
                            <w:bottom w:val="none" w:sz="0" w:space="0" w:color="auto"/>
                            <w:right w:val="none" w:sz="0" w:space="0" w:color="auto"/>
                          </w:divBdr>
                          <w:divsChild>
                            <w:div w:id="1196966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7078230">
      <w:marLeft w:val="0"/>
      <w:marRight w:val="0"/>
      <w:marTop w:val="0"/>
      <w:marBottom w:val="0"/>
      <w:divBdr>
        <w:top w:val="none" w:sz="0" w:space="0" w:color="auto"/>
        <w:left w:val="none" w:sz="0" w:space="0" w:color="auto"/>
        <w:bottom w:val="none" w:sz="0" w:space="0" w:color="auto"/>
        <w:right w:val="none" w:sz="0" w:space="0" w:color="auto"/>
      </w:divBdr>
      <w:divsChild>
        <w:div w:id="611477699">
          <w:marLeft w:val="0"/>
          <w:marRight w:val="0"/>
          <w:marTop w:val="0"/>
          <w:marBottom w:val="0"/>
          <w:divBdr>
            <w:top w:val="none" w:sz="0" w:space="0" w:color="auto"/>
            <w:left w:val="none" w:sz="0" w:space="0" w:color="auto"/>
            <w:bottom w:val="none" w:sz="0" w:space="0" w:color="auto"/>
            <w:right w:val="none" w:sz="0" w:space="0" w:color="auto"/>
          </w:divBdr>
        </w:div>
      </w:divsChild>
    </w:div>
    <w:div w:id="990408433">
      <w:bodyDiv w:val="1"/>
      <w:marLeft w:val="0"/>
      <w:marRight w:val="0"/>
      <w:marTop w:val="0"/>
      <w:marBottom w:val="0"/>
      <w:divBdr>
        <w:top w:val="none" w:sz="0" w:space="0" w:color="auto"/>
        <w:left w:val="none" w:sz="0" w:space="0" w:color="auto"/>
        <w:bottom w:val="none" w:sz="0" w:space="0" w:color="auto"/>
        <w:right w:val="none" w:sz="0" w:space="0" w:color="auto"/>
      </w:divBdr>
      <w:divsChild>
        <w:div w:id="1494951043">
          <w:marLeft w:val="0"/>
          <w:marRight w:val="0"/>
          <w:marTop w:val="0"/>
          <w:marBottom w:val="0"/>
          <w:divBdr>
            <w:top w:val="none" w:sz="0" w:space="0" w:color="auto"/>
            <w:left w:val="none" w:sz="0" w:space="0" w:color="auto"/>
            <w:bottom w:val="none" w:sz="0" w:space="0" w:color="auto"/>
            <w:right w:val="none" w:sz="0" w:space="0" w:color="auto"/>
          </w:divBdr>
          <w:divsChild>
            <w:div w:id="1465922469">
              <w:marLeft w:val="0"/>
              <w:marRight w:val="0"/>
              <w:marTop w:val="0"/>
              <w:marBottom w:val="0"/>
              <w:divBdr>
                <w:top w:val="none" w:sz="0" w:space="0" w:color="auto"/>
                <w:left w:val="none" w:sz="0" w:space="0" w:color="auto"/>
                <w:bottom w:val="none" w:sz="0" w:space="0" w:color="auto"/>
                <w:right w:val="none" w:sz="0" w:space="0" w:color="auto"/>
              </w:divBdr>
              <w:divsChild>
                <w:div w:id="1883440494">
                  <w:marLeft w:val="0"/>
                  <w:marRight w:val="0"/>
                  <w:marTop w:val="0"/>
                  <w:marBottom w:val="0"/>
                  <w:divBdr>
                    <w:top w:val="none" w:sz="0" w:space="0" w:color="auto"/>
                    <w:left w:val="none" w:sz="0" w:space="0" w:color="auto"/>
                    <w:bottom w:val="none" w:sz="0" w:space="0" w:color="auto"/>
                    <w:right w:val="none" w:sz="0" w:space="0" w:color="auto"/>
                  </w:divBdr>
                  <w:divsChild>
                    <w:div w:id="1968582271">
                      <w:marLeft w:val="0"/>
                      <w:marRight w:val="0"/>
                      <w:marTop w:val="0"/>
                      <w:marBottom w:val="0"/>
                      <w:divBdr>
                        <w:top w:val="none" w:sz="0" w:space="0" w:color="auto"/>
                        <w:left w:val="none" w:sz="0" w:space="0" w:color="auto"/>
                        <w:bottom w:val="none" w:sz="0" w:space="0" w:color="auto"/>
                        <w:right w:val="none" w:sz="0" w:space="0" w:color="auto"/>
                      </w:divBdr>
                      <w:divsChild>
                        <w:div w:id="1387683009">
                          <w:marLeft w:val="0"/>
                          <w:marRight w:val="0"/>
                          <w:marTop w:val="360"/>
                          <w:marBottom w:val="0"/>
                          <w:divBdr>
                            <w:top w:val="none" w:sz="0" w:space="0" w:color="auto"/>
                            <w:left w:val="none" w:sz="0" w:space="0" w:color="auto"/>
                            <w:bottom w:val="none" w:sz="0" w:space="0" w:color="auto"/>
                            <w:right w:val="none" w:sz="0" w:space="0" w:color="auto"/>
                          </w:divBdr>
                          <w:divsChild>
                            <w:div w:id="1776748840">
                              <w:marLeft w:val="0"/>
                              <w:marRight w:val="0"/>
                              <w:marTop w:val="0"/>
                              <w:marBottom w:val="0"/>
                              <w:divBdr>
                                <w:top w:val="none" w:sz="0" w:space="0" w:color="auto"/>
                                <w:left w:val="none" w:sz="0" w:space="0" w:color="auto"/>
                                <w:bottom w:val="none" w:sz="0" w:space="0" w:color="auto"/>
                                <w:right w:val="none" w:sz="0" w:space="0" w:color="auto"/>
                              </w:divBdr>
                              <w:divsChild>
                                <w:div w:id="1742172831">
                                  <w:marLeft w:val="0"/>
                                  <w:marRight w:val="0"/>
                                  <w:marTop w:val="0"/>
                                  <w:marBottom w:val="0"/>
                                  <w:divBdr>
                                    <w:top w:val="none" w:sz="0" w:space="0" w:color="auto"/>
                                    <w:left w:val="none" w:sz="0" w:space="0" w:color="auto"/>
                                    <w:bottom w:val="none" w:sz="0" w:space="0" w:color="auto"/>
                                    <w:right w:val="none" w:sz="0" w:space="0" w:color="auto"/>
                                  </w:divBdr>
                                  <w:divsChild>
                                    <w:div w:id="630012297">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8796269">
                      <w:marLeft w:val="0"/>
                      <w:marRight w:val="0"/>
                      <w:marTop w:val="0"/>
                      <w:marBottom w:val="0"/>
                      <w:divBdr>
                        <w:top w:val="none" w:sz="0" w:space="0" w:color="auto"/>
                        <w:left w:val="none" w:sz="0" w:space="0" w:color="auto"/>
                        <w:bottom w:val="none" w:sz="0" w:space="0" w:color="auto"/>
                        <w:right w:val="none" w:sz="0" w:space="0" w:color="auto"/>
                      </w:divBdr>
                      <w:divsChild>
                        <w:div w:id="2069453655">
                          <w:marLeft w:val="0"/>
                          <w:marRight w:val="0"/>
                          <w:marTop w:val="0"/>
                          <w:marBottom w:val="0"/>
                          <w:divBdr>
                            <w:top w:val="none" w:sz="0" w:space="0" w:color="auto"/>
                            <w:left w:val="none" w:sz="0" w:space="0" w:color="auto"/>
                            <w:bottom w:val="none" w:sz="0" w:space="0" w:color="auto"/>
                            <w:right w:val="none" w:sz="0" w:space="0" w:color="auto"/>
                          </w:divBdr>
                          <w:divsChild>
                            <w:div w:id="1471049665">
                              <w:marLeft w:val="0"/>
                              <w:marRight w:val="0"/>
                              <w:marTop w:val="0"/>
                              <w:marBottom w:val="0"/>
                              <w:divBdr>
                                <w:top w:val="none" w:sz="0" w:space="0" w:color="auto"/>
                                <w:left w:val="none" w:sz="0" w:space="0" w:color="auto"/>
                                <w:bottom w:val="none" w:sz="0" w:space="0" w:color="auto"/>
                                <w:right w:val="none" w:sz="0" w:space="0" w:color="auto"/>
                              </w:divBdr>
                            </w:div>
                          </w:divsChild>
                        </w:div>
                        <w:div w:id="315374885">
                          <w:marLeft w:val="0"/>
                          <w:marRight w:val="0"/>
                          <w:marTop w:val="0"/>
                          <w:marBottom w:val="0"/>
                          <w:divBdr>
                            <w:top w:val="none" w:sz="0" w:space="0" w:color="auto"/>
                            <w:left w:val="none" w:sz="0" w:space="0" w:color="auto"/>
                            <w:bottom w:val="none" w:sz="0" w:space="0" w:color="auto"/>
                            <w:right w:val="none" w:sz="0" w:space="0" w:color="auto"/>
                          </w:divBdr>
                          <w:divsChild>
                            <w:div w:id="1867055345">
                              <w:marLeft w:val="0"/>
                              <w:marRight w:val="0"/>
                              <w:marTop w:val="0"/>
                              <w:marBottom w:val="0"/>
                              <w:divBdr>
                                <w:top w:val="none" w:sz="0" w:space="0" w:color="auto"/>
                                <w:left w:val="none" w:sz="0" w:space="0" w:color="auto"/>
                                <w:bottom w:val="none" w:sz="0" w:space="0" w:color="auto"/>
                                <w:right w:val="none" w:sz="0" w:space="0" w:color="auto"/>
                              </w:divBdr>
                              <w:divsChild>
                                <w:div w:id="950551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1433526">
          <w:marLeft w:val="0"/>
          <w:marRight w:val="0"/>
          <w:marTop w:val="0"/>
          <w:marBottom w:val="0"/>
          <w:divBdr>
            <w:top w:val="none" w:sz="0" w:space="0" w:color="auto"/>
            <w:left w:val="none" w:sz="0" w:space="0" w:color="auto"/>
            <w:bottom w:val="none" w:sz="0" w:space="0" w:color="auto"/>
            <w:right w:val="none" w:sz="0" w:space="0" w:color="auto"/>
          </w:divBdr>
          <w:divsChild>
            <w:div w:id="601180365">
              <w:marLeft w:val="0"/>
              <w:marRight w:val="0"/>
              <w:marTop w:val="0"/>
              <w:marBottom w:val="0"/>
              <w:divBdr>
                <w:top w:val="none" w:sz="0" w:space="0" w:color="auto"/>
                <w:left w:val="none" w:sz="0" w:space="0" w:color="auto"/>
                <w:bottom w:val="none" w:sz="0" w:space="0" w:color="auto"/>
                <w:right w:val="none" w:sz="0" w:space="0" w:color="auto"/>
              </w:divBdr>
              <w:divsChild>
                <w:div w:id="1123841423">
                  <w:marLeft w:val="0"/>
                  <w:marRight w:val="0"/>
                  <w:marTop w:val="0"/>
                  <w:marBottom w:val="0"/>
                  <w:divBdr>
                    <w:top w:val="none" w:sz="0" w:space="0" w:color="auto"/>
                    <w:left w:val="none" w:sz="0" w:space="0" w:color="auto"/>
                    <w:bottom w:val="none" w:sz="0" w:space="0" w:color="auto"/>
                    <w:right w:val="none" w:sz="0" w:space="0" w:color="auto"/>
                  </w:divBdr>
                  <w:divsChild>
                    <w:div w:id="1681200004">
                      <w:marLeft w:val="0"/>
                      <w:marRight w:val="0"/>
                      <w:marTop w:val="0"/>
                      <w:marBottom w:val="0"/>
                      <w:divBdr>
                        <w:top w:val="none" w:sz="0" w:space="0" w:color="auto"/>
                        <w:left w:val="none" w:sz="0" w:space="0" w:color="auto"/>
                        <w:bottom w:val="none" w:sz="0" w:space="0" w:color="auto"/>
                        <w:right w:val="none" w:sz="0" w:space="0" w:color="auto"/>
                      </w:divBdr>
                      <w:divsChild>
                        <w:div w:id="1874538952">
                          <w:marLeft w:val="0"/>
                          <w:marRight w:val="0"/>
                          <w:marTop w:val="0"/>
                          <w:marBottom w:val="0"/>
                          <w:divBdr>
                            <w:top w:val="none" w:sz="0" w:space="0" w:color="auto"/>
                            <w:left w:val="none" w:sz="0" w:space="0" w:color="auto"/>
                            <w:bottom w:val="none" w:sz="0" w:space="0" w:color="auto"/>
                            <w:right w:val="none" w:sz="0" w:space="0" w:color="auto"/>
                          </w:divBdr>
                          <w:divsChild>
                            <w:div w:id="1585723515">
                              <w:marLeft w:val="0"/>
                              <w:marRight w:val="0"/>
                              <w:marTop w:val="0"/>
                              <w:marBottom w:val="0"/>
                              <w:divBdr>
                                <w:top w:val="none" w:sz="0" w:space="0" w:color="auto"/>
                                <w:left w:val="none" w:sz="0" w:space="0" w:color="auto"/>
                                <w:bottom w:val="none" w:sz="0" w:space="0" w:color="auto"/>
                                <w:right w:val="none" w:sz="0" w:space="0" w:color="auto"/>
                              </w:divBdr>
                              <w:divsChild>
                                <w:div w:id="1059744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768743">
          <w:marLeft w:val="0"/>
          <w:marRight w:val="0"/>
          <w:marTop w:val="0"/>
          <w:marBottom w:val="0"/>
          <w:divBdr>
            <w:top w:val="none" w:sz="0" w:space="0" w:color="auto"/>
            <w:left w:val="none" w:sz="0" w:space="0" w:color="auto"/>
            <w:bottom w:val="none" w:sz="0" w:space="0" w:color="auto"/>
            <w:right w:val="none" w:sz="0" w:space="0" w:color="auto"/>
          </w:divBdr>
          <w:divsChild>
            <w:div w:id="1166937796">
              <w:marLeft w:val="0"/>
              <w:marRight w:val="0"/>
              <w:marTop w:val="0"/>
              <w:marBottom w:val="0"/>
              <w:divBdr>
                <w:top w:val="none" w:sz="0" w:space="0" w:color="auto"/>
                <w:left w:val="none" w:sz="0" w:space="0" w:color="auto"/>
                <w:bottom w:val="none" w:sz="0" w:space="0" w:color="auto"/>
                <w:right w:val="none" w:sz="0" w:space="0" w:color="auto"/>
              </w:divBdr>
              <w:divsChild>
                <w:div w:id="993800200">
                  <w:marLeft w:val="0"/>
                  <w:marRight w:val="0"/>
                  <w:marTop w:val="0"/>
                  <w:marBottom w:val="0"/>
                  <w:divBdr>
                    <w:top w:val="none" w:sz="0" w:space="0" w:color="auto"/>
                    <w:left w:val="none" w:sz="0" w:space="0" w:color="auto"/>
                    <w:bottom w:val="none" w:sz="0" w:space="0" w:color="auto"/>
                    <w:right w:val="none" w:sz="0" w:space="0" w:color="auto"/>
                  </w:divBdr>
                  <w:divsChild>
                    <w:div w:id="1422022914">
                      <w:marLeft w:val="0"/>
                      <w:marRight w:val="0"/>
                      <w:marTop w:val="0"/>
                      <w:marBottom w:val="0"/>
                      <w:divBdr>
                        <w:top w:val="none" w:sz="0" w:space="0" w:color="auto"/>
                        <w:left w:val="none" w:sz="0" w:space="0" w:color="auto"/>
                        <w:bottom w:val="none" w:sz="0" w:space="0" w:color="auto"/>
                        <w:right w:val="none" w:sz="0" w:space="0" w:color="auto"/>
                      </w:divBdr>
                      <w:divsChild>
                        <w:div w:id="229584334">
                          <w:marLeft w:val="0"/>
                          <w:marRight w:val="0"/>
                          <w:marTop w:val="0"/>
                          <w:marBottom w:val="0"/>
                          <w:divBdr>
                            <w:top w:val="none" w:sz="0" w:space="0" w:color="auto"/>
                            <w:left w:val="none" w:sz="0" w:space="0" w:color="auto"/>
                            <w:bottom w:val="none" w:sz="0" w:space="0" w:color="auto"/>
                            <w:right w:val="none" w:sz="0" w:space="0" w:color="auto"/>
                          </w:divBdr>
                          <w:divsChild>
                            <w:div w:id="1184855175">
                              <w:marLeft w:val="0"/>
                              <w:marRight w:val="0"/>
                              <w:marTop w:val="0"/>
                              <w:marBottom w:val="0"/>
                              <w:divBdr>
                                <w:top w:val="none" w:sz="0" w:space="0" w:color="auto"/>
                                <w:left w:val="none" w:sz="0" w:space="0" w:color="auto"/>
                                <w:bottom w:val="none" w:sz="0" w:space="0" w:color="auto"/>
                                <w:right w:val="none" w:sz="0" w:space="0" w:color="auto"/>
                              </w:divBdr>
                              <w:divsChild>
                                <w:div w:id="1861237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653507">
          <w:marLeft w:val="0"/>
          <w:marRight w:val="0"/>
          <w:marTop w:val="0"/>
          <w:marBottom w:val="0"/>
          <w:divBdr>
            <w:top w:val="none" w:sz="0" w:space="0" w:color="auto"/>
            <w:left w:val="none" w:sz="0" w:space="0" w:color="auto"/>
            <w:bottom w:val="none" w:sz="0" w:space="0" w:color="auto"/>
            <w:right w:val="none" w:sz="0" w:space="0" w:color="auto"/>
          </w:divBdr>
          <w:divsChild>
            <w:div w:id="41058196">
              <w:marLeft w:val="0"/>
              <w:marRight w:val="0"/>
              <w:marTop w:val="0"/>
              <w:marBottom w:val="0"/>
              <w:divBdr>
                <w:top w:val="none" w:sz="0" w:space="0" w:color="auto"/>
                <w:left w:val="none" w:sz="0" w:space="0" w:color="auto"/>
                <w:bottom w:val="none" w:sz="0" w:space="0" w:color="auto"/>
                <w:right w:val="none" w:sz="0" w:space="0" w:color="auto"/>
              </w:divBdr>
              <w:divsChild>
                <w:div w:id="648753929">
                  <w:marLeft w:val="0"/>
                  <w:marRight w:val="0"/>
                  <w:marTop w:val="0"/>
                  <w:marBottom w:val="0"/>
                  <w:divBdr>
                    <w:top w:val="none" w:sz="0" w:space="0" w:color="auto"/>
                    <w:left w:val="none" w:sz="0" w:space="0" w:color="auto"/>
                    <w:bottom w:val="none" w:sz="0" w:space="0" w:color="auto"/>
                    <w:right w:val="none" w:sz="0" w:space="0" w:color="auto"/>
                  </w:divBdr>
                  <w:divsChild>
                    <w:div w:id="1380590352">
                      <w:marLeft w:val="0"/>
                      <w:marRight w:val="0"/>
                      <w:marTop w:val="0"/>
                      <w:marBottom w:val="0"/>
                      <w:divBdr>
                        <w:top w:val="none" w:sz="0" w:space="0" w:color="auto"/>
                        <w:left w:val="none" w:sz="0" w:space="0" w:color="auto"/>
                        <w:bottom w:val="none" w:sz="0" w:space="0" w:color="auto"/>
                        <w:right w:val="none" w:sz="0" w:space="0" w:color="auto"/>
                      </w:divBdr>
                      <w:divsChild>
                        <w:div w:id="447315125">
                          <w:marLeft w:val="0"/>
                          <w:marRight w:val="0"/>
                          <w:marTop w:val="0"/>
                          <w:marBottom w:val="0"/>
                          <w:divBdr>
                            <w:top w:val="none" w:sz="0" w:space="0" w:color="auto"/>
                            <w:left w:val="none" w:sz="0" w:space="0" w:color="auto"/>
                            <w:bottom w:val="none" w:sz="0" w:space="0" w:color="auto"/>
                            <w:right w:val="none" w:sz="0" w:space="0" w:color="auto"/>
                          </w:divBdr>
                          <w:divsChild>
                            <w:div w:id="1173106031">
                              <w:marLeft w:val="0"/>
                              <w:marRight w:val="0"/>
                              <w:marTop w:val="0"/>
                              <w:marBottom w:val="0"/>
                              <w:divBdr>
                                <w:top w:val="none" w:sz="0" w:space="0" w:color="auto"/>
                                <w:left w:val="none" w:sz="0" w:space="0" w:color="auto"/>
                                <w:bottom w:val="none" w:sz="0" w:space="0" w:color="auto"/>
                                <w:right w:val="none" w:sz="0" w:space="0" w:color="auto"/>
                              </w:divBdr>
                              <w:divsChild>
                                <w:div w:id="1513184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4242576">
          <w:marLeft w:val="0"/>
          <w:marRight w:val="0"/>
          <w:marTop w:val="0"/>
          <w:marBottom w:val="0"/>
          <w:divBdr>
            <w:top w:val="none" w:sz="0" w:space="0" w:color="auto"/>
            <w:left w:val="none" w:sz="0" w:space="0" w:color="auto"/>
            <w:bottom w:val="none" w:sz="0" w:space="0" w:color="auto"/>
            <w:right w:val="none" w:sz="0" w:space="0" w:color="auto"/>
          </w:divBdr>
          <w:divsChild>
            <w:div w:id="1385331660">
              <w:marLeft w:val="0"/>
              <w:marRight w:val="0"/>
              <w:marTop w:val="0"/>
              <w:marBottom w:val="0"/>
              <w:divBdr>
                <w:top w:val="none" w:sz="0" w:space="0" w:color="auto"/>
                <w:left w:val="none" w:sz="0" w:space="0" w:color="auto"/>
                <w:bottom w:val="none" w:sz="0" w:space="0" w:color="auto"/>
                <w:right w:val="none" w:sz="0" w:space="0" w:color="auto"/>
              </w:divBdr>
              <w:divsChild>
                <w:div w:id="863252986">
                  <w:marLeft w:val="0"/>
                  <w:marRight w:val="0"/>
                  <w:marTop w:val="0"/>
                  <w:marBottom w:val="0"/>
                  <w:divBdr>
                    <w:top w:val="none" w:sz="0" w:space="0" w:color="auto"/>
                    <w:left w:val="none" w:sz="0" w:space="0" w:color="auto"/>
                    <w:bottom w:val="none" w:sz="0" w:space="0" w:color="auto"/>
                    <w:right w:val="none" w:sz="0" w:space="0" w:color="auto"/>
                  </w:divBdr>
                  <w:divsChild>
                    <w:div w:id="2118867345">
                      <w:marLeft w:val="0"/>
                      <w:marRight w:val="0"/>
                      <w:marTop w:val="0"/>
                      <w:marBottom w:val="0"/>
                      <w:divBdr>
                        <w:top w:val="none" w:sz="0" w:space="0" w:color="auto"/>
                        <w:left w:val="none" w:sz="0" w:space="0" w:color="auto"/>
                        <w:bottom w:val="none" w:sz="0" w:space="0" w:color="auto"/>
                        <w:right w:val="none" w:sz="0" w:space="0" w:color="auto"/>
                      </w:divBdr>
                      <w:divsChild>
                        <w:div w:id="1083991284">
                          <w:marLeft w:val="0"/>
                          <w:marRight w:val="0"/>
                          <w:marTop w:val="0"/>
                          <w:marBottom w:val="0"/>
                          <w:divBdr>
                            <w:top w:val="none" w:sz="0" w:space="0" w:color="auto"/>
                            <w:left w:val="none" w:sz="0" w:space="0" w:color="auto"/>
                            <w:bottom w:val="none" w:sz="0" w:space="0" w:color="auto"/>
                            <w:right w:val="none" w:sz="0" w:space="0" w:color="auto"/>
                          </w:divBdr>
                          <w:divsChild>
                            <w:div w:id="314456016">
                              <w:marLeft w:val="0"/>
                              <w:marRight w:val="0"/>
                              <w:marTop w:val="0"/>
                              <w:marBottom w:val="0"/>
                              <w:divBdr>
                                <w:top w:val="none" w:sz="0" w:space="0" w:color="auto"/>
                                <w:left w:val="none" w:sz="0" w:space="0" w:color="auto"/>
                                <w:bottom w:val="none" w:sz="0" w:space="0" w:color="auto"/>
                                <w:right w:val="none" w:sz="0" w:space="0" w:color="auto"/>
                              </w:divBdr>
                              <w:divsChild>
                                <w:div w:id="64169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224994">
          <w:marLeft w:val="0"/>
          <w:marRight w:val="0"/>
          <w:marTop w:val="0"/>
          <w:marBottom w:val="0"/>
          <w:divBdr>
            <w:top w:val="none" w:sz="0" w:space="0" w:color="auto"/>
            <w:left w:val="none" w:sz="0" w:space="0" w:color="auto"/>
            <w:bottom w:val="none" w:sz="0" w:space="0" w:color="auto"/>
            <w:right w:val="none" w:sz="0" w:space="0" w:color="auto"/>
          </w:divBdr>
          <w:divsChild>
            <w:div w:id="491485935">
              <w:marLeft w:val="0"/>
              <w:marRight w:val="0"/>
              <w:marTop w:val="0"/>
              <w:marBottom w:val="0"/>
              <w:divBdr>
                <w:top w:val="none" w:sz="0" w:space="0" w:color="auto"/>
                <w:left w:val="none" w:sz="0" w:space="0" w:color="auto"/>
                <w:bottom w:val="none" w:sz="0" w:space="0" w:color="auto"/>
                <w:right w:val="none" w:sz="0" w:space="0" w:color="auto"/>
              </w:divBdr>
              <w:divsChild>
                <w:div w:id="432635063">
                  <w:marLeft w:val="0"/>
                  <w:marRight w:val="0"/>
                  <w:marTop w:val="0"/>
                  <w:marBottom w:val="0"/>
                  <w:divBdr>
                    <w:top w:val="none" w:sz="0" w:space="0" w:color="auto"/>
                    <w:left w:val="none" w:sz="0" w:space="0" w:color="auto"/>
                    <w:bottom w:val="none" w:sz="0" w:space="0" w:color="auto"/>
                    <w:right w:val="none" w:sz="0" w:space="0" w:color="auto"/>
                  </w:divBdr>
                  <w:divsChild>
                    <w:div w:id="682047939">
                      <w:marLeft w:val="0"/>
                      <w:marRight w:val="0"/>
                      <w:marTop w:val="0"/>
                      <w:marBottom w:val="0"/>
                      <w:divBdr>
                        <w:top w:val="none" w:sz="0" w:space="0" w:color="auto"/>
                        <w:left w:val="none" w:sz="0" w:space="0" w:color="auto"/>
                        <w:bottom w:val="none" w:sz="0" w:space="0" w:color="auto"/>
                        <w:right w:val="none" w:sz="0" w:space="0" w:color="auto"/>
                      </w:divBdr>
                      <w:divsChild>
                        <w:div w:id="433788624">
                          <w:marLeft w:val="0"/>
                          <w:marRight w:val="0"/>
                          <w:marTop w:val="0"/>
                          <w:marBottom w:val="0"/>
                          <w:divBdr>
                            <w:top w:val="none" w:sz="0" w:space="0" w:color="auto"/>
                            <w:left w:val="none" w:sz="0" w:space="0" w:color="auto"/>
                            <w:bottom w:val="none" w:sz="0" w:space="0" w:color="auto"/>
                            <w:right w:val="none" w:sz="0" w:space="0" w:color="auto"/>
                          </w:divBdr>
                          <w:divsChild>
                            <w:div w:id="83962753">
                              <w:marLeft w:val="0"/>
                              <w:marRight w:val="0"/>
                              <w:marTop w:val="0"/>
                              <w:marBottom w:val="0"/>
                              <w:divBdr>
                                <w:top w:val="none" w:sz="0" w:space="0" w:color="auto"/>
                                <w:left w:val="none" w:sz="0" w:space="0" w:color="auto"/>
                                <w:bottom w:val="none" w:sz="0" w:space="0" w:color="auto"/>
                                <w:right w:val="none" w:sz="0" w:space="0" w:color="auto"/>
                              </w:divBdr>
                              <w:divsChild>
                                <w:div w:id="274679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4838665">
      <w:bodyDiv w:val="1"/>
      <w:marLeft w:val="0"/>
      <w:marRight w:val="0"/>
      <w:marTop w:val="0"/>
      <w:marBottom w:val="0"/>
      <w:divBdr>
        <w:top w:val="none" w:sz="0" w:space="0" w:color="auto"/>
        <w:left w:val="none" w:sz="0" w:space="0" w:color="auto"/>
        <w:bottom w:val="none" w:sz="0" w:space="0" w:color="auto"/>
        <w:right w:val="none" w:sz="0" w:space="0" w:color="auto"/>
      </w:divBdr>
      <w:divsChild>
        <w:div w:id="476920104">
          <w:marLeft w:val="0"/>
          <w:marRight w:val="0"/>
          <w:marTop w:val="0"/>
          <w:marBottom w:val="0"/>
          <w:divBdr>
            <w:top w:val="none" w:sz="0" w:space="0" w:color="auto"/>
            <w:left w:val="none" w:sz="0" w:space="0" w:color="auto"/>
            <w:bottom w:val="none" w:sz="0" w:space="0" w:color="auto"/>
            <w:right w:val="none" w:sz="0" w:space="0" w:color="auto"/>
          </w:divBdr>
          <w:divsChild>
            <w:div w:id="791746976">
              <w:marLeft w:val="0"/>
              <w:marRight w:val="0"/>
              <w:marTop w:val="0"/>
              <w:marBottom w:val="0"/>
              <w:divBdr>
                <w:top w:val="none" w:sz="0" w:space="0" w:color="auto"/>
                <w:left w:val="none" w:sz="0" w:space="0" w:color="auto"/>
                <w:bottom w:val="none" w:sz="0" w:space="0" w:color="auto"/>
                <w:right w:val="none" w:sz="0" w:space="0" w:color="auto"/>
              </w:divBdr>
              <w:divsChild>
                <w:div w:id="1430352251">
                  <w:marLeft w:val="0"/>
                  <w:marRight w:val="0"/>
                  <w:marTop w:val="0"/>
                  <w:marBottom w:val="0"/>
                  <w:divBdr>
                    <w:top w:val="none" w:sz="0" w:space="0" w:color="auto"/>
                    <w:left w:val="none" w:sz="0" w:space="0" w:color="auto"/>
                    <w:bottom w:val="none" w:sz="0" w:space="0" w:color="auto"/>
                    <w:right w:val="none" w:sz="0" w:space="0" w:color="auto"/>
                  </w:divBdr>
                  <w:divsChild>
                    <w:div w:id="1140851070">
                      <w:marLeft w:val="0"/>
                      <w:marRight w:val="0"/>
                      <w:marTop w:val="0"/>
                      <w:marBottom w:val="0"/>
                      <w:divBdr>
                        <w:top w:val="none" w:sz="0" w:space="0" w:color="auto"/>
                        <w:left w:val="none" w:sz="0" w:space="0" w:color="auto"/>
                        <w:bottom w:val="none" w:sz="0" w:space="0" w:color="auto"/>
                        <w:right w:val="none" w:sz="0" w:space="0" w:color="auto"/>
                      </w:divBdr>
                      <w:divsChild>
                        <w:div w:id="2044671295">
                          <w:marLeft w:val="0"/>
                          <w:marRight w:val="0"/>
                          <w:marTop w:val="360"/>
                          <w:marBottom w:val="0"/>
                          <w:divBdr>
                            <w:top w:val="none" w:sz="0" w:space="0" w:color="auto"/>
                            <w:left w:val="none" w:sz="0" w:space="0" w:color="auto"/>
                            <w:bottom w:val="none" w:sz="0" w:space="0" w:color="auto"/>
                            <w:right w:val="none" w:sz="0" w:space="0" w:color="auto"/>
                          </w:divBdr>
                          <w:divsChild>
                            <w:div w:id="1147239736">
                              <w:marLeft w:val="0"/>
                              <w:marRight w:val="0"/>
                              <w:marTop w:val="0"/>
                              <w:marBottom w:val="0"/>
                              <w:divBdr>
                                <w:top w:val="none" w:sz="0" w:space="0" w:color="auto"/>
                                <w:left w:val="none" w:sz="0" w:space="0" w:color="auto"/>
                                <w:bottom w:val="none" w:sz="0" w:space="0" w:color="auto"/>
                                <w:right w:val="none" w:sz="0" w:space="0" w:color="auto"/>
                              </w:divBdr>
                              <w:divsChild>
                                <w:div w:id="902833770">
                                  <w:marLeft w:val="0"/>
                                  <w:marRight w:val="0"/>
                                  <w:marTop w:val="0"/>
                                  <w:marBottom w:val="0"/>
                                  <w:divBdr>
                                    <w:top w:val="none" w:sz="0" w:space="0" w:color="auto"/>
                                    <w:left w:val="none" w:sz="0" w:space="0" w:color="auto"/>
                                    <w:bottom w:val="none" w:sz="0" w:space="0" w:color="auto"/>
                                    <w:right w:val="none" w:sz="0" w:space="0" w:color="auto"/>
                                  </w:divBdr>
                                  <w:divsChild>
                                    <w:div w:id="12051687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9754341">
                      <w:marLeft w:val="0"/>
                      <w:marRight w:val="0"/>
                      <w:marTop w:val="0"/>
                      <w:marBottom w:val="0"/>
                      <w:divBdr>
                        <w:top w:val="none" w:sz="0" w:space="0" w:color="auto"/>
                        <w:left w:val="none" w:sz="0" w:space="0" w:color="auto"/>
                        <w:bottom w:val="none" w:sz="0" w:space="0" w:color="auto"/>
                        <w:right w:val="none" w:sz="0" w:space="0" w:color="auto"/>
                      </w:divBdr>
                      <w:divsChild>
                        <w:div w:id="1237009209">
                          <w:marLeft w:val="0"/>
                          <w:marRight w:val="0"/>
                          <w:marTop w:val="0"/>
                          <w:marBottom w:val="0"/>
                          <w:divBdr>
                            <w:top w:val="none" w:sz="0" w:space="0" w:color="auto"/>
                            <w:left w:val="none" w:sz="0" w:space="0" w:color="auto"/>
                            <w:bottom w:val="none" w:sz="0" w:space="0" w:color="auto"/>
                            <w:right w:val="none" w:sz="0" w:space="0" w:color="auto"/>
                          </w:divBdr>
                          <w:divsChild>
                            <w:div w:id="1455979467">
                              <w:marLeft w:val="0"/>
                              <w:marRight w:val="0"/>
                              <w:marTop w:val="0"/>
                              <w:marBottom w:val="0"/>
                              <w:divBdr>
                                <w:top w:val="none" w:sz="0" w:space="0" w:color="auto"/>
                                <w:left w:val="none" w:sz="0" w:space="0" w:color="auto"/>
                                <w:bottom w:val="none" w:sz="0" w:space="0" w:color="auto"/>
                                <w:right w:val="none" w:sz="0" w:space="0" w:color="auto"/>
                              </w:divBdr>
                            </w:div>
                          </w:divsChild>
                        </w:div>
                        <w:div w:id="70280341">
                          <w:marLeft w:val="0"/>
                          <w:marRight w:val="0"/>
                          <w:marTop w:val="0"/>
                          <w:marBottom w:val="0"/>
                          <w:divBdr>
                            <w:top w:val="none" w:sz="0" w:space="0" w:color="auto"/>
                            <w:left w:val="none" w:sz="0" w:space="0" w:color="auto"/>
                            <w:bottom w:val="none" w:sz="0" w:space="0" w:color="auto"/>
                            <w:right w:val="none" w:sz="0" w:space="0" w:color="auto"/>
                          </w:divBdr>
                          <w:divsChild>
                            <w:div w:id="1014305780">
                              <w:marLeft w:val="0"/>
                              <w:marRight w:val="0"/>
                              <w:marTop w:val="0"/>
                              <w:marBottom w:val="0"/>
                              <w:divBdr>
                                <w:top w:val="none" w:sz="0" w:space="0" w:color="auto"/>
                                <w:left w:val="none" w:sz="0" w:space="0" w:color="auto"/>
                                <w:bottom w:val="none" w:sz="0" w:space="0" w:color="auto"/>
                                <w:right w:val="none" w:sz="0" w:space="0" w:color="auto"/>
                              </w:divBdr>
                              <w:divsChild>
                                <w:div w:id="214781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6262550">
          <w:marLeft w:val="0"/>
          <w:marRight w:val="0"/>
          <w:marTop w:val="0"/>
          <w:marBottom w:val="0"/>
          <w:divBdr>
            <w:top w:val="none" w:sz="0" w:space="0" w:color="auto"/>
            <w:left w:val="none" w:sz="0" w:space="0" w:color="auto"/>
            <w:bottom w:val="none" w:sz="0" w:space="0" w:color="auto"/>
            <w:right w:val="none" w:sz="0" w:space="0" w:color="auto"/>
          </w:divBdr>
          <w:divsChild>
            <w:div w:id="1963460893">
              <w:marLeft w:val="0"/>
              <w:marRight w:val="0"/>
              <w:marTop w:val="0"/>
              <w:marBottom w:val="0"/>
              <w:divBdr>
                <w:top w:val="none" w:sz="0" w:space="0" w:color="auto"/>
                <w:left w:val="none" w:sz="0" w:space="0" w:color="auto"/>
                <w:bottom w:val="none" w:sz="0" w:space="0" w:color="auto"/>
                <w:right w:val="none" w:sz="0" w:space="0" w:color="auto"/>
              </w:divBdr>
              <w:divsChild>
                <w:div w:id="1291478993">
                  <w:marLeft w:val="0"/>
                  <w:marRight w:val="0"/>
                  <w:marTop w:val="0"/>
                  <w:marBottom w:val="0"/>
                  <w:divBdr>
                    <w:top w:val="none" w:sz="0" w:space="0" w:color="auto"/>
                    <w:left w:val="none" w:sz="0" w:space="0" w:color="auto"/>
                    <w:bottom w:val="none" w:sz="0" w:space="0" w:color="auto"/>
                    <w:right w:val="none" w:sz="0" w:space="0" w:color="auto"/>
                  </w:divBdr>
                  <w:divsChild>
                    <w:div w:id="84234144">
                      <w:marLeft w:val="0"/>
                      <w:marRight w:val="0"/>
                      <w:marTop w:val="0"/>
                      <w:marBottom w:val="0"/>
                      <w:divBdr>
                        <w:top w:val="none" w:sz="0" w:space="0" w:color="auto"/>
                        <w:left w:val="none" w:sz="0" w:space="0" w:color="auto"/>
                        <w:bottom w:val="none" w:sz="0" w:space="0" w:color="auto"/>
                        <w:right w:val="none" w:sz="0" w:space="0" w:color="auto"/>
                      </w:divBdr>
                      <w:divsChild>
                        <w:div w:id="81269314">
                          <w:marLeft w:val="0"/>
                          <w:marRight w:val="0"/>
                          <w:marTop w:val="0"/>
                          <w:marBottom w:val="0"/>
                          <w:divBdr>
                            <w:top w:val="none" w:sz="0" w:space="0" w:color="auto"/>
                            <w:left w:val="none" w:sz="0" w:space="0" w:color="auto"/>
                            <w:bottom w:val="none" w:sz="0" w:space="0" w:color="auto"/>
                            <w:right w:val="none" w:sz="0" w:space="0" w:color="auto"/>
                          </w:divBdr>
                          <w:divsChild>
                            <w:div w:id="54549944">
                              <w:marLeft w:val="0"/>
                              <w:marRight w:val="0"/>
                              <w:marTop w:val="0"/>
                              <w:marBottom w:val="0"/>
                              <w:divBdr>
                                <w:top w:val="none" w:sz="0" w:space="0" w:color="auto"/>
                                <w:left w:val="none" w:sz="0" w:space="0" w:color="auto"/>
                                <w:bottom w:val="none" w:sz="0" w:space="0" w:color="auto"/>
                                <w:right w:val="none" w:sz="0" w:space="0" w:color="auto"/>
                              </w:divBdr>
                              <w:divsChild>
                                <w:div w:id="129185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7558702">
          <w:marLeft w:val="0"/>
          <w:marRight w:val="0"/>
          <w:marTop w:val="0"/>
          <w:marBottom w:val="0"/>
          <w:divBdr>
            <w:top w:val="none" w:sz="0" w:space="0" w:color="auto"/>
            <w:left w:val="none" w:sz="0" w:space="0" w:color="auto"/>
            <w:bottom w:val="none" w:sz="0" w:space="0" w:color="auto"/>
            <w:right w:val="none" w:sz="0" w:space="0" w:color="auto"/>
          </w:divBdr>
          <w:divsChild>
            <w:div w:id="975338730">
              <w:marLeft w:val="0"/>
              <w:marRight w:val="0"/>
              <w:marTop w:val="0"/>
              <w:marBottom w:val="0"/>
              <w:divBdr>
                <w:top w:val="none" w:sz="0" w:space="0" w:color="auto"/>
                <w:left w:val="none" w:sz="0" w:space="0" w:color="auto"/>
                <w:bottom w:val="none" w:sz="0" w:space="0" w:color="auto"/>
                <w:right w:val="none" w:sz="0" w:space="0" w:color="auto"/>
              </w:divBdr>
              <w:divsChild>
                <w:div w:id="980773053">
                  <w:marLeft w:val="0"/>
                  <w:marRight w:val="0"/>
                  <w:marTop w:val="0"/>
                  <w:marBottom w:val="0"/>
                  <w:divBdr>
                    <w:top w:val="none" w:sz="0" w:space="0" w:color="auto"/>
                    <w:left w:val="none" w:sz="0" w:space="0" w:color="auto"/>
                    <w:bottom w:val="none" w:sz="0" w:space="0" w:color="auto"/>
                    <w:right w:val="none" w:sz="0" w:space="0" w:color="auto"/>
                  </w:divBdr>
                  <w:divsChild>
                    <w:div w:id="439378625">
                      <w:marLeft w:val="0"/>
                      <w:marRight w:val="0"/>
                      <w:marTop w:val="0"/>
                      <w:marBottom w:val="0"/>
                      <w:divBdr>
                        <w:top w:val="none" w:sz="0" w:space="0" w:color="auto"/>
                        <w:left w:val="none" w:sz="0" w:space="0" w:color="auto"/>
                        <w:bottom w:val="none" w:sz="0" w:space="0" w:color="auto"/>
                        <w:right w:val="none" w:sz="0" w:space="0" w:color="auto"/>
                      </w:divBdr>
                      <w:divsChild>
                        <w:div w:id="1919973325">
                          <w:marLeft w:val="0"/>
                          <w:marRight w:val="0"/>
                          <w:marTop w:val="0"/>
                          <w:marBottom w:val="0"/>
                          <w:divBdr>
                            <w:top w:val="none" w:sz="0" w:space="0" w:color="auto"/>
                            <w:left w:val="none" w:sz="0" w:space="0" w:color="auto"/>
                            <w:bottom w:val="none" w:sz="0" w:space="0" w:color="auto"/>
                            <w:right w:val="none" w:sz="0" w:space="0" w:color="auto"/>
                          </w:divBdr>
                          <w:divsChild>
                            <w:div w:id="339086880">
                              <w:marLeft w:val="0"/>
                              <w:marRight w:val="0"/>
                              <w:marTop w:val="0"/>
                              <w:marBottom w:val="0"/>
                              <w:divBdr>
                                <w:top w:val="none" w:sz="0" w:space="0" w:color="auto"/>
                                <w:left w:val="none" w:sz="0" w:space="0" w:color="auto"/>
                                <w:bottom w:val="none" w:sz="0" w:space="0" w:color="auto"/>
                                <w:right w:val="none" w:sz="0" w:space="0" w:color="auto"/>
                              </w:divBdr>
                              <w:divsChild>
                                <w:div w:id="208333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6215275">
          <w:marLeft w:val="0"/>
          <w:marRight w:val="0"/>
          <w:marTop w:val="0"/>
          <w:marBottom w:val="0"/>
          <w:divBdr>
            <w:top w:val="none" w:sz="0" w:space="0" w:color="auto"/>
            <w:left w:val="none" w:sz="0" w:space="0" w:color="auto"/>
            <w:bottom w:val="none" w:sz="0" w:space="0" w:color="auto"/>
            <w:right w:val="none" w:sz="0" w:space="0" w:color="auto"/>
          </w:divBdr>
          <w:divsChild>
            <w:div w:id="2016960269">
              <w:marLeft w:val="0"/>
              <w:marRight w:val="0"/>
              <w:marTop w:val="0"/>
              <w:marBottom w:val="0"/>
              <w:divBdr>
                <w:top w:val="none" w:sz="0" w:space="0" w:color="auto"/>
                <w:left w:val="none" w:sz="0" w:space="0" w:color="auto"/>
                <w:bottom w:val="none" w:sz="0" w:space="0" w:color="auto"/>
                <w:right w:val="none" w:sz="0" w:space="0" w:color="auto"/>
              </w:divBdr>
              <w:divsChild>
                <w:div w:id="1611278675">
                  <w:marLeft w:val="0"/>
                  <w:marRight w:val="0"/>
                  <w:marTop w:val="0"/>
                  <w:marBottom w:val="0"/>
                  <w:divBdr>
                    <w:top w:val="none" w:sz="0" w:space="0" w:color="auto"/>
                    <w:left w:val="none" w:sz="0" w:space="0" w:color="auto"/>
                    <w:bottom w:val="none" w:sz="0" w:space="0" w:color="auto"/>
                    <w:right w:val="none" w:sz="0" w:space="0" w:color="auto"/>
                  </w:divBdr>
                  <w:divsChild>
                    <w:div w:id="1594586526">
                      <w:marLeft w:val="0"/>
                      <w:marRight w:val="0"/>
                      <w:marTop w:val="0"/>
                      <w:marBottom w:val="0"/>
                      <w:divBdr>
                        <w:top w:val="none" w:sz="0" w:space="0" w:color="auto"/>
                        <w:left w:val="none" w:sz="0" w:space="0" w:color="auto"/>
                        <w:bottom w:val="none" w:sz="0" w:space="0" w:color="auto"/>
                        <w:right w:val="none" w:sz="0" w:space="0" w:color="auto"/>
                      </w:divBdr>
                      <w:divsChild>
                        <w:div w:id="48462836">
                          <w:marLeft w:val="0"/>
                          <w:marRight w:val="0"/>
                          <w:marTop w:val="0"/>
                          <w:marBottom w:val="0"/>
                          <w:divBdr>
                            <w:top w:val="none" w:sz="0" w:space="0" w:color="auto"/>
                            <w:left w:val="none" w:sz="0" w:space="0" w:color="auto"/>
                            <w:bottom w:val="none" w:sz="0" w:space="0" w:color="auto"/>
                            <w:right w:val="none" w:sz="0" w:space="0" w:color="auto"/>
                          </w:divBdr>
                          <w:divsChild>
                            <w:div w:id="460542585">
                              <w:marLeft w:val="0"/>
                              <w:marRight w:val="0"/>
                              <w:marTop w:val="0"/>
                              <w:marBottom w:val="0"/>
                              <w:divBdr>
                                <w:top w:val="none" w:sz="0" w:space="0" w:color="auto"/>
                                <w:left w:val="none" w:sz="0" w:space="0" w:color="auto"/>
                                <w:bottom w:val="none" w:sz="0" w:space="0" w:color="auto"/>
                                <w:right w:val="none" w:sz="0" w:space="0" w:color="auto"/>
                              </w:divBdr>
                              <w:divsChild>
                                <w:div w:id="14399894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5260066">
          <w:marLeft w:val="0"/>
          <w:marRight w:val="0"/>
          <w:marTop w:val="0"/>
          <w:marBottom w:val="0"/>
          <w:divBdr>
            <w:top w:val="none" w:sz="0" w:space="0" w:color="auto"/>
            <w:left w:val="none" w:sz="0" w:space="0" w:color="auto"/>
            <w:bottom w:val="none" w:sz="0" w:space="0" w:color="auto"/>
            <w:right w:val="none" w:sz="0" w:space="0" w:color="auto"/>
          </w:divBdr>
          <w:divsChild>
            <w:div w:id="2088378046">
              <w:marLeft w:val="0"/>
              <w:marRight w:val="0"/>
              <w:marTop w:val="0"/>
              <w:marBottom w:val="0"/>
              <w:divBdr>
                <w:top w:val="none" w:sz="0" w:space="0" w:color="auto"/>
                <w:left w:val="none" w:sz="0" w:space="0" w:color="auto"/>
                <w:bottom w:val="none" w:sz="0" w:space="0" w:color="auto"/>
                <w:right w:val="none" w:sz="0" w:space="0" w:color="auto"/>
              </w:divBdr>
              <w:divsChild>
                <w:div w:id="1038773409">
                  <w:marLeft w:val="0"/>
                  <w:marRight w:val="0"/>
                  <w:marTop w:val="0"/>
                  <w:marBottom w:val="0"/>
                  <w:divBdr>
                    <w:top w:val="none" w:sz="0" w:space="0" w:color="auto"/>
                    <w:left w:val="none" w:sz="0" w:space="0" w:color="auto"/>
                    <w:bottom w:val="none" w:sz="0" w:space="0" w:color="auto"/>
                    <w:right w:val="none" w:sz="0" w:space="0" w:color="auto"/>
                  </w:divBdr>
                  <w:divsChild>
                    <w:div w:id="1247761342">
                      <w:marLeft w:val="0"/>
                      <w:marRight w:val="0"/>
                      <w:marTop w:val="0"/>
                      <w:marBottom w:val="0"/>
                      <w:divBdr>
                        <w:top w:val="none" w:sz="0" w:space="0" w:color="auto"/>
                        <w:left w:val="none" w:sz="0" w:space="0" w:color="auto"/>
                        <w:bottom w:val="none" w:sz="0" w:space="0" w:color="auto"/>
                        <w:right w:val="none" w:sz="0" w:space="0" w:color="auto"/>
                      </w:divBdr>
                      <w:divsChild>
                        <w:div w:id="994991469">
                          <w:marLeft w:val="0"/>
                          <w:marRight w:val="0"/>
                          <w:marTop w:val="0"/>
                          <w:marBottom w:val="0"/>
                          <w:divBdr>
                            <w:top w:val="none" w:sz="0" w:space="0" w:color="auto"/>
                            <w:left w:val="none" w:sz="0" w:space="0" w:color="auto"/>
                            <w:bottom w:val="none" w:sz="0" w:space="0" w:color="auto"/>
                            <w:right w:val="none" w:sz="0" w:space="0" w:color="auto"/>
                          </w:divBdr>
                          <w:divsChild>
                            <w:div w:id="1219439597">
                              <w:marLeft w:val="0"/>
                              <w:marRight w:val="0"/>
                              <w:marTop w:val="0"/>
                              <w:marBottom w:val="0"/>
                              <w:divBdr>
                                <w:top w:val="none" w:sz="0" w:space="0" w:color="auto"/>
                                <w:left w:val="none" w:sz="0" w:space="0" w:color="auto"/>
                                <w:bottom w:val="none" w:sz="0" w:space="0" w:color="auto"/>
                                <w:right w:val="none" w:sz="0" w:space="0" w:color="auto"/>
                              </w:divBdr>
                              <w:divsChild>
                                <w:div w:id="102455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5465572">
          <w:marLeft w:val="0"/>
          <w:marRight w:val="0"/>
          <w:marTop w:val="0"/>
          <w:marBottom w:val="0"/>
          <w:divBdr>
            <w:top w:val="none" w:sz="0" w:space="0" w:color="auto"/>
            <w:left w:val="none" w:sz="0" w:space="0" w:color="auto"/>
            <w:bottom w:val="none" w:sz="0" w:space="0" w:color="auto"/>
            <w:right w:val="none" w:sz="0" w:space="0" w:color="auto"/>
          </w:divBdr>
          <w:divsChild>
            <w:div w:id="1130787683">
              <w:marLeft w:val="0"/>
              <w:marRight w:val="0"/>
              <w:marTop w:val="0"/>
              <w:marBottom w:val="0"/>
              <w:divBdr>
                <w:top w:val="none" w:sz="0" w:space="0" w:color="auto"/>
                <w:left w:val="none" w:sz="0" w:space="0" w:color="auto"/>
                <w:bottom w:val="none" w:sz="0" w:space="0" w:color="auto"/>
                <w:right w:val="none" w:sz="0" w:space="0" w:color="auto"/>
              </w:divBdr>
              <w:divsChild>
                <w:div w:id="238750936">
                  <w:marLeft w:val="0"/>
                  <w:marRight w:val="0"/>
                  <w:marTop w:val="0"/>
                  <w:marBottom w:val="0"/>
                  <w:divBdr>
                    <w:top w:val="none" w:sz="0" w:space="0" w:color="auto"/>
                    <w:left w:val="none" w:sz="0" w:space="0" w:color="auto"/>
                    <w:bottom w:val="none" w:sz="0" w:space="0" w:color="auto"/>
                    <w:right w:val="none" w:sz="0" w:space="0" w:color="auto"/>
                  </w:divBdr>
                  <w:divsChild>
                    <w:div w:id="454254265">
                      <w:marLeft w:val="0"/>
                      <w:marRight w:val="0"/>
                      <w:marTop w:val="0"/>
                      <w:marBottom w:val="0"/>
                      <w:divBdr>
                        <w:top w:val="none" w:sz="0" w:space="0" w:color="auto"/>
                        <w:left w:val="none" w:sz="0" w:space="0" w:color="auto"/>
                        <w:bottom w:val="none" w:sz="0" w:space="0" w:color="auto"/>
                        <w:right w:val="none" w:sz="0" w:space="0" w:color="auto"/>
                      </w:divBdr>
                      <w:divsChild>
                        <w:div w:id="219247858">
                          <w:marLeft w:val="0"/>
                          <w:marRight w:val="0"/>
                          <w:marTop w:val="0"/>
                          <w:marBottom w:val="0"/>
                          <w:divBdr>
                            <w:top w:val="none" w:sz="0" w:space="0" w:color="auto"/>
                            <w:left w:val="none" w:sz="0" w:space="0" w:color="auto"/>
                            <w:bottom w:val="none" w:sz="0" w:space="0" w:color="auto"/>
                            <w:right w:val="none" w:sz="0" w:space="0" w:color="auto"/>
                          </w:divBdr>
                          <w:divsChild>
                            <w:div w:id="96951266">
                              <w:marLeft w:val="0"/>
                              <w:marRight w:val="0"/>
                              <w:marTop w:val="0"/>
                              <w:marBottom w:val="0"/>
                              <w:divBdr>
                                <w:top w:val="none" w:sz="0" w:space="0" w:color="auto"/>
                                <w:left w:val="none" w:sz="0" w:space="0" w:color="auto"/>
                                <w:bottom w:val="none" w:sz="0" w:space="0" w:color="auto"/>
                                <w:right w:val="none" w:sz="0" w:space="0" w:color="auto"/>
                              </w:divBdr>
                              <w:divsChild>
                                <w:div w:id="1181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5507161">
          <w:marLeft w:val="0"/>
          <w:marRight w:val="0"/>
          <w:marTop w:val="0"/>
          <w:marBottom w:val="0"/>
          <w:divBdr>
            <w:top w:val="none" w:sz="0" w:space="0" w:color="auto"/>
            <w:left w:val="none" w:sz="0" w:space="0" w:color="auto"/>
            <w:bottom w:val="none" w:sz="0" w:space="0" w:color="auto"/>
            <w:right w:val="none" w:sz="0" w:space="0" w:color="auto"/>
          </w:divBdr>
          <w:divsChild>
            <w:div w:id="71657612">
              <w:marLeft w:val="0"/>
              <w:marRight w:val="0"/>
              <w:marTop w:val="0"/>
              <w:marBottom w:val="0"/>
              <w:divBdr>
                <w:top w:val="none" w:sz="0" w:space="0" w:color="auto"/>
                <w:left w:val="none" w:sz="0" w:space="0" w:color="auto"/>
                <w:bottom w:val="none" w:sz="0" w:space="0" w:color="auto"/>
                <w:right w:val="none" w:sz="0" w:space="0" w:color="auto"/>
              </w:divBdr>
              <w:divsChild>
                <w:div w:id="436486475">
                  <w:marLeft w:val="0"/>
                  <w:marRight w:val="0"/>
                  <w:marTop w:val="0"/>
                  <w:marBottom w:val="0"/>
                  <w:divBdr>
                    <w:top w:val="none" w:sz="0" w:space="0" w:color="auto"/>
                    <w:left w:val="none" w:sz="0" w:space="0" w:color="auto"/>
                    <w:bottom w:val="none" w:sz="0" w:space="0" w:color="auto"/>
                    <w:right w:val="none" w:sz="0" w:space="0" w:color="auto"/>
                  </w:divBdr>
                  <w:divsChild>
                    <w:div w:id="590703894">
                      <w:marLeft w:val="0"/>
                      <w:marRight w:val="0"/>
                      <w:marTop w:val="0"/>
                      <w:marBottom w:val="0"/>
                      <w:divBdr>
                        <w:top w:val="none" w:sz="0" w:space="0" w:color="auto"/>
                        <w:left w:val="none" w:sz="0" w:space="0" w:color="auto"/>
                        <w:bottom w:val="none" w:sz="0" w:space="0" w:color="auto"/>
                        <w:right w:val="none" w:sz="0" w:space="0" w:color="auto"/>
                      </w:divBdr>
                      <w:divsChild>
                        <w:div w:id="1726102369">
                          <w:marLeft w:val="0"/>
                          <w:marRight w:val="0"/>
                          <w:marTop w:val="0"/>
                          <w:marBottom w:val="0"/>
                          <w:divBdr>
                            <w:top w:val="none" w:sz="0" w:space="0" w:color="auto"/>
                            <w:left w:val="none" w:sz="0" w:space="0" w:color="auto"/>
                            <w:bottom w:val="none" w:sz="0" w:space="0" w:color="auto"/>
                            <w:right w:val="none" w:sz="0" w:space="0" w:color="auto"/>
                          </w:divBdr>
                          <w:divsChild>
                            <w:div w:id="507063599">
                              <w:marLeft w:val="0"/>
                              <w:marRight w:val="0"/>
                              <w:marTop w:val="0"/>
                              <w:marBottom w:val="0"/>
                              <w:divBdr>
                                <w:top w:val="none" w:sz="0" w:space="0" w:color="auto"/>
                                <w:left w:val="none" w:sz="0" w:space="0" w:color="auto"/>
                                <w:bottom w:val="none" w:sz="0" w:space="0" w:color="auto"/>
                                <w:right w:val="none" w:sz="0" w:space="0" w:color="auto"/>
                              </w:divBdr>
                              <w:divsChild>
                                <w:div w:id="729958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3247017">
          <w:marLeft w:val="0"/>
          <w:marRight w:val="0"/>
          <w:marTop w:val="0"/>
          <w:marBottom w:val="0"/>
          <w:divBdr>
            <w:top w:val="none" w:sz="0" w:space="0" w:color="auto"/>
            <w:left w:val="none" w:sz="0" w:space="0" w:color="auto"/>
            <w:bottom w:val="none" w:sz="0" w:space="0" w:color="auto"/>
            <w:right w:val="none" w:sz="0" w:space="0" w:color="auto"/>
          </w:divBdr>
          <w:divsChild>
            <w:div w:id="763572533">
              <w:marLeft w:val="0"/>
              <w:marRight w:val="0"/>
              <w:marTop w:val="0"/>
              <w:marBottom w:val="0"/>
              <w:divBdr>
                <w:top w:val="none" w:sz="0" w:space="0" w:color="auto"/>
                <w:left w:val="none" w:sz="0" w:space="0" w:color="auto"/>
                <w:bottom w:val="none" w:sz="0" w:space="0" w:color="auto"/>
                <w:right w:val="none" w:sz="0" w:space="0" w:color="auto"/>
              </w:divBdr>
              <w:divsChild>
                <w:div w:id="476730625">
                  <w:marLeft w:val="0"/>
                  <w:marRight w:val="0"/>
                  <w:marTop w:val="0"/>
                  <w:marBottom w:val="0"/>
                  <w:divBdr>
                    <w:top w:val="none" w:sz="0" w:space="0" w:color="auto"/>
                    <w:left w:val="none" w:sz="0" w:space="0" w:color="auto"/>
                    <w:bottom w:val="none" w:sz="0" w:space="0" w:color="auto"/>
                    <w:right w:val="none" w:sz="0" w:space="0" w:color="auto"/>
                  </w:divBdr>
                  <w:divsChild>
                    <w:div w:id="2069381579">
                      <w:marLeft w:val="0"/>
                      <w:marRight w:val="0"/>
                      <w:marTop w:val="0"/>
                      <w:marBottom w:val="0"/>
                      <w:divBdr>
                        <w:top w:val="none" w:sz="0" w:space="0" w:color="auto"/>
                        <w:left w:val="none" w:sz="0" w:space="0" w:color="auto"/>
                        <w:bottom w:val="none" w:sz="0" w:space="0" w:color="auto"/>
                        <w:right w:val="none" w:sz="0" w:space="0" w:color="auto"/>
                      </w:divBdr>
                      <w:divsChild>
                        <w:div w:id="1989938891">
                          <w:marLeft w:val="0"/>
                          <w:marRight w:val="0"/>
                          <w:marTop w:val="0"/>
                          <w:marBottom w:val="0"/>
                          <w:divBdr>
                            <w:top w:val="none" w:sz="0" w:space="0" w:color="auto"/>
                            <w:left w:val="none" w:sz="0" w:space="0" w:color="auto"/>
                            <w:bottom w:val="none" w:sz="0" w:space="0" w:color="auto"/>
                            <w:right w:val="none" w:sz="0" w:space="0" w:color="auto"/>
                          </w:divBdr>
                          <w:divsChild>
                            <w:div w:id="1497113852">
                              <w:marLeft w:val="0"/>
                              <w:marRight w:val="0"/>
                              <w:marTop w:val="0"/>
                              <w:marBottom w:val="0"/>
                              <w:divBdr>
                                <w:top w:val="none" w:sz="0" w:space="0" w:color="auto"/>
                                <w:left w:val="none" w:sz="0" w:space="0" w:color="auto"/>
                                <w:bottom w:val="none" w:sz="0" w:space="0" w:color="auto"/>
                                <w:right w:val="none" w:sz="0" w:space="0" w:color="auto"/>
                              </w:divBdr>
                              <w:divsChild>
                                <w:div w:id="1509363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798495">
          <w:marLeft w:val="0"/>
          <w:marRight w:val="0"/>
          <w:marTop w:val="0"/>
          <w:marBottom w:val="0"/>
          <w:divBdr>
            <w:top w:val="none" w:sz="0" w:space="0" w:color="auto"/>
            <w:left w:val="none" w:sz="0" w:space="0" w:color="auto"/>
            <w:bottom w:val="none" w:sz="0" w:space="0" w:color="auto"/>
            <w:right w:val="none" w:sz="0" w:space="0" w:color="auto"/>
          </w:divBdr>
          <w:divsChild>
            <w:div w:id="131219781">
              <w:marLeft w:val="0"/>
              <w:marRight w:val="0"/>
              <w:marTop w:val="0"/>
              <w:marBottom w:val="0"/>
              <w:divBdr>
                <w:top w:val="none" w:sz="0" w:space="0" w:color="auto"/>
                <w:left w:val="none" w:sz="0" w:space="0" w:color="auto"/>
                <w:bottom w:val="none" w:sz="0" w:space="0" w:color="auto"/>
                <w:right w:val="none" w:sz="0" w:space="0" w:color="auto"/>
              </w:divBdr>
              <w:divsChild>
                <w:div w:id="1771270055">
                  <w:marLeft w:val="0"/>
                  <w:marRight w:val="0"/>
                  <w:marTop w:val="0"/>
                  <w:marBottom w:val="0"/>
                  <w:divBdr>
                    <w:top w:val="none" w:sz="0" w:space="0" w:color="auto"/>
                    <w:left w:val="none" w:sz="0" w:space="0" w:color="auto"/>
                    <w:bottom w:val="none" w:sz="0" w:space="0" w:color="auto"/>
                    <w:right w:val="none" w:sz="0" w:space="0" w:color="auto"/>
                  </w:divBdr>
                  <w:divsChild>
                    <w:div w:id="148913442">
                      <w:marLeft w:val="0"/>
                      <w:marRight w:val="0"/>
                      <w:marTop w:val="0"/>
                      <w:marBottom w:val="0"/>
                      <w:divBdr>
                        <w:top w:val="none" w:sz="0" w:space="0" w:color="auto"/>
                        <w:left w:val="none" w:sz="0" w:space="0" w:color="auto"/>
                        <w:bottom w:val="none" w:sz="0" w:space="0" w:color="auto"/>
                        <w:right w:val="none" w:sz="0" w:space="0" w:color="auto"/>
                      </w:divBdr>
                      <w:divsChild>
                        <w:div w:id="99032546">
                          <w:marLeft w:val="0"/>
                          <w:marRight w:val="0"/>
                          <w:marTop w:val="0"/>
                          <w:marBottom w:val="0"/>
                          <w:divBdr>
                            <w:top w:val="none" w:sz="0" w:space="0" w:color="auto"/>
                            <w:left w:val="none" w:sz="0" w:space="0" w:color="auto"/>
                            <w:bottom w:val="none" w:sz="0" w:space="0" w:color="auto"/>
                            <w:right w:val="none" w:sz="0" w:space="0" w:color="auto"/>
                          </w:divBdr>
                          <w:divsChild>
                            <w:div w:id="760564841">
                              <w:marLeft w:val="0"/>
                              <w:marRight w:val="0"/>
                              <w:marTop w:val="0"/>
                              <w:marBottom w:val="0"/>
                              <w:divBdr>
                                <w:top w:val="none" w:sz="0" w:space="0" w:color="auto"/>
                                <w:left w:val="none" w:sz="0" w:space="0" w:color="auto"/>
                                <w:bottom w:val="none" w:sz="0" w:space="0" w:color="auto"/>
                                <w:right w:val="none" w:sz="0" w:space="0" w:color="auto"/>
                              </w:divBdr>
                              <w:divsChild>
                                <w:div w:id="73219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2804354">
          <w:marLeft w:val="0"/>
          <w:marRight w:val="0"/>
          <w:marTop w:val="0"/>
          <w:marBottom w:val="0"/>
          <w:divBdr>
            <w:top w:val="none" w:sz="0" w:space="0" w:color="auto"/>
            <w:left w:val="none" w:sz="0" w:space="0" w:color="auto"/>
            <w:bottom w:val="none" w:sz="0" w:space="0" w:color="auto"/>
            <w:right w:val="none" w:sz="0" w:space="0" w:color="auto"/>
          </w:divBdr>
          <w:divsChild>
            <w:div w:id="29110064">
              <w:marLeft w:val="0"/>
              <w:marRight w:val="0"/>
              <w:marTop w:val="0"/>
              <w:marBottom w:val="0"/>
              <w:divBdr>
                <w:top w:val="none" w:sz="0" w:space="0" w:color="auto"/>
                <w:left w:val="none" w:sz="0" w:space="0" w:color="auto"/>
                <w:bottom w:val="none" w:sz="0" w:space="0" w:color="auto"/>
                <w:right w:val="none" w:sz="0" w:space="0" w:color="auto"/>
              </w:divBdr>
              <w:divsChild>
                <w:div w:id="811600580">
                  <w:marLeft w:val="0"/>
                  <w:marRight w:val="0"/>
                  <w:marTop w:val="0"/>
                  <w:marBottom w:val="0"/>
                  <w:divBdr>
                    <w:top w:val="none" w:sz="0" w:space="0" w:color="auto"/>
                    <w:left w:val="none" w:sz="0" w:space="0" w:color="auto"/>
                    <w:bottom w:val="none" w:sz="0" w:space="0" w:color="auto"/>
                    <w:right w:val="none" w:sz="0" w:space="0" w:color="auto"/>
                  </w:divBdr>
                  <w:divsChild>
                    <w:div w:id="932667673">
                      <w:marLeft w:val="0"/>
                      <w:marRight w:val="0"/>
                      <w:marTop w:val="0"/>
                      <w:marBottom w:val="0"/>
                      <w:divBdr>
                        <w:top w:val="none" w:sz="0" w:space="0" w:color="auto"/>
                        <w:left w:val="none" w:sz="0" w:space="0" w:color="auto"/>
                        <w:bottom w:val="none" w:sz="0" w:space="0" w:color="auto"/>
                        <w:right w:val="none" w:sz="0" w:space="0" w:color="auto"/>
                      </w:divBdr>
                      <w:divsChild>
                        <w:div w:id="1257137234">
                          <w:marLeft w:val="0"/>
                          <w:marRight w:val="0"/>
                          <w:marTop w:val="0"/>
                          <w:marBottom w:val="0"/>
                          <w:divBdr>
                            <w:top w:val="none" w:sz="0" w:space="0" w:color="auto"/>
                            <w:left w:val="none" w:sz="0" w:space="0" w:color="auto"/>
                            <w:bottom w:val="none" w:sz="0" w:space="0" w:color="auto"/>
                            <w:right w:val="none" w:sz="0" w:space="0" w:color="auto"/>
                          </w:divBdr>
                          <w:divsChild>
                            <w:div w:id="530189335">
                              <w:marLeft w:val="0"/>
                              <w:marRight w:val="0"/>
                              <w:marTop w:val="0"/>
                              <w:marBottom w:val="0"/>
                              <w:divBdr>
                                <w:top w:val="none" w:sz="0" w:space="0" w:color="auto"/>
                                <w:left w:val="none" w:sz="0" w:space="0" w:color="auto"/>
                                <w:bottom w:val="none" w:sz="0" w:space="0" w:color="auto"/>
                                <w:right w:val="none" w:sz="0" w:space="0" w:color="auto"/>
                              </w:divBdr>
                              <w:divsChild>
                                <w:div w:id="1483620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6772893">
          <w:marLeft w:val="0"/>
          <w:marRight w:val="0"/>
          <w:marTop w:val="0"/>
          <w:marBottom w:val="0"/>
          <w:divBdr>
            <w:top w:val="none" w:sz="0" w:space="0" w:color="auto"/>
            <w:left w:val="none" w:sz="0" w:space="0" w:color="auto"/>
            <w:bottom w:val="none" w:sz="0" w:space="0" w:color="auto"/>
            <w:right w:val="none" w:sz="0" w:space="0" w:color="auto"/>
          </w:divBdr>
          <w:divsChild>
            <w:div w:id="242031827">
              <w:marLeft w:val="0"/>
              <w:marRight w:val="0"/>
              <w:marTop w:val="0"/>
              <w:marBottom w:val="0"/>
              <w:divBdr>
                <w:top w:val="none" w:sz="0" w:space="0" w:color="auto"/>
                <w:left w:val="none" w:sz="0" w:space="0" w:color="auto"/>
                <w:bottom w:val="none" w:sz="0" w:space="0" w:color="auto"/>
                <w:right w:val="none" w:sz="0" w:space="0" w:color="auto"/>
              </w:divBdr>
              <w:divsChild>
                <w:div w:id="1333028785">
                  <w:marLeft w:val="0"/>
                  <w:marRight w:val="0"/>
                  <w:marTop w:val="0"/>
                  <w:marBottom w:val="0"/>
                  <w:divBdr>
                    <w:top w:val="none" w:sz="0" w:space="0" w:color="auto"/>
                    <w:left w:val="none" w:sz="0" w:space="0" w:color="auto"/>
                    <w:bottom w:val="none" w:sz="0" w:space="0" w:color="auto"/>
                    <w:right w:val="none" w:sz="0" w:space="0" w:color="auto"/>
                  </w:divBdr>
                  <w:divsChild>
                    <w:div w:id="1506700161">
                      <w:marLeft w:val="0"/>
                      <w:marRight w:val="0"/>
                      <w:marTop w:val="0"/>
                      <w:marBottom w:val="0"/>
                      <w:divBdr>
                        <w:top w:val="none" w:sz="0" w:space="0" w:color="auto"/>
                        <w:left w:val="none" w:sz="0" w:space="0" w:color="auto"/>
                        <w:bottom w:val="none" w:sz="0" w:space="0" w:color="auto"/>
                        <w:right w:val="none" w:sz="0" w:space="0" w:color="auto"/>
                      </w:divBdr>
                      <w:divsChild>
                        <w:div w:id="159086199">
                          <w:marLeft w:val="0"/>
                          <w:marRight w:val="0"/>
                          <w:marTop w:val="0"/>
                          <w:marBottom w:val="0"/>
                          <w:divBdr>
                            <w:top w:val="none" w:sz="0" w:space="0" w:color="auto"/>
                            <w:left w:val="none" w:sz="0" w:space="0" w:color="auto"/>
                            <w:bottom w:val="none" w:sz="0" w:space="0" w:color="auto"/>
                            <w:right w:val="none" w:sz="0" w:space="0" w:color="auto"/>
                          </w:divBdr>
                          <w:divsChild>
                            <w:div w:id="578247813">
                              <w:marLeft w:val="0"/>
                              <w:marRight w:val="0"/>
                              <w:marTop w:val="0"/>
                              <w:marBottom w:val="0"/>
                              <w:divBdr>
                                <w:top w:val="none" w:sz="0" w:space="0" w:color="auto"/>
                                <w:left w:val="none" w:sz="0" w:space="0" w:color="auto"/>
                                <w:bottom w:val="none" w:sz="0" w:space="0" w:color="auto"/>
                                <w:right w:val="none" w:sz="0" w:space="0" w:color="auto"/>
                              </w:divBdr>
                              <w:divsChild>
                                <w:div w:id="183597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626662">
          <w:marLeft w:val="0"/>
          <w:marRight w:val="0"/>
          <w:marTop w:val="0"/>
          <w:marBottom w:val="0"/>
          <w:divBdr>
            <w:top w:val="none" w:sz="0" w:space="0" w:color="auto"/>
            <w:left w:val="none" w:sz="0" w:space="0" w:color="auto"/>
            <w:bottom w:val="none" w:sz="0" w:space="0" w:color="auto"/>
            <w:right w:val="none" w:sz="0" w:space="0" w:color="auto"/>
          </w:divBdr>
          <w:divsChild>
            <w:div w:id="1877037702">
              <w:marLeft w:val="0"/>
              <w:marRight w:val="0"/>
              <w:marTop w:val="0"/>
              <w:marBottom w:val="0"/>
              <w:divBdr>
                <w:top w:val="none" w:sz="0" w:space="0" w:color="auto"/>
                <w:left w:val="none" w:sz="0" w:space="0" w:color="auto"/>
                <w:bottom w:val="none" w:sz="0" w:space="0" w:color="auto"/>
                <w:right w:val="none" w:sz="0" w:space="0" w:color="auto"/>
              </w:divBdr>
              <w:divsChild>
                <w:div w:id="184632418">
                  <w:marLeft w:val="0"/>
                  <w:marRight w:val="0"/>
                  <w:marTop w:val="0"/>
                  <w:marBottom w:val="0"/>
                  <w:divBdr>
                    <w:top w:val="none" w:sz="0" w:space="0" w:color="auto"/>
                    <w:left w:val="none" w:sz="0" w:space="0" w:color="auto"/>
                    <w:bottom w:val="none" w:sz="0" w:space="0" w:color="auto"/>
                    <w:right w:val="none" w:sz="0" w:space="0" w:color="auto"/>
                  </w:divBdr>
                  <w:divsChild>
                    <w:div w:id="1622878718">
                      <w:marLeft w:val="0"/>
                      <w:marRight w:val="0"/>
                      <w:marTop w:val="0"/>
                      <w:marBottom w:val="0"/>
                      <w:divBdr>
                        <w:top w:val="none" w:sz="0" w:space="0" w:color="auto"/>
                        <w:left w:val="none" w:sz="0" w:space="0" w:color="auto"/>
                        <w:bottom w:val="none" w:sz="0" w:space="0" w:color="auto"/>
                        <w:right w:val="none" w:sz="0" w:space="0" w:color="auto"/>
                      </w:divBdr>
                      <w:divsChild>
                        <w:div w:id="2104455739">
                          <w:marLeft w:val="0"/>
                          <w:marRight w:val="0"/>
                          <w:marTop w:val="0"/>
                          <w:marBottom w:val="0"/>
                          <w:divBdr>
                            <w:top w:val="none" w:sz="0" w:space="0" w:color="auto"/>
                            <w:left w:val="none" w:sz="0" w:space="0" w:color="auto"/>
                            <w:bottom w:val="none" w:sz="0" w:space="0" w:color="auto"/>
                            <w:right w:val="none" w:sz="0" w:space="0" w:color="auto"/>
                          </w:divBdr>
                          <w:divsChild>
                            <w:div w:id="864682951">
                              <w:marLeft w:val="0"/>
                              <w:marRight w:val="0"/>
                              <w:marTop w:val="0"/>
                              <w:marBottom w:val="0"/>
                              <w:divBdr>
                                <w:top w:val="none" w:sz="0" w:space="0" w:color="auto"/>
                                <w:left w:val="none" w:sz="0" w:space="0" w:color="auto"/>
                                <w:bottom w:val="none" w:sz="0" w:space="0" w:color="auto"/>
                                <w:right w:val="none" w:sz="0" w:space="0" w:color="auto"/>
                              </w:divBdr>
                              <w:divsChild>
                                <w:div w:id="7338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0783514">
          <w:marLeft w:val="0"/>
          <w:marRight w:val="0"/>
          <w:marTop w:val="0"/>
          <w:marBottom w:val="0"/>
          <w:divBdr>
            <w:top w:val="none" w:sz="0" w:space="0" w:color="auto"/>
            <w:left w:val="none" w:sz="0" w:space="0" w:color="auto"/>
            <w:bottom w:val="none" w:sz="0" w:space="0" w:color="auto"/>
            <w:right w:val="none" w:sz="0" w:space="0" w:color="auto"/>
          </w:divBdr>
          <w:divsChild>
            <w:div w:id="1820148260">
              <w:marLeft w:val="0"/>
              <w:marRight w:val="0"/>
              <w:marTop w:val="0"/>
              <w:marBottom w:val="0"/>
              <w:divBdr>
                <w:top w:val="none" w:sz="0" w:space="0" w:color="auto"/>
                <w:left w:val="none" w:sz="0" w:space="0" w:color="auto"/>
                <w:bottom w:val="none" w:sz="0" w:space="0" w:color="auto"/>
                <w:right w:val="none" w:sz="0" w:space="0" w:color="auto"/>
              </w:divBdr>
              <w:divsChild>
                <w:div w:id="577404543">
                  <w:marLeft w:val="0"/>
                  <w:marRight w:val="0"/>
                  <w:marTop w:val="0"/>
                  <w:marBottom w:val="0"/>
                  <w:divBdr>
                    <w:top w:val="none" w:sz="0" w:space="0" w:color="auto"/>
                    <w:left w:val="none" w:sz="0" w:space="0" w:color="auto"/>
                    <w:bottom w:val="none" w:sz="0" w:space="0" w:color="auto"/>
                    <w:right w:val="none" w:sz="0" w:space="0" w:color="auto"/>
                  </w:divBdr>
                  <w:divsChild>
                    <w:div w:id="29651366">
                      <w:marLeft w:val="0"/>
                      <w:marRight w:val="0"/>
                      <w:marTop w:val="0"/>
                      <w:marBottom w:val="0"/>
                      <w:divBdr>
                        <w:top w:val="none" w:sz="0" w:space="0" w:color="auto"/>
                        <w:left w:val="none" w:sz="0" w:space="0" w:color="auto"/>
                        <w:bottom w:val="none" w:sz="0" w:space="0" w:color="auto"/>
                        <w:right w:val="none" w:sz="0" w:space="0" w:color="auto"/>
                      </w:divBdr>
                      <w:divsChild>
                        <w:div w:id="1431707180">
                          <w:marLeft w:val="0"/>
                          <w:marRight w:val="0"/>
                          <w:marTop w:val="0"/>
                          <w:marBottom w:val="0"/>
                          <w:divBdr>
                            <w:top w:val="none" w:sz="0" w:space="0" w:color="auto"/>
                            <w:left w:val="none" w:sz="0" w:space="0" w:color="auto"/>
                            <w:bottom w:val="none" w:sz="0" w:space="0" w:color="auto"/>
                            <w:right w:val="none" w:sz="0" w:space="0" w:color="auto"/>
                          </w:divBdr>
                          <w:divsChild>
                            <w:div w:id="442651416">
                              <w:marLeft w:val="0"/>
                              <w:marRight w:val="0"/>
                              <w:marTop w:val="0"/>
                              <w:marBottom w:val="0"/>
                              <w:divBdr>
                                <w:top w:val="none" w:sz="0" w:space="0" w:color="auto"/>
                                <w:left w:val="none" w:sz="0" w:space="0" w:color="auto"/>
                                <w:bottom w:val="none" w:sz="0" w:space="0" w:color="auto"/>
                                <w:right w:val="none" w:sz="0" w:space="0" w:color="auto"/>
                              </w:divBdr>
                              <w:divsChild>
                                <w:div w:id="1898735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4190831">
          <w:marLeft w:val="0"/>
          <w:marRight w:val="0"/>
          <w:marTop w:val="0"/>
          <w:marBottom w:val="0"/>
          <w:divBdr>
            <w:top w:val="none" w:sz="0" w:space="0" w:color="auto"/>
            <w:left w:val="none" w:sz="0" w:space="0" w:color="auto"/>
            <w:bottom w:val="none" w:sz="0" w:space="0" w:color="auto"/>
            <w:right w:val="none" w:sz="0" w:space="0" w:color="auto"/>
          </w:divBdr>
          <w:divsChild>
            <w:div w:id="1627738023">
              <w:marLeft w:val="0"/>
              <w:marRight w:val="0"/>
              <w:marTop w:val="0"/>
              <w:marBottom w:val="0"/>
              <w:divBdr>
                <w:top w:val="none" w:sz="0" w:space="0" w:color="auto"/>
                <w:left w:val="none" w:sz="0" w:space="0" w:color="auto"/>
                <w:bottom w:val="none" w:sz="0" w:space="0" w:color="auto"/>
                <w:right w:val="none" w:sz="0" w:space="0" w:color="auto"/>
              </w:divBdr>
              <w:divsChild>
                <w:div w:id="202140679">
                  <w:marLeft w:val="0"/>
                  <w:marRight w:val="0"/>
                  <w:marTop w:val="0"/>
                  <w:marBottom w:val="0"/>
                  <w:divBdr>
                    <w:top w:val="none" w:sz="0" w:space="0" w:color="auto"/>
                    <w:left w:val="none" w:sz="0" w:space="0" w:color="auto"/>
                    <w:bottom w:val="none" w:sz="0" w:space="0" w:color="auto"/>
                    <w:right w:val="none" w:sz="0" w:space="0" w:color="auto"/>
                  </w:divBdr>
                  <w:divsChild>
                    <w:div w:id="364716802">
                      <w:marLeft w:val="0"/>
                      <w:marRight w:val="0"/>
                      <w:marTop w:val="0"/>
                      <w:marBottom w:val="0"/>
                      <w:divBdr>
                        <w:top w:val="none" w:sz="0" w:space="0" w:color="auto"/>
                        <w:left w:val="none" w:sz="0" w:space="0" w:color="auto"/>
                        <w:bottom w:val="none" w:sz="0" w:space="0" w:color="auto"/>
                        <w:right w:val="none" w:sz="0" w:space="0" w:color="auto"/>
                      </w:divBdr>
                      <w:divsChild>
                        <w:div w:id="511915619">
                          <w:marLeft w:val="0"/>
                          <w:marRight w:val="0"/>
                          <w:marTop w:val="0"/>
                          <w:marBottom w:val="0"/>
                          <w:divBdr>
                            <w:top w:val="none" w:sz="0" w:space="0" w:color="auto"/>
                            <w:left w:val="none" w:sz="0" w:space="0" w:color="auto"/>
                            <w:bottom w:val="none" w:sz="0" w:space="0" w:color="auto"/>
                            <w:right w:val="none" w:sz="0" w:space="0" w:color="auto"/>
                          </w:divBdr>
                          <w:divsChild>
                            <w:div w:id="1133255272">
                              <w:marLeft w:val="0"/>
                              <w:marRight w:val="0"/>
                              <w:marTop w:val="0"/>
                              <w:marBottom w:val="0"/>
                              <w:divBdr>
                                <w:top w:val="none" w:sz="0" w:space="0" w:color="auto"/>
                                <w:left w:val="none" w:sz="0" w:space="0" w:color="auto"/>
                                <w:bottom w:val="none" w:sz="0" w:space="0" w:color="auto"/>
                                <w:right w:val="none" w:sz="0" w:space="0" w:color="auto"/>
                              </w:divBdr>
                              <w:divsChild>
                                <w:div w:id="137306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4341041">
          <w:marLeft w:val="0"/>
          <w:marRight w:val="0"/>
          <w:marTop w:val="0"/>
          <w:marBottom w:val="0"/>
          <w:divBdr>
            <w:top w:val="none" w:sz="0" w:space="0" w:color="auto"/>
            <w:left w:val="none" w:sz="0" w:space="0" w:color="auto"/>
            <w:bottom w:val="none" w:sz="0" w:space="0" w:color="auto"/>
            <w:right w:val="none" w:sz="0" w:space="0" w:color="auto"/>
          </w:divBdr>
          <w:divsChild>
            <w:div w:id="102723833">
              <w:marLeft w:val="0"/>
              <w:marRight w:val="0"/>
              <w:marTop w:val="0"/>
              <w:marBottom w:val="0"/>
              <w:divBdr>
                <w:top w:val="none" w:sz="0" w:space="0" w:color="auto"/>
                <w:left w:val="none" w:sz="0" w:space="0" w:color="auto"/>
                <w:bottom w:val="none" w:sz="0" w:space="0" w:color="auto"/>
                <w:right w:val="none" w:sz="0" w:space="0" w:color="auto"/>
              </w:divBdr>
              <w:divsChild>
                <w:div w:id="1201941304">
                  <w:marLeft w:val="0"/>
                  <w:marRight w:val="0"/>
                  <w:marTop w:val="0"/>
                  <w:marBottom w:val="0"/>
                  <w:divBdr>
                    <w:top w:val="none" w:sz="0" w:space="0" w:color="auto"/>
                    <w:left w:val="none" w:sz="0" w:space="0" w:color="auto"/>
                    <w:bottom w:val="none" w:sz="0" w:space="0" w:color="auto"/>
                    <w:right w:val="none" w:sz="0" w:space="0" w:color="auto"/>
                  </w:divBdr>
                  <w:divsChild>
                    <w:div w:id="721363905">
                      <w:marLeft w:val="0"/>
                      <w:marRight w:val="0"/>
                      <w:marTop w:val="0"/>
                      <w:marBottom w:val="0"/>
                      <w:divBdr>
                        <w:top w:val="none" w:sz="0" w:space="0" w:color="auto"/>
                        <w:left w:val="none" w:sz="0" w:space="0" w:color="auto"/>
                        <w:bottom w:val="none" w:sz="0" w:space="0" w:color="auto"/>
                        <w:right w:val="none" w:sz="0" w:space="0" w:color="auto"/>
                      </w:divBdr>
                      <w:divsChild>
                        <w:div w:id="1617058893">
                          <w:marLeft w:val="0"/>
                          <w:marRight w:val="0"/>
                          <w:marTop w:val="0"/>
                          <w:marBottom w:val="0"/>
                          <w:divBdr>
                            <w:top w:val="none" w:sz="0" w:space="0" w:color="auto"/>
                            <w:left w:val="none" w:sz="0" w:space="0" w:color="auto"/>
                            <w:bottom w:val="none" w:sz="0" w:space="0" w:color="auto"/>
                            <w:right w:val="none" w:sz="0" w:space="0" w:color="auto"/>
                          </w:divBdr>
                          <w:divsChild>
                            <w:div w:id="1251542272">
                              <w:marLeft w:val="0"/>
                              <w:marRight w:val="0"/>
                              <w:marTop w:val="0"/>
                              <w:marBottom w:val="0"/>
                              <w:divBdr>
                                <w:top w:val="none" w:sz="0" w:space="0" w:color="auto"/>
                                <w:left w:val="none" w:sz="0" w:space="0" w:color="auto"/>
                                <w:bottom w:val="none" w:sz="0" w:space="0" w:color="auto"/>
                                <w:right w:val="none" w:sz="0" w:space="0" w:color="auto"/>
                              </w:divBdr>
                              <w:divsChild>
                                <w:div w:id="1672682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0384952">
          <w:marLeft w:val="0"/>
          <w:marRight w:val="0"/>
          <w:marTop w:val="0"/>
          <w:marBottom w:val="0"/>
          <w:divBdr>
            <w:top w:val="none" w:sz="0" w:space="0" w:color="auto"/>
            <w:left w:val="none" w:sz="0" w:space="0" w:color="auto"/>
            <w:bottom w:val="none" w:sz="0" w:space="0" w:color="auto"/>
            <w:right w:val="none" w:sz="0" w:space="0" w:color="auto"/>
          </w:divBdr>
          <w:divsChild>
            <w:div w:id="992367931">
              <w:marLeft w:val="0"/>
              <w:marRight w:val="0"/>
              <w:marTop w:val="0"/>
              <w:marBottom w:val="0"/>
              <w:divBdr>
                <w:top w:val="none" w:sz="0" w:space="0" w:color="auto"/>
                <w:left w:val="none" w:sz="0" w:space="0" w:color="auto"/>
                <w:bottom w:val="none" w:sz="0" w:space="0" w:color="auto"/>
                <w:right w:val="none" w:sz="0" w:space="0" w:color="auto"/>
              </w:divBdr>
              <w:divsChild>
                <w:div w:id="2051953304">
                  <w:marLeft w:val="0"/>
                  <w:marRight w:val="0"/>
                  <w:marTop w:val="0"/>
                  <w:marBottom w:val="0"/>
                  <w:divBdr>
                    <w:top w:val="none" w:sz="0" w:space="0" w:color="auto"/>
                    <w:left w:val="none" w:sz="0" w:space="0" w:color="auto"/>
                    <w:bottom w:val="none" w:sz="0" w:space="0" w:color="auto"/>
                    <w:right w:val="none" w:sz="0" w:space="0" w:color="auto"/>
                  </w:divBdr>
                  <w:divsChild>
                    <w:div w:id="409929661">
                      <w:marLeft w:val="0"/>
                      <w:marRight w:val="0"/>
                      <w:marTop w:val="0"/>
                      <w:marBottom w:val="0"/>
                      <w:divBdr>
                        <w:top w:val="none" w:sz="0" w:space="0" w:color="auto"/>
                        <w:left w:val="none" w:sz="0" w:space="0" w:color="auto"/>
                        <w:bottom w:val="none" w:sz="0" w:space="0" w:color="auto"/>
                        <w:right w:val="none" w:sz="0" w:space="0" w:color="auto"/>
                      </w:divBdr>
                      <w:divsChild>
                        <w:div w:id="1218587595">
                          <w:marLeft w:val="0"/>
                          <w:marRight w:val="0"/>
                          <w:marTop w:val="0"/>
                          <w:marBottom w:val="0"/>
                          <w:divBdr>
                            <w:top w:val="none" w:sz="0" w:space="0" w:color="auto"/>
                            <w:left w:val="none" w:sz="0" w:space="0" w:color="auto"/>
                            <w:bottom w:val="none" w:sz="0" w:space="0" w:color="auto"/>
                            <w:right w:val="none" w:sz="0" w:space="0" w:color="auto"/>
                          </w:divBdr>
                          <w:divsChild>
                            <w:div w:id="653686103">
                              <w:marLeft w:val="0"/>
                              <w:marRight w:val="0"/>
                              <w:marTop w:val="0"/>
                              <w:marBottom w:val="0"/>
                              <w:divBdr>
                                <w:top w:val="none" w:sz="0" w:space="0" w:color="auto"/>
                                <w:left w:val="none" w:sz="0" w:space="0" w:color="auto"/>
                                <w:bottom w:val="none" w:sz="0" w:space="0" w:color="auto"/>
                                <w:right w:val="none" w:sz="0" w:space="0" w:color="auto"/>
                              </w:divBdr>
                              <w:divsChild>
                                <w:div w:id="1747414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39124304">
          <w:marLeft w:val="0"/>
          <w:marRight w:val="0"/>
          <w:marTop w:val="0"/>
          <w:marBottom w:val="0"/>
          <w:divBdr>
            <w:top w:val="none" w:sz="0" w:space="0" w:color="auto"/>
            <w:left w:val="none" w:sz="0" w:space="0" w:color="auto"/>
            <w:bottom w:val="none" w:sz="0" w:space="0" w:color="auto"/>
            <w:right w:val="none" w:sz="0" w:space="0" w:color="auto"/>
          </w:divBdr>
          <w:divsChild>
            <w:div w:id="2006667093">
              <w:marLeft w:val="0"/>
              <w:marRight w:val="0"/>
              <w:marTop w:val="0"/>
              <w:marBottom w:val="0"/>
              <w:divBdr>
                <w:top w:val="none" w:sz="0" w:space="0" w:color="auto"/>
                <w:left w:val="none" w:sz="0" w:space="0" w:color="auto"/>
                <w:bottom w:val="none" w:sz="0" w:space="0" w:color="auto"/>
                <w:right w:val="none" w:sz="0" w:space="0" w:color="auto"/>
              </w:divBdr>
              <w:divsChild>
                <w:div w:id="612329476">
                  <w:marLeft w:val="0"/>
                  <w:marRight w:val="0"/>
                  <w:marTop w:val="0"/>
                  <w:marBottom w:val="0"/>
                  <w:divBdr>
                    <w:top w:val="none" w:sz="0" w:space="0" w:color="auto"/>
                    <w:left w:val="none" w:sz="0" w:space="0" w:color="auto"/>
                    <w:bottom w:val="none" w:sz="0" w:space="0" w:color="auto"/>
                    <w:right w:val="none" w:sz="0" w:space="0" w:color="auto"/>
                  </w:divBdr>
                  <w:divsChild>
                    <w:div w:id="491138759">
                      <w:marLeft w:val="0"/>
                      <w:marRight w:val="0"/>
                      <w:marTop w:val="0"/>
                      <w:marBottom w:val="0"/>
                      <w:divBdr>
                        <w:top w:val="none" w:sz="0" w:space="0" w:color="auto"/>
                        <w:left w:val="none" w:sz="0" w:space="0" w:color="auto"/>
                        <w:bottom w:val="none" w:sz="0" w:space="0" w:color="auto"/>
                        <w:right w:val="none" w:sz="0" w:space="0" w:color="auto"/>
                      </w:divBdr>
                      <w:divsChild>
                        <w:div w:id="2087023745">
                          <w:marLeft w:val="0"/>
                          <w:marRight w:val="0"/>
                          <w:marTop w:val="0"/>
                          <w:marBottom w:val="0"/>
                          <w:divBdr>
                            <w:top w:val="none" w:sz="0" w:space="0" w:color="auto"/>
                            <w:left w:val="none" w:sz="0" w:space="0" w:color="auto"/>
                            <w:bottom w:val="none" w:sz="0" w:space="0" w:color="auto"/>
                            <w:right w:val="none" w:sz="0" w:space="0" w:color="auto"/>
                          </w:divBdr>
                          <w:divsChild>
                            <w:div w:id="1734085192">
                              <w:marLeft w:val="0"/>
                              <w:marRight w:val="0"/>
                              <w:marTop w:val="0"/>
                              <w:marBottom w:val="0"/>
                              <w:divBdr>
                                <w:top w:val="none" w:sz="0" w:space="0" w:color="auto"/>
                                <w:left w:val="none" w:sz="0" w:space="0" w:color="auto"/>
                                <w:bottom w:val="none" w:sz="0" w:space="0" w:color="auto"/>
                                <w:right w:val="none" w:sz="0" w:space="0" w:color="auto"/>
                              </w:divBdr>
                              <w:divsChild>
                                <w:div w:id="1033844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3901948">
      <w:bodyDiv w:val="1"/>
      <w:marLeft w:val="0"/>
      <w:marRight w:val="0"/>
      <w:marTop w:val="0"/>
      <w:marBottom w:val="0"/>
      <w:divBdr>
        <w:top w:val="none" w:sz="0" w:space="0" w:color="auto"/>
        <w:left w:val="none" w:sz="0" w:space="0" w:color="auto"/>
        <w:bottom w:val="none" w:sz="0" w:space="0" w:color="auto"/>
        <w:right w:val="none" w:sz="0" w:space="0" w:color="auto"/>
      </w:divBdr>
      <w:divsChild>
        <w:div w:id="1209416370">
          <w:marLeft w:val="0"/>
          <w:marRight w:val="0"/>
          <w:marTop w:val="0"/>
          <w:marBottom w:val="0"/>
          <w:divBdr>
            <w:top w:val="none" w:sz="0" w:space="0" w:color="auto"/>
            <w:left w:val="none" w:sz="0" w:space="0" w:color="auto"/>
            <w:bottom w:val="none" w:sz="0" w:space="0" w:color="auto"/>
            <w:right w:val="none" w:sz="0" w:space="0" w:color="auto"/>
          </w:divBdr>
          <w:divsChild>
            <w:div w:id="156842917">
              <w:marLeft w:val="0"/>
              <w:marRight w:val="0"/>
              <w:marTop w:val="0"/>
              <w:marBottom w:val="0"/>
              <w:divBdr>
                <w:top w:val="none" w:sz="0" w:space="0" w:color="auto"/>
                <w:left w:val="none" w:sz="0" w:space="0" w:color="auto"/>
                <w:bottom w:val="none" w:sz="0" w:space="0" w:color="auto"/>
                <w:right w:val="none" w:sz="0" w:space="0" w:color="auto"/>
              </w:divBdr>
              <w:divsChild>
                <w:div w:id="1843010028">
                  <w:marLeft w:val="0"/>
                  <w:marRight w:val="0"/>
                  <w:marTop w:val="0"/>
                  <w:marBottom w:val="0"/>
                  <w:divBdr>
                    <w:top w:val="none" w:sz="0" w:space="0" w:color="auto"/>
                    <w:left w:val="none" w:sz="0" w:space="0" w:color="auto"/>
                    <w:bottom w:val="none" w:sz="0" w:space="0" w:color="auto"/>
                    <w:right w:val="none" w:sz="0" w:space="0" w:color="auto"/>
                  </w:divBdr>
                  <w:divsChild>
                    <w:div w:id="639725976">
                      <w:marLeft w:val="0"/>
                      <w:marRight w:val="0"/>
                      <w:marTop w:val="0"/>
                      <w:marBottom w:val="0"/>
                      <w:divBdr>
                        <w:top w:val="none" w:sz="0" w:space="0" w:color="auto"/>
                        <w:left w:val="none" w:sz="0" w:space="0" w:color="auto"/>
                        <w:bottom w:val="none" w:sz="0" w:space="0" w:color="auto"/>
                        <w:right w:val="none" w:sz="0" w:space="0" w:color="auto"/>
                      </w:divBdr>
                      <w:divsChild>
                        <w:div w:id="1314412935">
                          <w:marLeft w:val="0"/>
                          <w:marRight w:val="0"/>
                          <w:marTop w:val="0"/>
                          <w:marBottom w:val="0"/>
                          <w:divBdr>
                            <w:top w:val="none" w:sz="0" w:space="0" w:color="auto"/>
                            <w:left w:val="none" w:sz="0" w:space="0" w:color="auto"/>
                            <w:bottom w:val="none" w:sz="0" w:space="0" w:color="auto"/>
                            <w:right w:val="none" w:sz="0" w:space="0" w:color="auto"/>
                          </w:divBdr>
                          <w:divsChild>
                            <w:div w:id="1417048227">
                              <w:marLeft w:val="0"/>
                              <w:marRight w:val="0"/>
                              <w:marTop w:val="0"/>
                              <w:marBottom w:val="0"/>
                              <w:divBdr>
                                <w:top w:val="none" w:sz="0" w:space="0" w:color="auto"/>
                                <w:left w:val="none" w:sz="0" w:space="0" w:color="auto"/>
                                <w:bottom w:val="none" w:sz="0" w:space="0" w:color="auto"/>
                                <w:right w:val="none" w:sz="0" w:space="0" w:color="auto"/>
                              </w:divBdr>
                              <w:divsChild>
                                <w:div w:id="55466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3927773">
          <w:marLeft w:val="0"/>
          <w:marRight w:val="0"/>
          <w:marTop w:val="0"/>
          <w:marBottom w:val="0"/>
          <w:divBdr>
            <w:top w:val="none" w:sz="0" w:space="0" w:color="auto"/>
            <w:left w:val="none" w:sz="0" w:space="0" w:color="auto"/>
            <w:bottom w:val="none" w:sz="0" w:space="0" w:color="auto"/>
            <w:right w:val="none" w:sz="0" w:space="0" w:color="auto"/>
          </w:divBdr>
          <w:divsChild>
            <w:div w:id="1800957742">
              <w:marLeft w:val="0"/>
              <w:marRight w:val="0"/>
              <w:marTop w:val="0"/>
              <w:marBottom w:val="0"/>
              <w:divBdr>
                <w:top w:val="none" w:sz="0" w:space="0" w:color="auto"/>
                <w:left w:val="none" w:sz="0" w:space="0" w:color="auto"/>
                <w:bottom w:val="none" w:sz="0" w:space="0" w:color="auto"/>
                <w:right w:val="none" w:sz="0" w:space="0" w:color="auto"/>
              </w:divBdr>
              <w:divsChild>
                <w:div w:id="118914446">
                  <w:marLeft w:val="0"/>
                  <w:marRight w:val="0"/>
                  <w:marTop w:val="0"/>
                  <w:marBottom w:val="0"/>
                  <w:divBdr>
                    <w:top w:val="none" w:sz="0" w:space="0" w:color="auto"/>
                    <w:left w:val="none" w:sz="0" w:space="0" w:color="auto"/>
                    <w:bottom w:val="none" w:sz="0" w:space="0" w:color="auto"/>
                    <w:right w:val="none" w:sz="0" w:space="0" w:color="auto"/>
                  </w:divBdr>
                  <w:divsChild>
                    <w:div w:id="352465046">
                      <w:marLeft w:val="0"/>
                      <w:marRight w:val="0"/>
                      <w:marTop w:val="0"/>
                      <w:marBottom w:val="0"/>
                      <w:divBdr>
                        <w:top w:val="none" w:sz="0" w:space="0" w:color="auto"/>
                        <w:left w:val="none" w:sz="0" w:space="0" w:color="auto"/>
                        <w:bottom w:val="none" w:sz="0" w:space="0" w:color="auto"/>
                        <w:right w:val="none" w:sz="0" w:space="0" w:color="auto"/>
                      </w:divBdr>
                      <w:divsChild>
                        <w:div w:id="1146245653">
                          <w:marLeft w:val="0"/>
                          <w:marRight w:val="0"/>
                          <w:marTop w:val="0"/>
                          <w:marBottom w:val="0"/>
                          <w:divBdr>
                            <w:top w:val="none" w:sz="0" w:space="0" w:color="auto"/>
                            <w:left w:val="none" w:sz="0" w:space="0" w:color="auto"/>
                            <w:bottom w:val="none" w:sz="0" w:space="0" w:color="auto"/>
                            <w:right w:val="none" w:sz="0" w:space="0" w:color="auto"/>
                          </w:divBdr>
                          <w:divsChild>
                            <w:div w:id="1377462908">
                              <w:marLeft w:val="0"/>
                              <w:marRight w:val="0"/>
                              <w:marTop w:val="0"/>
                              <w:marBottom w:val="0"/>
                              <w:divBdr>
                                <w:top w:val="none" w:sz="0" w:space="0" w:color="auto"/>
                                <w:left w:val="none" w:sz="0" w:space="0" w:color="auto"/>
                                <w:bottom w:val="none" w:sz="0" w:space="0" w:color="auto"/>
                                <w:right w:val="none" w:sz="0" w:space="0" w:color="auto"/>
                              </w:divBdr>
                              <w:divsChild>
                                <w:div w:id="1219316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325330">
          <w:marLeft w:val="0"/>
          <w:marRight w:val="0"/>
          <w:marTop w:val="0"/>
          <w:marBottom w:val="0"/>
          <w:divBdr>
            <w:top w:val="none" w:sz="0" w:space="0" w:color="auto"/>
            <w:left w:val="none" w:sz="0" w:space="0" w:color="auto"/>
            <w:bottom w:val="none" w:sz="0" w:space="0" w:color="auto"/>
            <w:right w:val="none" w:sz="0" w:space="0" w:color="auto"/>
          </w:divBdr>
          <w:divsChild>
            <w:div w:id="728765354">
              <w:marLeft w:val="0"/>
              <w:marRight w:val="0"/>
              <w:marTop w:val="0"/>
              <w:marBottom w:val="0"/>
              <w:divBdr>
                <w:top w:val="none" w:sz="0" w:space="0" w:color="auto"/>
                <w:left w:val="none" w:sz="0" w:space="0" w:color="auto"/>
                <w:bottom w:val="none" w:sz="0" w:space="0" w:color="auto"/>
                <w:right w:val="none" w:sz="0" w:space="0" w:color="auto"/>
              </w:divBdr>
              <w:divsChild>
                <w:div w:id="782844760">
                  <w:marLeft w:val="0"/>
                  <w:marRight w:val="0"/>
                  <w:marTop w:val="0"/>
                  <w:marBottom w:val="0"/>
                  <w:divBdr>
                    <w:top w:val="none" w:sz="0" w:space="0" w:color="auto"/>
                    <w:left w:val="none" w:sz="0" w:space="0" w:color="auto"/>
                    <w:bottom w:val="none" w:sz="0" w:space="0" w:color="auto"/>
                    <w:right w:val="none" w:sz="0" w:space="0" w:color="auto"/>
                  </w:divBdr>
                  <w:divsChild>
                    <w:div w:id="689793499">
                      <w:marLeft w:val="0"/>
                      <w:marRight w:val="0"/>
                      <w:marTop w:val="0"/>
                      <w:marBottom w:val="0"/>
                      <w:divBdr>
                        <w:top w:val="none" w:sz="0" w:space="0" w:color="auto"/>
                        <w:left w:val="none" w:sz="0" w:space="0" w:color="auto"/>
                        <w:bottom w:val="none" w:sz="0" w:space="0" w:color="auto"/>
                        <w:right w:val="none" w:sz="0" w:space="0" w:color="auto"/>
                      </w:divBdr>
                      <w:divsChild>
                        <w:div w:id="251739585">
                          <w:marLeft w:val="0"/>
                          <w:marRight w:val="0"/>
                          <w:marTop w:val="0"/>
                          <w:marBottom w:val="0"/>
                          <w:divBdr>
                            <w:top w:val="none" w:sz="0" w:space="0" w:color="auto"/>
                            <w:left w:val="none" w:sz="0" w:space="0" w:color="auto"/>
                            <w:bottom w:val="none" w:sz="0" w:space="0" w:color="auto"/>
                            <w:right w:val="none" w:sz="0" w:space="0" w:color="auto"/>
                          </w:divBdr>
                          <w:divsChild>
                            <w:div w:id="632830620">
                              <w:marLeft w:val="0"/>
                              <w:marRight w:val="0"/>
                              <w:marTop w:val="0"/>
                              <w:marBottom w:val="0"/>
                              <w:divBdr>
                                <w:top w:val="none" w:sz="0" w:space="0" w:color="auto"/>
                                <w:left w:val="none" w:sz="0" w:space="0" w:color="auto"/>
                                <w:bottom w:val="none" w:sz="0" w:space="0" w:color="auto"/>
                                <w:right w:val="none" w:sz="0" w:space="0" w:color="auto"/>
                              </w:divBdr>
                              <w:divsChild>
                                <w:div w:id="1093624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5714848">
          <w:marLeft w:val="0"/>
          <w:marRight w:val="0"/>
          <w:marTop w:val="0"/>
          <w:marBottom w:val="0"/>
          <w:divBdr>
            <w:top w:val="none" w:sz="0" w:space="0" w:color="auto"/>
            <w:left w:val="none" w:sz="0" w:space="0" w:color="auto"/>
            <w:bottom w:val="none" w:sz="0" w:space="0" w:color="auto"/>
            <w:right w:val="none" w:sz="0" w:space="0" w:color="auto"/>
          </w:divBdr>
          <w:divsChild>
            <w:div w:id="915826927">
              <w:marLeft w:val="0"/>
              <w:marRight w:val="0"/>
              <w:marTop w:val="0"/>
              <w:marBottom w:val="0"/>
              <w:divBdr>
                <w:top w:val="none" w:sz="0" w:space="0" w:color="auto"/>
                <w:left w:val="none" w:sz="0" w:space="0" w:color="auto"/>
                <w:bottom w:val="none" w:sz="0" w:space="0" w:color="auto"/>
                <w:right w:val="none" w:sz="0" w:space="0" w:color="auto"/>
              </w:divBdr>
              <w:divsChild>
                <w:div w:id="400372144">
                  <w:marLeft w:val="0"/>
                  <w:marRight w:val="0"/>
                  <w:marTop w:val="0"/>
                  <w:marBottom w:val="0"/>
                  <w:divBdr>
                    <w:top w:val="none" w:sz="0" w:space="0" w:color="auto"/>
                    <w:left w:val="none" w:sz="0" w:space="0" w:color="auto"/>
                    <w:bottom w:val="none" w:sz="0" w:space="0" w:color="auto"/>
                    <w:right w:val="none" w:sz="0" w:space="0" w:color="auto"/>
                  </w:divBdr>
                  <w:divsChild>
                    <w:div w:id="1160852004">
                      <w:marLeft w:val="0"/>
                      <w:marRight w:val="0"/>
                      <w:marTop w:val="0"/>
                      <w:marBottom w:val="0"/>
                      <w:divBdr>
                        <w:top w:val="none" w:sz="0" w:space="0" w:color="auto"/>
                        <w:left w:val="none" w:sz="0" w:space="0" w:color="auto"/>
                        <w:bottom w:val="none" w:sz="0" w:space="0" w:color="auto"/>
                        <w:right w:val="none" w:sz="0" w:space="0" w:color="auto"/>
                      </w:divBdr>
                      <w:divsChild>
                        <w:div w:id="594946867">
                          <w:marLeft w:val="0"/>
                          <w:marRight w:val="0"/>
                          <w:marTop w:val="0"/>
                          <w:marBottom w:val="0"/>
                          <w:divBdr>
                            <w:top w:val="none" w:sz="0" w:space="0" w:color="auto"/>
                            <w:left w:val="none" w:sz="0" w:space="0" w:color="auto"/>
                            <w:bottom w:val="none" w:sz="0" w:space="0" w:color="auto"/>
                            <w:right w:val="none" w:sz="0" w:space="0" w:color="auto"/>
                          </w:divBdr>
                          <w:divsChild>
                            <w:div w:id="950285904">
                              <w:marLeft w:val="0"/>
                              <w:marRight w:val="0"/>
                              <w:marTop w:val="0"/>
                              <w:marBottom w:val="0"/>
                              <w:divBdr>
                                <w:top w:val="none" w:sz="0" w:space="0" w:color="auto"/>
                                <w:left w:val="none" w:sz="0" w:space="0" w:color="auto"/>
                                <w:bottom w:val="none" w:sz="0" w:space="0" w:color="auto"/>
                                <w:right w:val="none" w:sz="0" w:space="0" w:color="auto"/>
                              </w:divBdr>
                              <w:divsChild>
                                <w:div w:id="52568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62172498">
          <w:marLeft w:val="0"/>
          <w:marRight w:val="0"/>
          <w:marTop w:val="0"/>
          <w:marBottom w:val="0"/>
          <w:divBdr>
            <w:top w:val="none" w:sz="0" w:space="0" w:color="auto"/>
            <w:left w:val="none" w:sz="0" w:space="0" w:color="auto"/>
            <w:bottom w:val="none" w:sz="0" w:space="0" w:color="auto"/>
            <w:right w:val="none" w:sz="0" w:space="0" w:color="auto"/>
          </w:divBdr>
          <w:divsChild>
            <w:div w:id="1462724290">
              <w:marLeft w:val="0"/>
              <w:marRight w:val="0"/>
              <w:marTop w:val="0"/>
              <w:marBottom w:val="0"/>
              <w:divBdr>
                <w:top w:val="none" w:sz="0" w:space="0" w:color="auto"/>
                <w:left w:val="none" w:sz="0" w:space="0" w:color="auto"/>
                <w:bottom w:val="none" w:sz="0" w:space="0" w:color="auto"/>
                <w:right w:val="none" w:sz="0" w:space="0" w:color="auto"/>
              </w:divBdr>
              <w:divsChild>
                <w:div w:id="1561865922">
                  <w:marLeft w:val="0"/>
                  <w:marRight w:val="0"/>
                  <w:marTop w:val="0"/>
                  <w:marBottom w:val="0"/>
                  <w:divBdr>
                    <w:top w:val="none" w:sz="0" w:space="0" w:color="auto"/>
                    <w:left w:val="none" w:sz="0" w:space="0" w:color="auto"/>
                    <w:bottom w:val="none" w:sz="0" w:space="0" w:color="auto"/>
                    <w:right w:val="none" w:sz="0" w:space="0" w:color="auto"/>
                  </w:divBdr>
                  <w:divsChild>
                    <w:div w:id="490102896">
                      <w:marLeft w:val="0"/>
                      <w:marRight w:val="0"/>
                      <w:marTop w:val="0"/>
                      <w:marBottom w:val="0"/>
                      <w:divBdr>
                        <w:top w:val="none" w:sz="0" w:space="0" w:color="auto"/>
                        <w:left w:val="none" w:sz="0" w:space="0" w:color="auto"/>
                        <w:bottom w:val="none" w:sz="0" w:space="0" w:color="auto"/>
                        <w:right w:val="none" w:sz="0" w:space="0" w:color="auto"/>
                      </w:divBdr>
                      <w:divsChild>
                        <w:div w:id="220798832">
                          <w:marLeft w:val="0"/>
                          <w:marRight w:val="0"/>
                          <w:marTop w:val="0"/>
                          <w:marBottom w:val="0"/>
                          <w:divBdr>
                            <w:top w:val="none" w:sz="0" w:space="0" w:color="auto"/>
                            <w:left w:val="none" w:sz="0" w:space="0" w:color="auto"/>
                            <w:bottom w:val="none" w:sz="0" w:space="0" w:color="auto"/>
                            <w:right w:val="none" w:sz="0" w:space="0" w:color="auto"/>
                          </w:divBdr>
                          <w:divsChild>
                            <w:div w:id="1549338878">
                              <w:marLeft w:val="0"/>
                              <w:marRight w:val="0"/>
                              <w:marTop w:val="0"/>
                              <w:marBottom w:val="0"/>
                              <w:divBdr>
                                <w:top w:val="none" w:sz="0" w:space="0" w:color="auto"/>
                                <w:left w:val="none" w:sz="0" w:space="0" w:color="auto"/>
                                <w:bottom w:val="none" w:sz="0" w:space="0" w:color="auto"/>
                                <w:right w:val="none" w:sz="0" w:space="0" w:color="auto"/>
                              </w:divBdr>
                              <w:divsChild>
                                <w:div w:id="849950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6272135">
          <w:marLeft w:val="0"/>
          <w:marRight w:val="0"/>
          <w:marTop w:val="0"/>
          <w:marBottom w:val="0"/>
          <w:divBdr>
            <w:top w:val="none" w:sz="0" w:space="0" w:color="auto"/>
            <w:left w:val="none" w:sz="0" w:space="0" w:color="auto"/>
            <w:bottom w:val="none" w:sz="0" w:space="0" w:color="auto"/>
            <w:right w:val="none" w:sz="0" w:space="0" w:color="auto"/>
          </w:divBdr>
          <w:divsChild>
            <w:div w:id="383719533">
              <w:marLeft w:val="0"/>
              <w:marRight w:val="0"/>
              <w:marTop w:val="0"/>
              <w:marBottom w:val="0"/>
              <w:divBdr>
                <w:top w:val="none" w:sz="0" w:space="0" w:color="auto"/>
                <w:left w:val="none" w:sz="0" w:space="0" w:color="auto"/>
                <w:bottom w:val="none" w:sz="0" w:space="0" w:color="auto"/>
                <w:right w:val="none" w:sz="0" w:space="0" w:color="auto"/>
              </w:divBdr>
              <w:divsChild>
                <w:div w:id="1835222368">
                  <w:marLeft w:val="0"/>
                  <w:marRight w:val="0"/>
                  <w:marTop w:val="0"/>
                  <w:marBottom w:val="0"/>
                  <w:divBdr>
                    <w:top w:val="none" w:sz="0" w:space="0" w:color="auto"/>
                    <w:left w:val="none" w:sz="0" w:space="0" w:color="auto"/>
                    <w:bottom w:val="none" w:sz="0" w:space="0" w:color="auto"/>
                    <w:right w:val="none" w:sz="0" w:space="0" w:color="auto"/>
                  </w:divBdr>
                  <w:divsChild>
                    <w:div w:id="645742015">
                      <w:marLeft w:val="0"/>
                      <w:marRight w:val="0"/>
                      <w:marTop w:val="0"/>
                      <w:marBottom w:val="0"/>
                      <w:divBdr>
                        <w:top w:val="none" w:sz="0" w:space="0" w:color="auto"/>
                        <w:left w:val="none" w:sz="0" w:space="0" w:color="auto"/>
                        <w:bottom w:val="none" w:sz="0" w:space="0" w:color="auto"/>
                        <w:right w:val="none" w:sz="0" w:space="0" w:color="auto"/>
                      </w:divBdr>
                      <w:divsChild>
                        <w:div w:id="564872461">
                          <w:marLeft w:val="0"/>
                          <w:marRight w:val="0"/>
                          <w:marTop w:val="0"/>
                          <w:marBottom w:val="0"/>
                          <w:divBdr>
                            <w:top w:val="none" w:sz="0" w:space="0" w:color="auto"/>
                            <w:left w:val="none" w:sz="0" w:space="0" w:color="auto"/>
                            <w:bottom w:val="none" w:sz="0" w:space="0" w:color="auto"/>
                            <w:right w:val="none" w:sz="0" w:space="0" w:color="auto"/>
                          </w:divBdr>
                          <w:divsChild>
                            <w:div w:id="432089021">
                              <w:marLeft w:val="0"/>
                              <w:marRight w:val="0"/>
                              <w:marTop w:val="0"/>
                              <w:marBottom w:val="0"/>
                              <w:divBdr>
                                <w:top w:val="none" w:sz="0" w:space="0" w:color="auto"/>
                                <w:left w:val="none" w:sz="0" w:space="0" w:color="auto"/>
                                <w:bottom w:val="none" w:sz="0" w:space="0" w:color="auto"/>
                                <w:right w:val="none" w:sz="0" w:space="0" w:color="auto"/>
                              </w:divBdr>
                              <w:divsChild>
                                <w:div w:id="1368291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56853119">
      <w:bodyDiv w:val="1"/>
      <w:marLeft w:val="0"/>
      <w:marRight w:val="0"/>
      <w:marTop w:val="0"/>
      <w:marBottom w:val="0"/>
      <w:divBdr>
        <w:top w:val="none" w:sz="0" w:space="0" w:color="auto"/>
        <w:left w:val="none" w:sz="0" w:space="0" w:color="auto"/>
        <w:bottom w:val="none" w:sz="0" w:space="0" w:color="auto"/>
        <w:right w:val="none" w:sz="0" w:space="0" w:color="auto"/>
      </w:divBdr>
      <w:divsChild>
        <w:div w:id="719979101">
          <w:marLeft w:val="0"/>
          <w:marRight w:val="0"/>
          <w:marTop w:val="0"/>
          <w:marBottom w:val="0"/>
          <w:divBdr>
            <w:top w:val="none" w:sz="0" w:space="0" w:color="auto"/>
            <w:left w:val="none" w:sz="0" w:space="0" w:color="auto"/>
            <w:bottom w:val="none" w:sz="0" w:space="0" w:color="auto"/>
            <w:right w:val="none" w:sz="0" w:space="0" w:color="auto"/>
          </w:divBdr>
          <w:divsChild>
            <w:div w:id="2110617342">
              <w:marLeft w:val="0"/>
              <w:marRight w:val="0"/>
              <w:marTop w:val="0"/>
              <w:marBottom w:val="0"/>
              <w:divBdr>
                <w:top w:val="none" w:sz="0" w:space="0" w:color="auto"/>
                <w:left w:val="none" w:sz="0" w:space="0" w:color="auto"/>
                <w:bottom w:val="none" w:sz="0" w:space="0" w:color="auto"/>
                <w:right w:val="none" w:sz="0" w:space="0" w:color="auto"/>
              </w:divBdr>
              <w:divsChild>
                <w:div w:id="255216959">
                  <w:marLeft w:val="0"/>
                  <w:marRight w:val="0"/>
                  <w:marTop w:val="0"/>
                  <w:marBottom w:val="0"/>
                  <w:divBdr>
                    <w:top w:val="none" w:sz="0" w:space="0" w:color="auto"/>
                    <w:left w:val="none" w:sz="0" w:space="0" w:color="auto"/>
                    <w:bottom w:val="none" w:sz="0" w:space="0" w:color="auto"/>
                    <w:right w:val="none" w:sz="0" w:space="0" w:color="auto"/>
                  </w:divBdr>
                  <w:divsChild>
                    <w:div w:id="1100566638">
                      <w:marLeft w:val="0"/>
                      <w:marRight w:val="0"/>
                      <w:marTop w:val="0"/>
                      <w:marBottom w:val="0"/>
                      <w:divBdr>
                        <w:top w:val="none" w:sz="0" w:space="0" w:color="auto"/>
                        <w:left w:val="none" w:sz="0" w:space="0" w:color="auto"/>
                        <w:bottom w:val="none" w:sz="0" w:space="0" w:color="auto"/>
                        <w:right w:val="none" w:sz="0" w:space="0" w:color="auto"/>
                      </w:divBdr>
                      <w:divsChild>
                        <w:div w:id="885067105">
                          <w:marLeft w:val="0"/>
                          <w:marRight w:val="0"/>
                          <w:marTop w:val="360"/>
                          <w:marBottom w:val="0"/>
                          <w:divBdr>
                            <w:top w:val="none" w:sz="0" w:space="0" w:color="auto"/>
                            <w:left w:val="none" w:sz="0" w:space="0" w:color="auto"/>
                            <w:bottom w:val="none" w:sz="0" w:space="0" w:color="auto"/>
                            <w:right w:val="none" w:sz="0" w:space="0" w:color="auto"/>
                          </w:divBdr>
                          <w:divsChild>
                            <w:div w:id="316111218">
                              <w:marLeft w:val="0"/>
                              <w:marRight w:val="0"/>
                              <w:marTop w:val="0"/>
                              <w:marBottom w:val="0"/>
                              <w:divBdr>
                                <w:top w:val="none" w:sz="0" w:space="0" w:color="auto"/>
                                <w:left w:val="none" w:sz="0" w:space="0" w:color="auto"/>
                                <w:bottom w:val="none" w:sz="0" w:space="0" w:color="auto"/>
                                <w:right w:val="none" w:sz="0" w:space="0" w:color="auto"/>
                              </w:divBdr>
                              <w:divsChild>
                                <w:div w:id="1972243000">
                                  <w:marLeft w:val="0"/>
                                  <w:marRight w:val="0"/>
                                  <w:marTop w:val="0"/>
                                  <w:marBottom w:val="0"/>
                                  <w:divBdr>
                                    <w:top w:val="none" w:sz="0" w:space="0" w:color="auto"/>
                                    <w:left w:val="none" w:sz="0" w:space="0" w:color="auto"/>
                                    <w:bottom w:val="none" w:sz="0" w:space="0" w:color="auto"/>
                                    <w:right w:val="none" w:sz="0" w:space="0" w:color="auto"/>
                                  </w:divBdr>
                                  <w:divsChild>
                                    <w:div w:id="1836451213">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49067774">
                      <w:marLeft w:val="0"/>
                      <w:marRight w:val="0"/>
                      <w:marTop w:val="0"/>
                      <w:marBottom w:val="0"/>
                      <w:divBdr>
                        <w:top w:val="none" w:sz="0" w:space="0" w:color="auto"/>
                        <w:left w:val="none" w:sz="0" w:space="0" w:color="auto"/>
                        <w:bottom w:val="none" w:sz="0" w:space="0" w:color="auto"/>
                        <w:right w:val="none" w:sz="0" w:space="0" w:color="auto"/>
                      </w:divBdr>
                      <w:divsChild>
                        <w:div w:id="1779790164">
                          <w:marLeft w:val="0"/>
                          <w:marRight w:val="0"/>
                          <w:marTop w:val="0"/>
                          <w:marBottom w:val="0"/>
                          <w:divBdr>
                            <w:top w:val="none" w:sz="0" w:space="0" w:color="auto"/>
                            <w:left w:val="none" w:sz="0" w:space="0" w:color="auto"/>
                            <w:bottom w:val="none" w:sz="0" w:space="0" w:color="auto"/>
                            <w:right w:val="none" w:sz="0" w:space="0" w:color="auto"/>
                          </w:divBdr>
                          <w:divsChild>
                            <w:div w:id="746682819">
                              <w:marLeft w:val="0"/>
                              <w:marRight w:val="0"/>
                              <w:marTop w:val="0"/>
                              <w:marBottom w:val="0"/>
                              <w:divBdr>
                                <w:top w:val="none" w:sz="0" w:space="0" w:color="auto"/>
                                <w:left w:val="none" w:sz="0" w:space="0" w:color="auto"/>
                                <w:bottom w:val="none" w:sz="0" w:space="0" w:color="auto"/>
                                <w:right w:val="none" w:sz="0" w:space="0" w:color="auto"/>
                              </w:divBdr>
                            </w:div>
                          </w:divsChild>
                        </w:div>
                        <w:div w:id="2123113592">
                          <w:marLeft w:val="0"/>
                          <w:marRight w:val="0"/>
                          <w:marTop w:val="0"/>
                          <w:marBottom w:val="0"/>
                          <w:divBdr>
                            <w:top w:val="none" w:sz="0" w:space="0" w:color="auto"/>
                            <w:left w:val="none" w:sz="0" w:space="0" w:color="auto"/>
                            <w:bottom w:val="none" w:sz="0" w:space="0" w:color="auto"/>
                            <w:right w:val="none" w:sz="0" w:space="0" w:color="auto"/>
                          </w:divBdr>
                          <w:divsChild>
                            <w:div w:id="1141926259">
                              <w:marLeft w:val="0"/>
                              <w:marRight w:val="0"/>
                              <w:marTop w:val="0"/>
                              <w:marBottom w:val="0"/>
                              <w:divBdr>
                                <w:top w:val="none" w:sz="0" w:space="0" w:color="auto"/>
                                <w:left w:val="none" w:sz="0" w:space="0" w:color="auto"/>
                                <w:bottom w:val="none" w:sz="0" w:space="0" w:color="auto"/>
                                <w:right w:val="none" w:sz="0" w:space="0" w:color="auto"/>
                              </w:divBdr>
                              <w:divsChild>
                                <w:div w:id="1118451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98102623">
          <w:marLeft w:val="0"/>
          <w:marRight w:val="0"/>
          <w:marTop w:val="0"/>
          <w:marBottom w:val="0"/>
          <w:divBdr>
            <w:top w:val="none" w:sz="0" w:space="0" w:color="auto"/>
            <w:left w:val="none" w:sz="0" w:space="0" w:color="auto"/>
            <w:bottom w:val="none" w:sz="0" w:space="0" w:color="auto"/>
            <w:right w:val="none" w:sz="0" w:space="0" w:color="auto"/>
          </w:divBdr>
          <w:divsChild>
            <w:div w:id="106629680">
              <w:marLeft w:val="0"/>
              <w:marRight w:val="0"/>
              <w:marTop w:val="0"/>
              <w:marBottom w:val="0"/>
              <w:divBdr>
                <w:top w:val="none" w:sz="0" w:space="0" w:color="auto"/>
                <w:left w:val="none" w:sz="0" w:space="0" w:color="auto"/>
                <w:bottom w:val="none" w:sz="0" w:space="0" w:color="auto"/>
                <w:right w:val="none" w:sz="0" w:space="0" w:color="auto"/>
              </w:divBdr>
              <w:divsChild>
                <w:div w:id="489372419">
                  <w:marLeft w:val="0"/>
                  <w:marRight w:val="0"/>
                  <w:marTop w:val="0"/>
                  <w:marBottom w:val="0"/>
                  <w:divBdr>
                    <w:top w:val="none" w:sz="0" w:space="0" w:color="auto"/>
                    <w:left w:val="none" w:sz="0" w:space="0" w:color="auto"/>
                    <w:bottom w:val="none" w:sz="0" w:space="0" w:color="auto"/>
                    <w:right w:val="none" w:sz="0" w:space="0" w:color="auto"/>
                  </w:divBdr>
                  <w:divsChild>
                    <w:div w:id="1645503476">
                      <w:marLeft w:val="0"/>
                      <w:marRight w:val="0"/>
                      <w:marTop w:val="0"/>
                      <w:marBottom w:val="0"/>
                      <w:divBdr>
                        <w:top w:val="none" w:sz="0" w:space="0" w:color="auto"/>
                        <w:left w:val="none" w:sz="0" w:space="0" w:color="auto"/>
                        <w:bottom w:val="none" w:sz="0" w:space="0" w:color="auto"/>
                        <w:right w:val="none" w:sz="0" w:space="0" w:color="auto"/>
                      </w:divBdr>
                      <w:divsChild>
                        <w:div w:id="1682513231">
                          <w:marLeft w:val="0"/>
                          <w:marRight w:val="0"/>
                          <w:marTop w:val="0"/>
                          <w:marBottom w:val="0"/>
                          <w:divBdr>
                            <w:top w:val="none" w:sz="0" w:space="0" w:color="auto"/>
                            <w:left w:val="none" w:sz="0" w:space="0" w:color="auto"/>
                            <w:bottom w:val="none" w:sz="0" w:space="0" w:color="auto"/>
                            <w:right w:val="none" w:sz="0" w:space="0" w:color="auto"/>
                          </w:divBdr>
                          <w:divsChild>
                            <w:div w:id="1683896593">
                              <w:marLeft w:val="0"/>
                              <w:marRight w:val="0"/>
                              <w:marTop w:val="0"/>
                              <w:marBottom w:val="0"/>
                              <w:divBdr>
                                <w:top w:val="none" w:sz="0" w:space="0" w:color="auto"/>
                                <w:left w:val="none" w:sz="0" w:space="0" w:color="auto"/>
                                <w:bottom w:val="none" w:sz="0" w:space="0" w:color="auto"/>
                                <w:right w:val="none" w:sz="0" w:space="0" w:color="auto"/>
                              </w:divBdr>
                              <w:divsChild>
                                <w:div w:id="1068571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421467">
          <w:marLeft w:val="0"/>
          <w:marRight w:val="0"/>
          <w:marTop w:val="0"/>
          <w:marBottom w:val="0"/>
          <w:divBdr>
            <w:top w:val="none" w:sz="0" w:space="0" w:color="auto"/>
            <w:left w:val="none" w:sz="0" w:space="0" w:color="auto"/>
            <w:bottom w:val="none" w:sz="0" w:space="0" w:color="auto"/>
            <w:right w:val="none" w:sz="0" w:space="0" w:color="auto"/>
          </w:divBdr>
          <w:divsChild>
            <w:div w:id="246159909">
              <w:marLeft w:val="0"/>
              <w:marRight w:val="0"/>
              <w:marTop w:val="0"/>
              <w:marBottom w:val="0"/>
              <w:divBdr>
                <w:top w:val="none" w:sz="0" w:space="0" w:color="auto"/>
                <w:left w:val="none" w:sz="0" w:space="0" w:color="auto"/>
                <w:bottom w:val="none" w:sz="0" w:space="0" w:color="auto"/>
                <w:right w:val="none" w:sz="0" w:space="0" w:color="auto"/>
              </w:divBdr>
              <w:divsChild>
                <w:div w:id="204298066">
                  <w:marLeft w:val="0"/>
                  <w:marRight w:val="0"/>
                  <w:marTop w:val="0"/>
                  <w:marBottom w:val="0"/>
                  <w:divBdr>
                    <w:top w:val="none" w:sz="0" w:space="0" w:color="auto"/>
                    <w:left w:val="none" w:sz="0" w:space="0" w:color="auto"/>
                    <w:bottom w:val="none" w:sz="0" w:space="0" w:color="auto"/>
                    <w:right w:val="none" w:sz="0" w:space="0" w:color="auto"/>
                  </w:divBdr>
                  <w:divsChild>
                    <w:div w:id="504902686">
                      <w:marLeft w:val="0"/>
                      <w:marRight w:val="0"/>
                      <w:marTop w:val="0"/>
                      <w:marBottom w:val="0"/>
                      <w:divBdr>
                        <w:top w:val="none" w:sz="0" w:space="0" w:color="auto"/>
                        <w:left w:val="none" w:sz="0" w:space="0" w:color="auto"/>
                        <w:bottom w:val="none" w:sz="0" w:space="0" w:color="auto"/>
                        <w:right w:val="none" w:sz="0" w:space="0" w:color="auto"/>
                      </w:divBdr>
                      <w:divsChild>
                        <w:div w:id="1335256552">
                          <w:marLeft w:val="0"/>
                          <w:marRight w:val="0"/>
                          <w:marTop w:val="0"/>
                          <w:marBottom w:val="0"/>
                          <w:divBdr>
                            <w:top w:val="none" w:sz="0" w:space="0" w:color="auto"/>
                            <w:left w:val="none" w:sz="0" w:space="0" w:color="auto"/>
                            <w:bottom w:val="none" w:sz="0" w:space="0" w:color="auto"/>
                            <w:right w:val="none" w:sz="0" w:space="0" w:color="auto"/>
                          </w:divBdr>
                          <w:divsChild>
                            <w:div w:id="147018780">
                              <w:marLeft w:val="0"/>
                              <w:marRight w:val="0"/>
                              <w:marTop w:val="0"/>
                              <w:marBottom w:val="0"/>
                              <w:divBdr>
                                <w:top w:val="none" w:sz="0" w:space="0" w:color="auto"/>
                                <w:left w:val="none" w:sz="0" w:space="0" w:color="auto"/>
                                <w:bottom w:val="none" w:sz="0" w:space="0" w:color="auto"/>
                                <w:right w:val="none" w:sz="0" w:space="0" w:color="auto"/>
                              </w:divBdr>
                              <w:divsChild>
                                <w:div w:id="1294212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055282">
          <w:marLeft w:val="0"/>
          <w:marRight w:val="0"/>
          <w:marTop w:val="0"/>
          <w:marBottom w:val="0"/>
          <w:divBdr>
            <w:top w:val="none" w:sz="0" w:space="0" w:color="auto"/>
            <w:left w:val="none" w:sz="0" w:space="0" w:color="auto"/>
            <w:bottom w:val="none" w:sz="0" w:space="0" w:color="auto"/>
            <w:right w:val="none" w:sz="0" w:space="0" w:color="auto"/>
          </w:divBdr>
          <w:divsChild>
            <w:div w:id="1935094074">
              <w:marLeft w:val="0"/>
              <w:marRight w:val="0"/>
              <w:marTop w:val="0"/>
              <w:marBottom w:val="0"/>
              <w:divBdr>
                <w:top w:val="none" w:sz="0" w:space="0" w:color="auto"/>
                <w:left w:val="none" w:sz="0" w:space="0" w:color="auto"/>
                <w:bottom w:val="none" w:sz="0" w:space="0" w:color="auto"/>
                <w:right w:val="none" w:sz="0" w:space="0" w:color="auto"/>
              </w:divBdr>
              <w:divsChild>
                <w:div w:id="861939374">
                  <w:marLeft w:val="0"/>
                  <w:marRight w:val="0"/>
                  <w:marTop w:val="0"/>
                  <w:marBottom w:val="0"/>
                  <w:divBdr>
                    <w:top w:val="none" w:sz="0" w:space="0" w:color="auto"/>
                    <w:left w:val="none" w:sz="0" w:space="0" w:color="auto"/>
                    <w:bottom w:val="none" w:sz="0" w:space="0" w:color="auto"/>
                    <w:right w:val="none" w:sz="0" w:space="0" w:color="auto"/>
                  </w:divBdr>
                  <w:divsChild>
                    <w:div w:id="1328828446">
                      <w:marLeft w:val="0"/>
                      <w:marRight w:val="0"/>
                      <w:marTop w:val="0"/>
                      <w:marBottom w:val="0"/>
                      <w:divBdr>
                        <w:top w:val="none" w:sz="0" w:space="0" w:color="auto"/>
                        <w:left w:val="none" w:sz="0" w:space="0" w:color="auto"/>
                        <w:bottom w:val="none" w:sz="0" w:space="0" w:color="auto"/>
                        <w:right w:val="none" w:sz="0" w:space="0" w:color="auto"/>
                      </w:divBdr>
                      <w:divsChild>
                        <w:div w:id="503399314">
                          <w:marLeft w:val="0"/>
                          <w:marRight w:val="0"/>
                          <w:marTop w:val="0"/>
                          <w:marBottom w:val="0"/>
                          <w:divBdr>
                            <w:top w:val="none" w:sz="0" w:space="0" w:color="auto"/>
                            <w:left w:val="none" w:sz="0" w:space="0" w:color="auto"/>
                            <w:bottom w:val="none" w:sz="0" w:space="0" w:color="auto"/>
                            <w:right w:val="none" w:sz="0" w:space="0" w:color="auto"/>
                          </w:divBdr>
                          <w:divsChild>
                            <w:div w:id="754859043">
                              <w:marLeft w:val="0"/>
                              <w:marRight w:val="0"/>
                              <w:marTop w:val="0"/>
                              <w:marBottom w:val="0"/>
                              <w:divBdr>
                                <w:top w:val="none" w:sz="0" w:space="0" w:color="auto"/>
                                <w:left w:val="none" w:sz="0" w:space="0" w:color="auto"/>
                                <w:bottom w:val="none" w:sz="0" w:space="0" w:color="auto"/>
                                <w:right w:val="none" w:sz="0" w:space="0" w:color="auto"/>
                              </w:divBdr>
                              <w:divsChild>
                                <w:div w:id="1965577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632374">
          <w:marLeft w:val="0"/>
          <w:marRight w:val="0"/>
          <w:marTop w:val="0"/>
          <w:marBottom w:val="0"/>
          <w:divBdr>
            <w:top w:val="none" w:sz="0" w:space="0" w:color="auto"/>
            <w:left w:val="none" w:sz="0" w:space="0" w:color="auto"/>
            <w:bottom w:val="none" w:sz="0" w:space="0" w:color="auto"/>
            <w:right w:val="none" w:sz="0" w:space="0" w:color="auto"/>
          </w:divBdr>
          <w:divsChild>
            <w:div w:id="2056006332">
              <w:marLeft w:val="0"/>
              <w:marRight w:val="0"/>
              <w:marTop w:val="0"/>
              <w:marBottom w:val="0"/>
              <w:divBdr>
                <w:top w:val="none" w:sz="0" w:space="0" w:color="auto"/>
                <w:left w:val="none" w:sz="0" w:space="0" w:color="auto"/>
                <w:bottom w:val="none" w:sz="0" w:space="0" w:color="auto"/>
                <w:right w:val="none" w:sz="0" w:space="0" w:color="auto"/>
              </w:divBdr>
              <w:divsChild>
                <w:div w:id="876091720">
                  <w:marLeft w:val="0"/>
                  <w:marRight w:val="0"/>
                  <w:marTop w:val="0"/>
                  <w:marBottom w:val="0"/>
                  <w:divBdr>
                    <w:top w:val="none" w:sz="0" w:space="0" w:color="auto"/>
                    <w:left w:val="none" w:sz="0" w:space="0" w:color="auto"/>
                    <w:bottom w:val="none" w:sz="0" w:space="0" w:color="auto"/>
                    <w:right w:val="none" w:sz="0" w:space="0" w:color="auto"/>
                  </w:divBdr>
                  <w:divsChild>
                    <w:div w:id="934630707">
                      <w:marLeft w:val="0"/>
                      <w:marRight w:val="0"/>
                      <w:marTop w:val="0"/>
                      <w:marBottom w:val="0"/>
                      <w:divBdr>
                        <w:top w:val="none" w:sz="0" w:space="0" w:color="auto"/>
                        <w:left w:val="none" w:sz="0" w:space="0" w:color="auto"/>
                        <w:bottom w:val="none" w:sz="0" w:space="0" w:color="auto"/>
                        <w:right w:val="none" w:sz="0" w:space="0" w:color="auto"/>
                      </w:divBdr>
                      <w:divsChild>
                        <w:div w:id="1258560735">
                          <w:marLeft w:val="0"/>
                          <w:marRight w:val="0"/>
                          <w:marTop w:val="0"/>
                          <w:marBottom w:val="0"/>
                          <w:divBdr>
                            <w:top w:val="none" w:sz="0" w:space="0" w:color="auto"/>
                            <w:left w:val="none" w:sz="0" w:space="0" w:color="auto"/>
                            <w:bottom w:val="none" w:sz="0" w:space="0" w:color="auto"/>
                            <w:right w:val="none" w:sz="0" w:space="0" w:color="auto"/>
                          </w:divBdr>
                          <w:divsChild>
                            <w:div w:id="1605070891">
                              <w:marLeft w:val="0"/>
                              <w:marRight w:val="0"/>
                              <w:marTop w:val="0"/>
                              <w:marBottom w:val="0"/>
                              <w:divBdr>
                                <w:top w:val="none" w:sz="0" w:space="0" w:color="auto"/>
                                <w:left w:val="none" w:sz="0" w:space="0" w:color="auto"/>
                                <w:bottom w:val="none" w:sz="0" w:space="0" w:color="auto"/>
                                <w:right w:val="none" w:sz="0" w:space="0" w:color="auto"/>
                              </w:divBdr>
                              <w:divsChild>
                                <w:div w:id="11786201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81275894">
          <w:marLeft w:val="0"/>
          <w:marRight w:val="0"/>
          <w:marTop w:val="0"/>
          <w:marBottom w:val="0"/>
          <w:divBdr>
            <w:top w:val="none" w:sz="0" w:space="0" w:color="auto"/>
            <w:left w:val="none" w:sz="0" w:space="0" w:color="auto"/>
            <w:bottom w:val="none" w:sz="0" w:space="0" w:color="auto"/>
            <w:right w:val="none" w:sz="0" w:space="0" w:color="auto"/>
          </w:divBdr>
          <w:divsChild>
            <w:div w:id="701243969">
              <w:marLeft w:val="0"/>
              <w:marRight w:val="0"/>
              <w:marTop w:val="0"/>
              <w:marBottom w:val="0"/>
              <w:divBdr>
                <w:top w:val="none" w:sz="0" w:space="0" w:color="auto"/>
                <w:left w:val="none" w:sz="0" w:space="0" w:color="auto"/>
                <w:bottom w:val="none" w:sz="0" w:space="0" w:color="auto"/>
                <w:right w:val="none" w:sz="0" w:space="0" w:color="auto"/>
              </w:divBdr>
              <w:divsChild>
                <w:div w:id="639462775">
                  <w:marLeft w:val="0"/>
                  <w:marRight w:val="0"/>
                  <w:marTop w:val="0"/>
                  <w:marBottom w:val="0"/>
                  <w:divBdr>
                    <w:top w:val="none" w:sz="0" w:space="0" w:color="auto"/>
                    <w:left w:val="none" w:sz="0" w:space="0" w:color="auto"/>
                    <w:bottom w:val="none" w:sz="0" w:space="0" w:color="auto"/>
                    <w:right w:val="none" w:sz="0" w:space="0" w:color="auto"/>
                  </w:divBdr>
                  <w:divsChild>
                    <w:div w:id="668751846">
                      <w:marLeft w:val="0"/>
                      <w:marRight w:val="0"/>
                      <w:marTop w:val="0"/>
                      <w:marBottom w:val="0"/>
                      <w:divBdr>
                        <w:top w:val="none" w:sz="0" w:space="0" w:color="auto"/>
                        <w:left w:val="none" w:sz="0" w:space="0" w:color="auto"/>
                        <w:bottom w:val="none" w:sz="0" w:space="0" w:color="auto"/>
                        <w:right w:val="none" w:sz="0" w:space="0" w:color="auto"/>
                      </w:divBdr>
                      <w:divsChild>
                        <w:div w:id="2043700108">
                          <w:marLeft w:val="0"/>
                          <w:marRight w:val="0"/>
                          <w:marTop w:val="0"/>
                          <w:marBottom w:val="0"/>
                          <w:divBdr>
                            <w:top w:val="none" w:sz="0" w:space="0" w:color="auto"/>
                            <w:left w:val="none" w:sz="0" w:space="0" w:color="auto"/>
                            <w:bottom w:val="none" w:sz="0" w:space="0" w:color="auto"/>
                            <w:right w:val="none" w:sz="0" w:space="0" w:color="auto"/>
                          </w:divBdr>
                          <w:divsChild>
                            <w:div w:id="2142964216">
                              <w:marLeft w:val="0"/>
                              <w:marRight w:val="0"/>
                              <w:marTop w:val="0"/>
                              <w:marBottom w:val="0"/>
                              <w:divBdr>
                                <w:top w:val="none" w:sz="0" w:space="0" w:color="auto"/>
                                <w:left w:val="none" w:sz="0" w:space="0" w:color="auto"/>
                                <w:bottom w:val="none" w:sz="0" w:space="0" w:color="auto"/>
                                <w:right w:val="none" w:sz="0" w:space="0" w:color="auto"/>
                              </w:divBdr>
                              <w:divsChild>
                                <w:div w:id="1500735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1123256">
      <w:bodyDiv w:val="1"/>
      <w:marLeft w:val="0"/>
      <w:marRight w:val="0"/>
      <w:marTop w:val="0"/>
      <w:marBottom w:val="0"/>
      <w:divBdr>
        <w:top w:val="none" w:sz="0" w:space="0" w:color="auto"/>
        <w:left w:val="none" w:sz="0" w:space="0" w:color="auto"/>
        <w:bottom w:val="none" w:sz="0" w:space="0" w:color="auto"/>
        <w:right w:val="none" w:sz="0" w:space="0" w:color="auto"/>
      </w:divBdr>
    </w:div>
    <w:div w:id="1072772966">
      <w:marLeft w:val="0"/>
      <w:marRight w:val="0"/>
      <w:marTop w:val="0"/>
      <w:marBottom w:val="0"/>
      <w:divBdr>
        <w:top w:val="none" w:sz="0" w:space="0" w:color="auto"/>
        <w:left w:val="none" w:sz="0" w:space="0" w:color="auto"/>
        <w:bottom w:val="none" w:sz="0" w:space="0" w:color="auto"/>
        <w:right w:val="none" w:sz="0" w:space="0" w:color="auto"/>
      </w:divBdr>
      <w:divsChild>
        <w:div w:id="26567825">
          <w:marLeft w:val="0"/>
          <w:marRight w:val="0"/>
          <w:marTop w:val="0"/>
          <w:marBottom w:val="0"/>
          <w:divBdr>
            <w:top w:val="none" w:sz="0" w:space="0" w:color="auto"/>
            <w:left w:val="none" w:sz="0" w:space="0" w:color="auto"/>
            <w:bottom w:val="none" w:sz="0" w:space="0" w:color="auto"/>
            <w:right w:val="none" w:sz="0" w:space="0" w:color="auto"/>
          </w:divBdr>
        </w:div>
      </w:divsChild>
    </w:div>
    <w:div w:id="1087652089">
      <w:bodyDiv w:val="1"/>
      <w:marLeft w:val="0"/>
      <w:marRight w:val="0"/>
      <w:marTop w:val="0"/>
      <w:marBottom w:val="0"/>
      <w:divBdr>
        <w:top w:val="none" w:sz="0" w:space="0" w:color="auto"/>
        <w:left w:val="none" w:sz="0" w:space="0" w:color="auto"/>
        <w:bottom w:val="none" w:sz="0" w:space="0" w:color="auto"/>
        <w:right w:val="none" w:sz="0" w:space="0" w:color="auto"/>
      </w:divBdr>
      <w:divsChild>
        <w:div w:id="712778207">
          <w:marLeft w:val="0"/>
          <w:marRight w:val="0"/>
          <w:marTop w:val="0"/>
          <w:marBottom w:val="0"/>
          <w:divBdr>
            <w:top w:val="none" w:sz="0" w:space="0" w:color="auto"/>
            <w:left w:val="none" w:sz="0" w:space="0" w:color="auto"/>
            <w:bottom w:val="none" w:sz="0" w:space="0" w:color="auto"/>
            <w:right w:val="none" w:sz="0" w:space="0" w:color="auto"/>
          </w:divBdr>
          <w:divsChild>
            <w:div w:id="1464421686">
              <w:marLeft w:val="0"/>
              <w:marRight w:val="0"/>
              <w:marTop w:val="0"/>
              <w:marBottom w:val="0"/>
              <w:divBdr>
                <w:top w:val="none" w:sz="0" w:space="0" w:color="auto"/>
                <w:left w:val="none" w:sz="0" w:space="0" w:color="auto"/>
                <w:bottom w:val="none" w:sz="0" w:space="0" w:color="auto"/>
                <w:right w:val="none" w:sz="0" w:space="0" w:color="auto"/>
              </w:divBdr>
              <w:divsChild>
                <w:div w:id="1804735461">
                  <w:marLeft w:val="0"/>
                  <w:marRight w:val="0"/>
                  <w:marTop w:val="0"/>
                  <w:marBottom w:val="0"/>
                  <w:divBdr>
                    <w:top w:val="none" w:sz="0" w:space="0" w:color="auto"/>
                    <w:left w:val="none" w:sz="0" w:space="0" w:color="auto"/>
                    <w:bottom w:val="none" w:sz="0" w:space="0" w:color="auto"/>
                    <w:right w:val="none" w:sz="0" w:space="0" w:color="auto"/>
                  </w:divBdr>
                  <w:divsChild>
                    <w:div w:id="1164475300">
                      <w:marLeft w:val="0"/>
                      <w:marRight w:val="0"/>
                      <w:marTop w:val="0"/>
                      <w:marBottom w:val="0"/>
                      <w:divBdr>
                        <w:top w:val="none" w:sz="0" w:space="0" w:color="auto"/>
                        <w:left w:val="none" w:sz="0" w:space="0" w:color="auto"/>
                        <w:bottom w:val="none" w:sz="0" w:space="0" w:color="auto"/>
                        <w:right w:val="none" w:sz="0" w:space="0" w:color="auto"/>
                      </w:divBdr>
                      <w:divsChild>
                        <w:div w:id="204685752">
                          <w:marLeft w:val="0"/>
                          <w:marRight w:val="0"/>
                          <w:marTop w:val="0"/>
                          <w:marBottom w:val="0"/>
                          <w:divBdr>
                            <w:top w:val="none" w:sz="0" w:space="0" w:color="auto"/>
                            <w:left w:val="none" w:sz="0" w:space="0" w:color="auto"/>
                            <w:bottom w:val="none" w:sz="0" w:space="0" w:color="auto"/>
                            <w:right w:val="none" w:sz="0" w:space="0" w:color="auto"/>
                          </w:divBdr>
                          <w:divsChild>
                            <w:div w:id="54594484">
                              <w:marLeft w:val="0"/>
                              <w:marRight w:val="0"/>
                              <w:marTop w:val="0"/>
                              <w:marBottom w:val="0"/>
                              <w:divBdr>
                                <w:top w:val="none" w:sz="0" w:space="0" w:color="auto"/>
                                <w:left w:val="none" w:sz="0" w:space="0" w:color="auto"/>
                                <w:bottom w:val="none" w:sz="0" w:space="0" w:color="auto"/>
                                <w:right w:val="none" w:sz="0" w:space="0" w:color="auto"/>
                              </w:divBdr>
                              <w:divsChild>
                                <w:div w:id="6849376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4036889">
          <w:marLeft w:val="0"/>
          <w:marRight w:val="0"/>
          <w:marTop w:val="0"/>
          <w:marBottom w:val="0"/>
          <w:divBdr>
            <w:top w:val="none" w:sz="0" w:space="0" w:color="auto"/>
            <w:left w:val="none" w:sz="0" w:space="0" w:color="auto"/>
            <w:bottom w:val="none" w:sz="0" w:space="0" w:color="auto"/>
            <w:right w:val="none" w:sz="0" w:space="0" w:color="auto"/>
          </w:divBdr>
          <w:divsChild>
            <w:div w:id="1011785">
              <w:marLeft w:val="0"/>
              <w:marRight w:val="0"/>
              <w:marTop w:val="0"/>
              <w:marBottom w:val="0"/>
              <w:divBdr>
                <w:top w:val="none" w:sz="0" w:space="0" w:color="auto"/>
                <w:left w:val="none" w:sz="0" w:space="0" w:color="auto"/>
                <w:bottom w:val="none" w:sz="0" w:space="0" w:color="auto"/>
                <w:right w:val="none" w:sz="0" w:space="0" w:color="auto"/>
              </w:divBdr>
              <w:divsChild>
                <w:div w:id="116685589">
                  <w:marLeft w:val="0"/>
                  <w:marRight w:val="0"/>
                  <w:marTop w:val="0"/>
                  <w:marBottom w:val="0"/>
                  <w:divBdr>
                    <w:top w:val="none" w:sz="0" w:space="0" w:color="auto"/>
                    <w:left w:val="none" w:sz="0" w:space="0" w:color="auto"/>
                    <w:bottom w:val="none" w:sz="0" w:space="0" w:color="auto"/>
                    <w:right w:val="none" w:sz="0" w:space="0" w:color="auto"/>
                  </w:divBdr>
                  <w:divsChild>
                    <w:div w:id="2102557922">
                      <w:marLeft w:val="0"/>
                      <w:marRight w:val="0"/>
                      <w:marTop w:val="0"/>
                      <w:marBottom w:val="0"/>
                      <w:divBdr>
                        <w:top w:val="none" w:sz="0" w:space="0" w:color="auto"/>
                        <w:left w:val="none" w:sz="0" w:space="0" w:color="auto"/>
                        <w:bottom w:val="none" w:sz="0" w:space="0" w:color="auto"/>
                        <w:right w:val="none" w:sz="0" w:space="0" w:color="auto"/>
                      </w:divBdr>
                      <w:divsChild>
                        <w:div w:id="557398380">
                          <w:marLeft w:val="0"/>
                          <w:marRight w:val="0"/>
                          <w:marTop w:val="0"/>
                          <w:marBottom w:val="0"/>
                          <w:divBdr>
                            <w:top w:val="none" w:sz="0" w:space="0" w:color="auto"/>
                            <w:left w:val="none" w:sz="0" w:space="0" w:color="auto"/>
                            <w:bottom w:val="none" w:sz="0" w:space="0" w:color="auto"/>
                            <w:right w:val="none" w:sz="0" w:space="0" w:color="auto"/>
                          </w:divBdr>
                          <w:divsChild>
                            <w:div w:id="1127312729">
                              <w:marLeft w:val="0"/>
                              <w:marRight w:val="0"/>
                              <w:marTop w:val="0"/>
                              <w:marBottom w:val="0"/>
                              <w:divBdr>
                                <w:top w:val="none" w:sz="0" w:space="0" w:color="auto"/>
                                <w:left w:val="none" w:sz="0" w:space="0" w:color="auto"/>
                                <w:bottom w:val="none" w:sz="0" w:space="0" w:color="auto"/>
                                <w:right w:val="none" w:sz="0" w:space="0" w:color="auto"/>
                              </w:divBdr>
                              <w:divsChild>
                                <w:div w:id="1999378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47512390">
          <w:marLeft w:val="0"/>
          <w:marRight w:val="0"/>
          <w:marTop w:val="0"/>
          <w:marBottom w:val="0"/>
          <w:divBdr>
            <w:top w:val="none" w:sz="0" w:space="0" w:color="auto"/>
            <w:left w:val="none" w:sz="0" w:space="0" w:color="auto"/>
            <w:bottom w:val="none" w:sz="0" w:space="0" w:color="auto"/>
            <w:right w:val="none" w:sz="0" w:space="0" w:color="auto"/>
          </w:divBdr>
          <w:divsChild>
            <w:div w:id="98768431">
              <w:marLeft w:val="0"/>
              <w:marRight w:val="0"/>
              <w:marTop w:val="0"/>
              <w:marBottom w:val="0"/>
              <w:divBdr>
                <w:top w:val="none" w:sz="0" w:space="0" w:color="auto"/>
                <w:left w:val="none" w:sz="0" w:space="0" w:color="auto"/>
                <w:bottom w:val="none" w:sz="0" w:space="0" w:color="auto"/>
                <w:right w:val="none" w:sz="0" w:space="0" w:color="auto"/>
              </w:divBdr>
              <w:divsChild>
                <w:div w:id="112942160">
                  <w:marLeft w:val="0"/>
                  <w:marRight w:val="0"/>
                  <w:marTop w:val="0"/>
                  <w:marBottom w:val="0"/>
                  <w:divBdr>
                    <w:top w:val="none" w:sz="0" w:space="0" w:color="auto"/>
                    <w:left w:val="none" w:sz="0" w:space="0" w:color="auto"/>
                    <w:bottom w:val="none" w:sz="0" w:space="0" w:color="auto"/>
                    <w:right w:val="none" w:sz="0" w:space="0" w:color="auto"/>
                  </w:divBdr>
                  <w:divsChild>
                    <w:div w:id="1241252017">
                      <w:marLeft w:val="0"/>
                      <w:marRight w:val="0"/>
                      <w:marTop w:val="0"/>
                      <w:marBottom w:val="0"/>
                      <w:divBdr>
                        <w:top w:val="none" w:sz="0" w:space="0" w:color="auto"/>
                        <w:left w:val="none" w:sz="0" w:space="0" w:color="auto"/>
                        <w:bottom w:val="none" w:sz="0" w:space="0" w:color="auto"/>
                        <w:right w:val="none" w:sz="0" w:space="0" w:color="auto"/>
                      </w:divBdr>
                      <w:divsChild>
                        <w:div w:id="139349940">
                          <w:marLeft w:val="0"/>
                          <w:marRight w:val="0"/>
                          <w:marTop w:val="0"/>
                          <w:marBottom w:val="0"/>
                          <w:divBdr>
                            <w:top w:val="none" w:sz="0" w:space="0" w:color="auto"/>
                            <w:left w:val="none" w:sz="0" w:space="0" w:color="auto"/>
                            <w:bottom w:val="none" w:sz="0" w:space="0" w:color="auto"/>
                            <w:right w:val="none" w:sz="0" w:space="0" w:color="auto"/>
                          </w:divBdr>
                          <w:divsChild>
                            <w:div w:id="1210342240">
                              <w:marLeft w:val="0"/>
                              <w:marRight w:val="0"/>
                              <w:marTop w:val="0"/>
                              <w:marBottom w:val="0"/>
                              <w:divBdr>
                                <w:top w:val="none" w:sz="0" w:space="0" w:color="auto"/>
                                <w:left w:val="none" w:sz="0" w:space="0" w:color="auto"/>
                                <w:bottom w:val="none" w:sz="0" w:space="0" w:color="auto"/>
                                <w:right w:val="none" w:sz="0" w:space="0" w:color="auto"/>
                              </w:divBdr>
                              <w:divsChild>
                                <w:div w:id="383136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0998968">
          <w:marLeft w:val="0"/>
          <w:marRight w:val="0"/>
          <w:marTop w:val="0"/>
          <w:marBottom w:val="0"/>
          <w:divBdr>
            <w:top w:val="none" w:sz="0" w:space="0" w:color="auto"/>
            <w:left w:val="none" w:sz="0" w:space="0" w:color="auto"/>
            <w:bottom w:val="none" w:sz="0" w:space="0" w:color="auto"/>
            <w:right w:val="none" w:sz="0" w:space="0" w:color="auto"/>
          </w:divBdr>
          <w:divsChild>
            <w:div w:id="488328701">
              <w:marLeft w:val="0"/>
              <w:marRight w:val="0"/>
              <w:marTop w:val="0"/>
              <w:marBottom w:val="0"/>
              <w:divBdr>
                <w:top w:val="none" w:sz="0" w:space="0" w:color="auto"/>
                <w:left w:val="none" w:sz="0" w:space="0" w:color="auto"/>
                <w:bottom w:val="none" w:sz="0" w:space="0" w:color="auto"/>
                <w:right w:val="none" w:sz="0" w:space="0" w:color="auto"/>
              </w:divBdr>
              <w:divsChild>
                <w:div w:id="611129787">
                  <w:marLeft w:val="0"/>
                  <w:marRight w:val="0"/>
                  <w:marTop w:val="0"/>
                  <w:marBottom w:val="0"/>
                  <w:divBdr>
                    <w:top w:val="none" w:sz="0" w:space="0" w:color="auto"/>
                    <w:left w:val="none" w:sz="0" w:space="0" w:color="auto"/>
                    <w:bottom w:val="none" w:sz="0" w:space="0" w:color="auto"/>
                    <w:right w:val="none" w:sz="0" w:space="0" w:color="auto"/>
                  </w:divBdr>
                  <w:divsChild>
                    <w:div w:id="1661157365">
                      <w:marLeft w:val="0"/>
                      <w:marRight w:val="0"/>
                      <w:marTop w:val="0"/>
                      <w:marBottom w:val="0"/>
                      <w:divBdr>
                        <w:top w:val="none" w:sz="0" w:space="0" w:color="auto"/>
                        <w:left w:val="none" w:sz="0" w:space="0" w:color="auto"/>
                        <w:bottom w:val="none" w:sz="0" w:space="0" w:color="auto"/>
                        <w:right w:val="none" w:sz="0" w:space="0" w:color="auto"/>
                      </w:divBdr>
                      <w:divsChild>
                        <w:div w:id="1129325566">
                          <w:marLeft w:val="0"/>
                          <w:marRight w:val="0"/>
                          <w:marTop w:val="0"/>
                          <w:marBottom w:val="0"/>
                          <w:divBdr>
                            <w:top w:val="none" w:sz="0" w:space="0" w:color="auto"/>
                            <w:left w:val="none" w:sz="0" w:space="0" w:color="auto"/>
                            <w:bottom w:val="none" w:sz="0" w:space="0" w:color="auto"/>
                            <w:right w:val="none" w:sz="0" w:space="0" w:color="auto"/>
                          </w:divBdr>
                          <w:divsChild>
                            <w:div w:id="1633902744">
                              <w:marLeft w:val="0"/>
                              <w:marRight w:val="0"/>
                              <w:marTop w:val="0"/>
                              <w:marBottom w:val="0"/>
                              <w:divBdr>
                                <w:top w:val="none" w:sz="0" w:space="0" w:color="auto"/>
                                <w:left w:val="none" w:sz="0" w:space="0" w:color="auto"/>
                                <w:bottom w:val="none" w:sz="0" w:space="0" w:color="auto"/>
                                <w:right w:val="none" w:sz="0" w:space="0" w:color="auto"/>
                              </w:divBdr>
                              <w:divsChild>
                                <w:div w:id="1354189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173941">
          <w:marLeft w:val="0"/>
          <w:marRight w:val="0"/>
          <w:marTop w:val="0"/>
          <w:marBottom w:val="0"/>
          <w:divBdr>
            <w:top w:val="none" w:sz="0" w:space="0" w:color="auto"/>
            <w:left w:val="none" w:sz="0" w:space="0" w:color="auto"/>
            <w:bottom w:val="none" w:sz="0" w:space="0" w:color="auto"/>
            <w:right w:val="none" w:sz="0" w:space="0" w:color="auto"/>
          </w:divBdr>
          <w:divsChild>
            <w:div w:id="1649748433">
              <w:marLeft w:val="0"/>
              <w:marRight w:val="0"/>
              <w:marTop w:val="0"/>
              <w:marBottom w:val="0"/>
              <w:divBdr>
                <w:top w:val="none" w:sz="0" w:space="0" w:color="auto"/>
                <w:left w:val="none" w:sz="0" w:space="0" w:color="auto"/>
                <w:bottom w:val="none" w:sz="0" w:space="0" w:color="auto"/>
                <w:right w:val="none" w:sz="0" w:space="0" w:color="auto"/>
              </w:divBdr>
              <w:divsChild>
                <w:div w:id="2016304607">
                  <w:marLeft w:val="0"/>
                  <w:marRight w:val="0"/>
                  <w:marTop w:val="0"/>
                  <w:marBottom w:val="0"/>
                  <w:divBdr>
                    <w:top w:val="none" w:sz="0" w:space="0" w:color="auto"/>
                    <w:left w:val="none" w:sz="0" w:space="0" w:color="auto"/>
                    <w:bottom w:val="none" w:sz="0" w:space="0" w:color="auto"/>
                    <w:right w:val="none" w:sz="0" w:space="0" w:color="auto"/>
                  </w:divBdr>
                  <w:divsChild>
                    <w:div w:id="1095243460">
                      <w:marLeft w:val="0"/>
                      <w:marRight w:val="0"/>
                      <w:marTop w:val="0"/>
                      <w:marBottom w:val="0"/>
                      <w:divBdr>
                        <w:top w:val="none" w:sz="0" w:space="0" w:color="auto"/>
                        <w:left w:val="none" w:sz="0" w:space="0" w:color="auto"/>
                        <w:bottom w:val="none" w:sz="0" w:space="0" w:color="auto"/>
                        <w:right w:val="none" w:sz="0" w:space="0" w:color="auto"/>
                      </w:divBdr>
                      <w:divsChild>
                        <w:div w:id="1748187892">
                          <w:marLeft w:val="0"/>
                          <w:marRight w:val="0"/>
                          <w:marTop w:val="0"/>
                          <w:marBottom w:val="0"/>
                          <w:divBdr>
                            <w:top w:val="none" w:sz="0" w:space="0" w:color="auto"/>
                            <w:left w:val="none" w:sz="0" w:space="0" w:color="auto"/>
                            <w:bottom w:val="none" w:sz="0" w:space="0" w:color="auto"/>
                            <w:right w:val="none" w:sz="0" w:space="0" w:color="auto"/>
                          </w:divBdr>
                          <w:divsChild>
                            <w:div w:id="458500141">
                              <w:marLeft w:val="0"/>
                              <w:marRight w:val="0"/>
                              <w:marTop w:val="0"/>
                              <w:marBottom w:val="0"/>
                              <w:divBdr>
                                <w:top w:val="none" w:sz="0" w:space="0" w:color="auto"/>
                                <w:left w:val="none" w:sz="0" w:space="0" w:color="auto"/>
                                <w:bottom w:val="none" w:sz="0" w:space="0" w:color="auto"/>
                                <w:right w:val="none" w:sz="0" w:space="0" w:color="auto"/>
                              </w:divBdr>
                              <w:divsChild>
                                <w:div w:id="784546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1562651">
          <w:marLeft w:val="0"/>
          <w:marRight w:val="0"/>
          <w:marTop w:val="0"/>
          <w:marBottom w:val="0"/>
          <w:divBdr>
            <w:top w:val="none" w:sz="0" w:space="0" w:color="auto"/>
            <w:left w:val="none" w:sz="0" w:space="0" w:color="auto"/>
            <w:bottom w:val="none" w:sz="0" w:space="0" w:color="auto"/>
            <w:right w:val="none" w:sz="0" w:space="0" w:color="auto"/>
          </w:divBdr>
          <w:divsChild>
            <w:div w:id="535696262">
              <w:marLeft w:val="0"/>
              <w:marRight w:val="0"/>
              <w:marTop w:val="0"/>
              <w:marBottom w:val="0"/>
              <w:divBdr>
                <w:top w:val="none" w:sz="0" w:space="0" w:color="auto"/>
                <w:left w:val="none" w:sz="0" w:space="0" w:color="auto"/>
                <w:bottom w:val="none" w:sz="0" w:space="0" w:color="auto"/>
                <w:right w:val="none" w:sz="0" w:space="0" w:color="auto"/>
              </w:divBdr>
              <w:divsChild>
                <w:div w:id="1582445913">
                  <w:marLeft w:val="0"/>
                  <w:marRight w:val="0"/>
                  <w:marTop w:val="0"/>
                  <w:marBottom w:val="0"/>
                  <w:divBdr>
                    <w:top w:val="none" w:sz="0" w:space="0" w:color="auto"/>
                    <w:left w:val="none" w:sz="0" w:space="0" w:color="auto"/>
                    <w:bottom w:val="none" w:sz="0" w:space="0" w:color="auto"/>
                    <w:right w:val="none" w:sz="0" w:space="0" w:color="auto"/>
                  </w:divBdr>
                  <w:divsChild>
                    <w:div w:id="1873224065">
                      <w:marLeft w:val="0"/>
                      <w:marRight w:val="0"/>
                      <w:marTop w:val="0"/>
                      <w:marBottom w:val="0"/>
                      <w:divBdr>
                        <w:top w:val="none" w:sz="0" w:space="0" w:color="auto"/>
                        <w:left w:val="none" w:sz="0" w:space="0" w:color="auto"/>
                        <w:bottom w:val="none" w:sz="0" w:space="0" w:color="auto"/>
                        <w:right w:val="none" w:sz="0" w:space="0" w:color="auto"/>
                      </w:divBdr>
                      <w:divsChild>
                        <w:div w:id="381102533">
                          <w:marLeft w:val="0"/>
                          <w:marRight w:val="0"/>
                          <w:marTop w:val="0"/>
                          <w:marBottom w:val="0"/>
                          <w:divBdr>
                            <w:top w:val="none" w:sz="0" w:space="0" w:color="auto"/>
                            <w:left w:val="none" w:sz="0" w:space="0" w:color="auto"/>
                            <w:bottom w:val="none" w:sz="0" w:space="0" w:color="auto"/>
                            <w:right w:val="none" w:sz="0" w:space="0" w:color="auto"/>
                          </w:divBdr>
                          <w:divsChild>
                            <w:div w:id="1769348192">
                              <w:marLeft w:val="0"/>
                              <w:marRight w:val="0"/>
                              <w:marTop w:val="0"/>
                              <w:marBottom w:val="0"/>
                              <w:divBdr>
                                <w:top w:val="none" w:sz="0" w:space="0" w:color="auto"/>
                                <w:left w:val="none" w:sz="0" w:space="0" w:color="auto"/>
                                <w:bottom w:val="none" w:sz="0" w:space="0" w:color="auto"/>
                                <w:right w:val="none" w:sz="0" w:space="0" w:color="auto"/>
                              </w:divBdr>
                              <w:divsChild>
                                <w:div w:id="728302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19546647">
          <w:marLeft w:val="0"/>
          <w:marRight w:val="0"/>
          <w:marTop w:val="0"/>
          <w:marBottom w:val="0"/>
          <w:divBdr>
            <w:top w:val="none" w:sz="0" w:space="0" w:color="auto"/>
            <w:left w:val="none" w:sz="0" w:space="0" w:color="auto"/>
            <w:bottom w:val="none" w:sz="0" w:space="0" w:color="auto"/>
            <w:right w:val="none" w:sz="0" w:space="0" w:color="auto"/>
          </w:divBdr>
          <w:divsChild>
            <w:div w:id="155731744">
              <w:marLeft w:val="0"/>
              <w:marRight w:val="0"/>
              <w:marTop w:val="0"/>
              <w:marBottom w:val="0"/>
              <w:divBdr>
                <w:top w:val="none" w:sz="0" w:space="0" w:color="auto"/>
                <w:left w:val="none" w:sz="0" w:space="0" w:color="auto"/>
                <w:bottom w:val="none" w:sz="0" w:space="0" w:color="auto"/>
                <w:right w:val="none" w:sz="0" w:space="0" w:color="auto"/>
              </w:divBdr>
              <w:divsChild>
                <w:div w:id="817915131">
                  <w:marLeft w:val="0"/>
                  <w:marRight w:val="0"/>
                  <w:marTop w:val="0"/>
                  <w:marBottom w:val="0"/>
                  <w:divBdr>
                    <w:top w:val="none" w:sz="0" w:space="0" w:color="auto"/>
                    <w:left w:val="none" w:sz="0" w:space="0" w:color="auto"/>
                    <w:bottom w:val="none" w:sz="0" w:space="0" w:color="auto"/>
                    <w:right w:val="none" w:sz="0" w:space="0" w:color="auto"/>
                  </w:divBdr>
                  <w:divsChild>
                    <w:div w:id="505947630">
                      <w:marLeft w:val="0"/>
                      <w:marRight w:val="0"/>
                      <w:marTop w:val="0"/>
                      <w:marBottom w:val="0"/>
                      <w:divBdr>
                        <w:top w:val="none" w:sz="0" w:space="0" w:color="auto"/>
                        <w:left w:val="none" w:sz="0" w:space="0" w:color="auto"/>
                        <w:bottom w:val="none" w:sz="0" w:space="0" w:color="auto"/>
                        <w:right w:val="none" w:sz="0" w:space="0" w:color="auto"/>
                      </w:divBdr>
                      <w:divsChild>
                        <w:div w:id="194929455">
                          <w:marLeft w:val="0"/>
                          <w:marRight w:val="0"/>
                          <w:marTop w:val="0"/>
                          <w:marBottom w:val="0"/>
                          <w:divBdr>
                            <w:top w:val="none" w:sz="0" w:space="0" w:color="auto"/>
                            <w:left w:val="none" w:sz="0" w:space="0" w:color="auto"/>
                            <w:bottom w:val="none" w:sz="0" w:space="0" w:color="auto"/>
                            <w:right w:val="none" w:sz="0" w:space="0" w:color="auto"/>
                          </w:divBdr>
                          <w:divsChild>
                            <w:div w:id="1434938896">
                              <w:marLeft w:val="0"/>
                              <w:marRight w:val="0"/>
                              <w:marTop w:val="0"/>
                              <w:marBottom w:val="0"/>
                              <w:divBdr>
                                <w:top w:val="none" w:sz="0" w:space="0" w:color="auto"/>
                                <w:left w:val="none" w:sz="0" w:space="0" w:color="auto"/>
                                <w:bottom w:val="none" w:sz="0" w:space="0" w:color="auto"/>
                                <w:right w:val="none" w:sz="0" w:space="0" w:color="auto"/>
                              </w:divBdr>
                              <w:divsChild>
                                <w:div w:id="1114252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8767596">
          <w:marLeft w:val="0"/>
          <w:marRight w:val="0"/>
          <w:marTop w:val="0"/>
          <w:marBottom w:val="0"/>
          <w:divBdr>
            <w:top w:val="none" w:sz="0" w:space="0" w:color="auto"/>
            <w:left w:val="none" w:sz="0" w:space="0" w:color="auto"/>
            <w:bottom w:val="none" w:sz="0" w:space="0" w:color="auto"/>
            <w:right w:val="none" w:sz="0" w:space="0" w:color="auto"/>
          </w:divBdr>
          <w:divsChild>
            <w:div w:id="774979814">
              <w:marLeft w:val="0"/>
              <w:marRight w:val="0"/>
              <w:marTop w:val="0"/>
              <w:marBottom w:val="0"/>
              <w:divBdr>
                <w:top w:val="none" w:sz="0" w:space="0" w:color="auto"/>
                <w:left w:val="none" w:sz="0" w:space="0" w:color="auto"/>
                <w:bottom w:val="none" w:sz="0" w:space="0" w:color="auto"/>
                <w:right w:val="none" w:sz="0" w:space="0" w:color="auto"/>
              </w:divBdr>
              <w:divsChild>
                <w:div w:id="1909026458">
                  <w:marLeft w:val="0"/>
                  <w:marRight w:val="0"/>
                  <w:marTop w:val="0"/>
                  <w:marBottom w:val="0"/>
                  <w:divBdr>
                    <w:top w:val="none" w:sz="0" w:space="0" w:color="auto"/>
                    <w:left w:val="none" w:sz="0" w:space="0" w:color="auto"/>
                    <w:bottom w:val="none" w:sz="0" w:space="0" w:color="auto"/>
                    <w:right w:val="none" w:sz="0" w:space="0" w:color="auto"/>
                  </w:divBdr>
                  <w:divsChild>
                    <w:div w:id="358315926">
                      <w:marLeft w:val="0"/>
                      <w:marRight w:val="0"/>
                      <w:marTop w:val="0"/>
                      <w:marBottom w:val="0"/>
                      <w:divBdr>
                        <w:top w:val="none" w:sz="0" w:space="0" w:color="auto"/>
                        <w:left w:val="none" w:sz="0" w:space="0" w:color="auto"/>
                        <w:bottom w:val="none" w:sz="0" w:space="0" w:color="auto"/>
                        <w:right w:val="none" w:sz="0" w:space="0" w:color="auto"/>
                      </w:divBdr>
                      <w:divsChild>
                        <w:div w:id="320626428">
                          <w:marLeft w:val="0"/>
                          <w:marRight w:val="0"/>
                          <w:marTop w:val="0"/>
                          <w:marBottom w:val="0"/>
                          <w:divBdr>
                            <w:top w:val="none" w:sz="0" w:space="0" w:color="auto"/>
                            <w:left w:val="none" w:sz="0" w:space="0" w:color="auto"/>
                            <w:bottom w:val="none" w:sz="0" w:space="0" w:color="auto"/>
                            <w:right w:val="none" w:sz="0" w:space="0" w:color="auto"/>
                          </w:divBdr>
                          <w:divsChild>
                            <w:div w:id="539051874">
                              <w:marLeft w:val="0"/>
                              <w:marRight w:val="0"/>
                              <w:marTop w:val="0"/>
                              <w:marBottom w:val="0"/>
                              <w:divBdr>
                                <w:top w:val="none" w:sz="0" w:space="0" w:color="auto"/>
                                <w:left w:val="none" w:sz="0" w:space="0" w:color="auto"/>
                                <w:bottom w:val="none" w:sz="0" w:space="0" w:color="auto"/>
                                <w:right w:val="none" w:sz="0" w:space="0" w:color="auto"/>
                              </w:divBdr>
                              <w:divsChild>
                                <w:div w:id="1282617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01217210">
      <w:bodyDiv w:val="1"/>
      <w:marLeft w:val="0"/>
      <w:marRight w:val="0"/>
      <w:marTop w:val="0"/>
      <w:marBottom w:val="0"/>
      <w:divBdr>
        <w:top w:val="none" w:sz="0" w:space="0" w:color="auto"/>
        <w:left w:val="none" w:sz="0" w:space="0" w:color="auto"/>
        <w:bottom w:val="none" w:sz="0" w:space="0" w:color="auto"/>
        <w:right w:val="none" w:sz="0" w:space="0" w:color="auto"/>
      </w:divBdr>
      <w:divsChild>
        <w:div w:id="769087756">
          <w:marLeft w:val="0"/>
          <w:marRight w:val="0"/>
          <w:marTop w:val="0"/>
          <w:marBottom w:val="0"/>
          <w:divBdr>
            <w:top w:val="none" w:sz="0" w:space="0" w:color="auto"/>
            <w:left w:val="none" w:sz="0" w:space="0" w:color="auto"/>
            <w:bottom w:val="none" w:sz="0" w:space="0" w:color="auto"/>
            <w:right w:val="none" w:sz="0" w:space="0" w:color="auto"/>
          </w:divBdr>
        </w:div>
        <w:div w:id="1257402000">
          <w:marLeft w:val="0"/>
          <w:marRight w:val="0"/>
          <w:marTop w:val="0"/>
          <w:marBottom w:val="0"/>
          <w:divBdr>
            <w:top w:val="none" w:sz="0" w:space="0" w:color="auto"/>
            <w:left w:val="none" w:sz="0" w:space="0" w:color="auto"/>
            <w:bottom w:val="none" w:sz="0" w:space="0" w:color="auto"/>
            <w:right w:val="none" w:sz="0" w:space="0" w:color="auto"/>
          </w:divBdr>
          <w:divsChild>
            <w:div w:id="1547376303">
              <w:marLeft w:val="-75"/>
              <w:marRight w:val="0"/>
              <w:marTop w:val="30"/>
              <w:marBottom w:val="30"/>
              <w:divBdr>
                <w:top w:val="none" w:sz="0" w:space="0" w:color="auto"/>
                <w:left w:val="none" w:sz="0" w:space="0" w:color="auto"/>
                <w:bottom w:val="none" w:sz="0" w:space="0" w:color="auto"/>
                <w:right w:val="none" w:sz="0" w:space="0" w:color="auto"/>
              </w:divBdr>
              <w:divsChild>
                <w:div w:id="1343556948">
                  <w:marLeft w:val="0"/>
                  <w:marRight w:val="0"/>
                  <w:marTop w:val="0"/>
                  <w:marBottom w:val="0"/>
                  <w:divBdr>
                    <w:top w:val="none" w:sz="0" w:space="0" w:color="auto"/>
                    <w:left w:val="none" w:sz="0" w:space="0" w:color="auto"/>
                    <w:bottom w:val="none" w:sz="0" w:space="0" w:color="auto"/>
                    <w:right w:val="none" w:sz="0" w:space="0" w:color="auto"/>
                  </w:divBdr>
                  <w:divsChild>
                    <w:div w:id="1099831913">
                      <w:marLeft w:val="0"/>
                      <w:marRight w:val="0"/>
                      <w:marTop w:val="0"/>
                      <w:marBottom w:val="0"/>
                      <w:divBdr>
                        <w:top w:val="none" w:sz="0" w:space="0" w:color="auto"/>
                        <w:left w:val="none" w:sz="0" w:space="0" w:color="auto"/>
                        <w:bottom w:val="none" w:sz="0" w:space="0" w:color="auto"/>
                        <w:right w:val="none" w:sz="0" w:space="0" w:color="auto"/>
                      </w:divBdr>
                      <w:divsChild>
                        <w:div w:id="835920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150952">
                  <w:marLeft w:val="0"/>
                  <w:marRight w:val="0"/>
                  <w:marTop w:val="0"/>
                  <w:marBottom w:val="0"/>
                  <w:divBdr>
                    <w:top w:val="none" w:sz="0" w:space="0" w:color="auto"/>
                    <w:left w:val="none" w:sz="0" w:space="0" w:color="auto"/>
                    <w:bottom w:val="none" w:sz="0" w:space="0" w:color="auto"/>
                    <w:right w:val="none" w:sz="0" w:space="0" w:color="auto"/>
                  </w:divBdr>
                  <w:divsChild>
                    <w:div w:id="1406488826">
                      <w:marLeft w:val="0"/>
                      <w:marRight w:val="0"/>
                      <w:marTop w:val="0"/>
                      <w:marBottom w:val="0"/>
                      <w:divBdr>
                        <w:top w:val="none" w:sz="0" w:space="0" w:color="auto"/>
                        <w:left w:val="none" w:sz="0" w:space="0" w:color="auto"/>
                        <w:bottom w:val="none" w:sz="0" w:space="0" w:color="auto"/>
                        <w:right w:val="none" w:sz="0" w:space="0" w:color="auto"/>
                      </w:divBdr>
                      <w:divsChild>
                        <w:div w:id="1678147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2102653">
                  <w:marLeft w:val="0"/>
                  <w:marRight w:val="0"/>
                  <w:marTop w:val="0"/>
                  <w:marBottom w:val="0"/>
                  <w:divBdr>
                    <w:top w:val="none" w:sz="0" w:space="0" w:color="auto"/>
                    <w:left w:val="none" w:sz="0" w:space="0" w:color="auto"/>
                    <w:bottom w:val="none" w:sz="0" w:space="0" w:color="auto"/>
                    <w:right w:val="none" w:sz="0" w:space="0" w:color="auto"/>
                  </w:divBdr>
                  <w:divsChild>
                    <w:div w:id="756946989">
                      <w:marLeft w:val="0"/>
                      <w:marRight w:val="0"/>
                      <w:marTop w:val="0"/>
                      <w:marBottom w:val="0"/>
                      <w:divBdr>
                        <w:top w:val="none" w:sz="0" w:space="0" w:color="auto"/>
                        <w:left w:val="none" w:sz="0" w:space="0" w:color="auto"/>
                        <w:bottom w:val="none" w:sz="0" w:space="0" w:color="auto"/>
                        <w:right w:val="none" w:sz="0" w:space="0" w:color="auto"/>
                      </w:divBdr>
                      <w:divsChild>
                        <w:div w:id="267204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3617066">
                  <w:marLeft w:val="0"/>
                  <w:marRight w:val="0"/>
                  <w:marTop w:val="0"/>
                  <w:marBottom w:val="0"/>
                  <w:divBdr>
                    <w:top w:val="none" w:sz="0" w:space="0" w:color="auto"/>
                    <w:left w:val="none" w:sz="0" w:space="0" w:color="auto"/>
                    <w:bottom w:val="none" w:sz="0" w:space="0" w:color="auto"/>
                    <w:right w:val="none" w:sz="0" w:space="0" w:color="auto"/>
                  </w:divBdr>
                  <w:divsChild>
                    <w:div w:id="1948081922">
                      <w:marLeft w:val="0"/>
                      <w:marRight w:val="0"/>
                      <w:marTop w:val="0"/>
                      <w:marBottom w:val="0"/>
                      <w:divBdr>
                        <w:top w:val="none" w:sz="0" w:space="0" w:color="auto"/>
                        <w:left w:val="none" w:sz="0" w:space="0" w:color="auto"/>
                        <w:bottom w:val="none" w:sz="0" w:space="0" w:color="auto"/>
                        <w:right w:val="none" w:sz="0" w:space="0" w:color="auto"/>
                      </w:divBdr>
                      <w:divsChild>
                        <w:div w:id="1778209666">
                          <w:marLeft w:val="0"/>
                          <w:marRight w:val="0"/>
                          <w:marTop w:val="0"/>
                          <w:marBottom w:val="0"/>
                          <w:divBdr>
                            <w:top w:val="none" w:sz="0" w:space="0" w:color="auto"/>
                            <w:left w:val="none" w:sz="0" w:space="0" w:color="auto"/>
                            <w:bottom w:val="none" w:sz="0" w:space="0" w:color="auto"/>
                            <w:right w:val="none" w:sz="0" w:space="0" w:color="auto"/>
                          </w:divBdr>
                        </w:div>
                        <w:div w:id="1005285607">
                          <w:marLeft w:val="0"/>
                          <w:marRight w:val="0"/>
                          <w:marTop w:val="0"/>
                          <w:marBottom w:val="0"/>
                          <w:divBdr>
                            <w:top w:val="none" w:sz="0" w:space="0" w:color="auto"/>
                            <w:left w:val="none" w:sz="0" w:space="0" w:color="auto"/>
                            <w:bottom w:val="none" w:sz="0" w:space="0" w:color="auto"/>
                            <w:right w:val="none" w:sz="0" w:space="0" w:color="auto"/>
                          </w:divBdr>
                        </w:div>
                        <w:div w:id="1759787452">
                          <w:marLeft w:val="0"/>
                          <w:marRight w:val="0"/>
                          <w:marTop w:val="0"/>
                          <w:marBottom w:val="0"/>
                          <w:divBdr>
                            <w:top w:val="none" w:sz="0" w:space="0" w:color="auto"/>
                            <w:left w:val="none" w:sz="0" w:space="0" w:color="auto"/>
                            <w:bottom w:val="none" w:sz="0" w:space="0" w:color="auto"/>
                            <w:right w:val="none" w:sz="0" w:space="0" w:color="auto"/>
                          </w:divBdr>
                        </w:div>
                        <w:div w:id="1947929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8282561">
                  <w:marLeft w:val="0"/>
                  <w:marRight w:val="0"/>
                  <w:marTop w:val="0"/>
                  <w:marBottom w:val="0"/>
                  <w:divBdr>
                    <w:top w:val="none" w:sz="0" w:space="0" w:color="auto"/>
                    <w:left w:val="none" w:sz="0" w:space="0" w:color="auto"/>
                    <w:bottom w:val="none" w:sz="0" w:space="0" w:color="auto"/>
                    <w:right w:val="none" w:sz="0" w:space="0" w:color="auto"/>
                  </w:divBdr>
                  <w:divsChild>
                    <w:div w:id="1724715093">
                      <w:marLeft w:val="0"/>
                      <w:marRight w:val="0"/>
                      <w:marTop w:val="0"/>
                      <w:marBottom w:val="0"/>
                      <w:divBdr>
                        <w:top w:val="none" w:sz="0" w:space="0" w:color="auto"/>
                        <w:left w:val="none" w:sz="0" w:space="0" w:color="auto"/>
                        <w:bottom w:val="none" w:sz="0" w:space="0" w:color="auto"/>
                        <w:right w:val="none" w:sz="0" w:space="0" w:color="auto"/>
                      </w:divBdr>
                      <w:divsChild>
                        <w:div w:id="5523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9652930">
                  <w:marLeft w:val="0"/>
                  <w:marRight w:val="0"/>
                  <w:marTop w:val="0"/>
                  <w:marBottom w:val="0"/>
                  <w:divBdr>
                    <w:top w:val="none" w:sz="0" w:space="0" w:color="auto"/>
                    <w:left w:val="none" w:sz="0" w:space="0" w:color="auto"/>
                    <w:bottom w:val="none" w:sz="0" w:space="0" w:color="auto"/>
                    <w:right w:val="none" w:sz="0" w:space="0" w:color="auto"/>
                  </w:divBdr>
                  <w:divsChild>
                    <w:div w:id="461461451">
                      <w:marLeft w:val="0"/>
                      <w:marRight w:val="0"/>
                      <w:marTop w:val="0"/>
                      <w:marBottom w:val="0"/>
                      <w:divBdr>
                        <w:top w:val="none" w:sz="0" w:space="0" w:color="auto"/>
                        <w:left w:val="none" w:sz="0" w:space="0" w:color="auto"/>
                        <w:bottom w:val="none" w:sz="0" w:space="0" w:color="auto"/>
                        <w:right w:val="none" w:sz="0" w:space="0" w:color="auto"/>
                      </w:divBdr>
                      <w:divsChild>
                        <w:div w:id="335112396">
                          <w:marLeft w:val="0"/>
                          <w:marRight w:val="0"/>
                          <w:marTop w:val="0"/>
                          <w:marBottom w:val="0"/>
                          <w:divBdr>
                            <w:top w:val="none" w:sz="0" w:space="0" w:color="auto"/>
                            <w:left w:val="none" w:sz="0" w:space="0" w:color="auto"/>
                            <w:bottom w:val="none" w:sz="0" w:space="0" w:color="auto"/>
                            <w:right w:val="none" w:sz="0" w:space="0" w:color="auto"/>
                          </w:divBdr>
                        </w:div>
                        <w:div w:id="1881549382">
                          <w:marLeft w:val="0"/>
                          <w:marRight w:val="0"/>
                          <w:marTop w:val="0"/>
                          <w:marBottom w:val="0"/>
                          <w:divBdr>
                            <w:top w:val="none" w:sz="0" w:space="0" w:color="auto"/>
                            <w:left w:val="none" w:sz="0" w:space="0" w:color="auto"/>
                            <w:bottom w:val="none" w:sz="0" w:space="0" w:color="auto"/>
                            <w:right w:val="none" w:sz="0" w:space="0" w:color="auto"/>
                          </w:divBdr>
                        </w:div>
                        <w:div w:id="1531796596">
                          <w:marLeft w:val="0"/>
                          <w:marRight w:val="0"/>
                          <w:marTop w:val="0"/>
                          <w:marBottom w:val="0"/>
                          <w:divBdr>
                            <w:top w:val="none" w:sz="0" w:space="0" w:color="auto"/>
                            <w:left w:val="none" w:sz="0" w:space="0" w:color="auto"/>
                            <w:bottom w:val="none" w:sz="0" w:space="0" w:color="auto"/>
                            <w:right w:val="none" w:sz="0" w:space="0" w:color="auto"/>
                          </w:divBdr>
                        </w:div>
                        <w:div w:id="165853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8928392">
                  <w:marLeft w:val="0"/>
                  <w:marRight w:val="0"/>
                  <w:marTop w:val="0"/>
                  <w:marBottom w:val="0"/>
                  <w:divBdr>
                    <w:top w:val="none" w:sz="0" w:space="0" w:color="auto"/>
                    <w:left w:val="none" w:sz="0" w:space="0" w:color="auto"/>
                    <w:bottom w:val="none" w:sz="0" w:space="0" w:color="auto"/>
                    <w:right w:val="none" w:sz="0" w:space="0" w:color="auto"/>
                  </w:divBdr>
                  <w:divsChild>
                    <w:div w:id="569266590">
                      <w:marLeft w:val="0"/>
                      <w:marRight w:val="0"/>
                      <w:marTop w:val="0"/>
                      <w:marBottom w:val="0"/>
                      <w:divBdr>
                        <w:top w:val="none" w:sz="0" w:space="0" w:color="auto"/>
                        <w:left w:val="none" w:sz="0" w:space="0" w:color="auto"/>
                        <w:bottom w:val="none" w:sz="0" w:space="0" w:color="auto"/>
                        <w:right w:val="none" w:sz="0" w:space="0" w:color="auto"/>
                      </w:divBdr>
                      <w:divsChild>
                        <w:div w:id="1067728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5412190">
                  <w:marLeft w:val="0"/>
                  <w:marRight w:val="0"/>
                  <w:marTop w:val="0"/>
                  <w:marBottom w:val="0"/>
                  <w:divBdr>
                    <w:top w:val="none" w:sz="0" w:space="0" w:color="auto"/>
                    <w:left w:val="none" w:sz="0" w:space="0" w:color="auto"/>
                    <w:bottom w:val="none" w:sz="0" w:space="0" w:color="auto"/>
                    <w:right w:val="none" w:sz="0" w:space="0" w:color="auto"/>
                  </w:divBdr>
                  <w:divsChild>
                    <w:div w:id="579104150">
                      <w:marLeft w:val="0"/>
                      <w:marRight w:val="0"/>
                      <w:marTop w:val="0"/>
                      <w:marBottom w:val="0"/>
                      <w:divBdr>
                        <w:top w:val="none" w:sz="0" w:space="0" w:color="auto"/>
                        <w:left w:val="none" w:sz="0" w:space="0" w:color="auto"/>
                        <w:bottom w:val="none" w:sz="0" w:space="0" w:color="auto"/>
                        <w:right w:val="none" w:sz="0" w:space="0" w:color="auto"/>
                      </w:divBdr>
                      <w:divsChild>
                        <w:div w:id="470025600">
                          <w:marLeft w:val="0"/>
                          <w:marRight w:val="0"/>
                          <w:marTop w:val="0"/>
                          <w:marBottom w:val="0"/>
                          <w:divBdr>
                            <w:top w:val="none" w:sz="0" w:space="0" w:color="auto"/>
                            <w:left w:val="none" w:sz="0" w:space="0" w:color="auto"/>
                            <w:bottom w:val="none" w:sz="0" w:space="0" w:color="auto"/>
                            <w:right w:val="none" w:sz="0" w:space="0" w:color="auto"/>
                          </w:divBdr>
                        </w:div>
                        <w:div w:id="213855430">
                          <w:marLeft w:val="0"/>
                          <w:marRight w:val="0"/>
                          <w:marTop w:val="0"/>
                          <w:marBottom w:val="0"/>
                          <w:divBdr>
                            <w:top w:val="none" w:sz="0" w:space="0" w:color="auto"/>
                            <w:left w:val="none" w:sz="0" w:space="0" w:color="auto"/>
                            <w:bottom w:val="none" w:sz="0" w:space="0" w:color="auto"/>
                            <w:right w:val="none" w:sz="0" w:space="0" w:color="auto"/>
                          </w:divBdr>
                        </w:div>
                        <w:div w:id="1220480282">
                          <w:marLeft w:val="0"/>
                          <w:marRight w:val="0"/>
                          <w:marTop w:val="0"/>
                          <w:marBottom w:val="0"/>
                          <w:divBdr>
                            <w:top w:val="none" w:sz="0" w:space="0" w:color="auto"/>
                            <w:left w:val="none" w:sz="0" w:space="0" w:color="auto"/>
                            <w:bottom w:val="none" w:sz="0" w:space="0" w:color="auto"/>
                            <w:right w:val="none" w:sz="0" w:space="0" w:color="auto"/>
                          </w:divBdr>
                        </w:div>
                        <w:div w:id="803305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901671">
          <w:marLeft w:val="0"/>
          <w:marRight w:val="0"/>
          <w:marTop w:val="0"/>
          <w:marBottom w:val="0"/>
          <w:divBdr>
            <w:top w:val="none" w:sz="0" w:space="0" w:color="auto"/>
            <w:left w:val="none" w:sz="0" w:space="0" w:color="auto"/>
            <w:bottom w:val="none" w:sz="0" w:space="0" w:color="auto"/>
            <w:right w:val="none" w:sz="0" w:space="0" w:color="auto"/>
          </w:divBdr>
        </w:div>
      </w:divsChild>
    </w:div>
    <w:div w:id="1110468349">
      <w:bodyDiv w:val="1"/>
      <w:marLeft w:val="0"/>
      <w:marRight w:val="0"/>
      <w:marTop w:val="0"/>
      <w:marBottom w:val="0"/>
      <w:divBdr>
        <w:top w:val="none" w:sz="0" w:space="0" w:color="auto"/>
        <w:left w:val="none" w:sz="0" w:space="0" w:color="auto"/>
        <w:bottom w:val="none" w:sz="0" w:space="0" w:color="auto"/>
        <w:right w:val="none" w:sz="0" w:space="0" w:color="auto"/>
      </w:divBdr>
    </w:div>
    <w:div w:id="1110507971">
      <w:marLeft w:val="0"/>
      <w:marRight w:val="0"/>
      <w:marTop w:val="0"/>
      <w:marBottom w:val="0"/>
      <w:divBdr>
        <w:top w:val="none" w:sz="0" w:space="0" w:color="auto"/>
        <w:left w:val="none" w:sz="0" w:space="0" w:color="auto"/>
        <w:bottom w:val="none" w:sz="0" w:space="0" w:color="auto"/>
        <w:right w:val="none" w:sz="0" w:space="0" w:color="auto"/>
      </w:divBdr>
      <w:divsChild>
        <w:div w:id="1760372844">
          <w:marLeft w:val="0"/>
          <w:marRight w:val="0"/>
          <w:marTop w:val="0"/>
          <w:marBottom w:val="0"/>
          <w:divBdr>
            <w:top w:val="none" w:sz="0" w:space="0" w:color="auto"/>
            <w:left w:val="none" w:sz="0" w:space="0" w:color="auto"/>
            <w:bottom w:val="none" w:sz="0" w:space="0" w:color="auto"/>
            <w:right w:val="none" w:sz="0" w:space="0" w:color="auto"/>
          </w:divBdr>
        </w:div>
      </w:divsChild>
    </w:div>
    <w:div w:id="1140342801">
      <w:bodyDiv w:val="1"/>
      <w:marLeft w:val="0"/>
      <w:marRight w:val="0"/>
      <w:marTop w:val="0"/>
      <w:marBottom w:val="0"/>
      <w:divBdr>
        <w:top w:val="none" w:sz="0" w:space="0" w:color="auto"/>
        <w:left w:val="none" w:sz="0" w:space="0" w:color="auto"/>
        <w:bottom w:val="none" w:sz="0" w:space="0" w:color="auto"/>
        <w:right w:val="none" w:sz="0" w:space="0" w:color="auto"/>
      </w:divBdr>
      <w:divsChild>
        <w:div w:id="739062825">
          <w:marLeft w:val="0"/>
          <w:marRight w:val="0"/>
          <w:marTop w:val="0"/>
          <w:marBottom w:val="0"/>
          <w:divBdr>
            <w:top w:val="none" w:sz="0" w:space="0" w:color="auto"/>
            <w:left w:val="none" w:sz="0" w:space="0" w:color="auto"/>
            <w:bottom w:val="none" w:sz="0" w:space="0" w:color="auto"/>
            <w:right w:val="none" w:sz="0" w:space="0" w:color="auto"/>
          </w:divBdr>
          <w:divsChild>
            <w:div w:id="1393969605">
              <w:marLeft w:val="0"/>
              <w:marRight w:val="0"/>
              <w:marTop w:val="0"/>
              <w:marBottom w:val="0"/>
              <w:divBdr>
                <w:top w:val="none" w:sz="0" w:space="0" w:color="auto"/>
                <w:left w:val="none" w:sz="0" w:space="0" w:color="auto"/>
                <w:bottom w:val="none" w:sz="0" w:space="0" w:color="auto"/>
                <w:right w:val="none" w:sz="0" w:space="0" w:color="auto"/>
              </w:divBdr>
              <w:divsChild>
                <w:div w:id="332419477">
                  <w:marLeft w:val="0"/>
                  <w:marRight w:val="0"/>
                  <w:marTop w:val="0"/>
                  <w:marBottom w:val="0"/>
                  <w:divBdr>
                    <w:top w:val="none" w:sz="0" w:space="0" w:color="auto"/>
                    <w:left w:val="none" w:sz="0" w:space="0" w:color="auto"/>
                    <w:bottom w:val="none" w:sz="0" w:space="0" w:color="auto"/>
                    <w:right w:val="none" w:sz="0" w:space="0" w:color="auto"/>
                  </w:divBdr>
                  <w:divsChild>
                    <w:div w:id="269431382">
                      <w:marLeft w:val="0"/>
                      <w:marRight w:val="0"/>
                      <w:marTop w:val="0"/>
                      <w:marBottom w:val="0"/>
                      <w:divBdr>
                        <w:top w:val="none" w:sz="0" w:space="0" w:color="auto"/>
                        <w:left w:val="none" w:sz="0" w:space="0" w:color="auto"/>
                        <w:bottom w:val="none" w:sz="0" w:space="0" w:color="auto"/>
                        <w:right w:val="none" w:sz="0" w:space="0" w:color="auto"/>
                      </w:divBdr>
                      <w:divsChild>
                        <w:div w:id="244194850">
                          <w:marLeft w:val="0"/>
                          <w:marRight w:val="0"/>
                          <w:marTop w:val="0"/>
                          <w:marBottom w:val="0"/>
                          <w:divBdr>
                            <w:top w:val="none" w:sz="0" w:space="0" w:color="auto"/>
                            <w:left w:val="none" w:sz="0" w:space="0" w:color="auto"/>
                            <w:bottom w:val="none" w:sz="0" w:space="0" w:color="auto"/>
                            <w:right w:val="none" w:sz="0" w:space="0" w:color="auto"/>
                          </w:divBdr>
                          <w:divsChild>
                            <w:div w:id="47961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76009945">
          <w:marLeft w:val="0"/>
          <w:marRight w:val="0"/>
          <w:marTop w:val="0"/>
          <w:marBottom w:val="0"/>
          <w:divBdr>
            <w:top w:val="none" w:sz="0" w:space="0" w:color="auto"/>
            <w:left w:val="none" w:sz="0" w:space="0" w:color="auto"/>
            <w:bottom w:val="none" w:sz="0" w:space="0" w:color="auto"/>
            <w:right w:val="none" w:sz="0" w:space="0" w:color="auto"/>
          </w:divBdr>
          <w:divsChild>
            <w:div w:id="1299336417">
              <w:marLeft w:val="0"/>
              <w:marRight w:val="0"/>
              <w:marTop w:val="0"/>
              <w:marBottom w:val="0"/>
              <w:divBdr>
                <w:top w:val="none" w:sz="0" w:space="0" w:color="auto"/>
                <w:left w:val="none" w:sz="0" w:space="0" w:color="auto"/>
                <w:bottom w:val="none" w:sz="0" w:space="0" w:color="auto"/>
                <w:right w:val="none" w:sz="0" w:space="0" w:color="auto"/>
              </w:divBdr>
              <w:divsChild>
                <w:div w:id="913591153">
                  <w:marLeft w:val="0"/>
                  <w:marRight w:val="0"/>
                  <w:marTop w:val="0"/>
                  <w:marBottom w:val="0"/>
                  <w:divBdr>
                    <w:top w:val="none" w:sz="0" w:space="0" w:color="auto"/>
                    <w:left w:val="none" w:sz="0" w:space="0" w:color="auto"/>
                    <w:bottom w:val="none" w:sz="0" w:space="0" w:color="auto"/>
                    <w:right w:val="none" w:sz="0" w:space="0" w:color="auto"/>
                  </w:divBdr>
                  <w:divsChild>
                    <w:div w:id="1738015996">
                      <w:marLeft w:val="0"/>
                      <w:marRight w:val="0"/>
                      <w:marTop w:val="0"/>
                      <w:marBottom w:val="0"/>
                      <w:divBdr>
                        <w:top w:val="none" w:sz="0" w:space="0" w:color="auto"/>
                        <w:left w:val="none" w:sz="0" w:space="0" w:color="auto"/>
                        <w:bottom w:val="none" w:sz="0" w:space="0" w:color="auto"/>
                        <w:right w:val="none" w:sz="0" w:space="0" w:color="auto"/>
                      </w:divBdr>
                      <w:divsChild>
                        <w:div w:id="272251824">
                          <w:marLeft w:val="0"/>
                          <w:marRight w:val="0"/>
                          <w:marTop w:val="0"/>
                          <w:marBottom w:val="0"/>
                          <w:divBdr>
                            <w:top w:val="none" w:sz="0" w:space="0" w:color="auto"/>
                            <w:left w:val="none" w:sz="0" w:space="0" w:color="auto"/>
                            <w:bottom w:val="none" w:sz="0" w:space="0" w:color="auto"/>
                            <w:right w:val="none" w:sz="0" w:space="0" w:color="auto"/>
                          </w:divBdr>
                          <w:divsChild>
                            <w:div w:id="517163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26173">
          <w:marLeft w:val="0"/>
          <w:marRight w:val="0"/>
          <w:marTop w:val="0"/>
          <w:marBottom w:val="0"/>
          <w:divBdr>
            <w:top w:val="none" w:sz="0" w:space="0" w:color="auto"/>
            <w:left w:val="none" w:sz="0" w:space="0" w:color="auto"/>
            <w:bottom w:val="none" w:sz="0" w:space="0" w:color="auto"/>
            <w:right w:val="none" w:sz="0" w:space="0" w:color="auto"/>
          </w:divBdr>
          <w:divsChild>
            <w:div w:id="1335453059">
              <w:marLeft w:val="0"/>
              <w:marRight w:val="0"/>
              <w:marTop w:val="0"/>
              <w:marBottom w:val="0"/>
              <w:divBdr>
                <w:top w:val="none" w:sz="0" w:space="0" w:color="auto"/>
                <w:left w:val="none" w:sz="0" w:space="0" w:color="auto"/>
                <w:bottom w:val="none" w:sz="0" w:space="0" w:color="auto"/>
                <w:right w:val="none" w:sz="0" w:space="0" w:color="auto"/>
              </w:divBdr>
              <w:divsChild>
                <w:div w:id="220946154">
                  <w:marLeft w:val="0"/>
                  <w:marRight w:val="0"/>
                  <w:marTop w:val="0"/>
                  <w:marBottom w:val="0"/>
                  <w:divBdr>
                    <w:top w:val="none" w:sz="0" w:space="0" w:color="auto"/>
                    <w:left w:val="none" w:sz="0" w:space="0" w:color="auto"/>
                    <w:bottom w:val="none" w:sz="0" w:space="0" w:color="auto"/>
                    <w:right w:val="none" w:sz="0" w:space="0" w:color="auto"/>
                  </w:divBdr>
                  <w:divsChild>
                    <w:div w:id="883063310">
                      <w:marLeft w:val="0"/>
                      <w:marRight w:val="0"/>
                      <w:marTop w:val="0"/>
                      <w:marBottom w:val="0"/>
                      <w:divBdr>
                        <w:top w:val="none" w:sz="0" w:space="0" w:color="auto"/>
                        <w:left w:val="none" w:sz="0" w:space="0" w:color="auto"/>
                        <w:bottom w:val="none" w:sz="0" w:space="0" w:color="auto"/>
                        <w:right w:val="none" w:sz="0" w:space="0" w:color="auto"/>
                      </w:divBdr>
                      <w:divsChild>
                        <w:div w:id="100952059">
                          <w:marLeft w:val="0"/>
                          <w:marRight w:val="0"/>
                          <w:marTop w:val="0"/>
                          <w:marBottom w:val="0"/>
                          <w:divBdr>
                            <w:top w:val="none" w:sz="0" w:space="0" w:color="auto"/>
                            <w:left w:val="none" w:sz="0" w:space="0" w:color="auto"/>
                            <w:bottom w:val="none" w:sz="0" w:space="0" w:color="auto"/>
                            <w:right w:val="none" w:sz="0" w:space="0" w:color="auto"/>
                          </w:divBdr>
                          <w:divsChild>
                            <w:div w:id="13716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42696090">
      <w:marLeft w:val="0"/>
      <w:marRight w:val="0"/>
      <w:marTop w:val="0"/>
      <w:marBottom w:val="0"/>
      <w:divBdr>
        <w:top w:val="none" w:sz="0" w:space="0" w:color="auto"/>
        <w:left w:val="none" w:sz="0" w:space="0" w:color="auto"/>
        <w:bottom w:val="none" w:sz="0" w:space="0" w:color="auto"/>
        <w:right w:val="none" w:sz="0" w:space="0" w:color="auto"/>
      </w:divBdr>
      <w:divsChild>
        <w:div w:id="387534258">
          <w:marLeft w:val="0"/>
          <w:marRight w:val="0"/>
          <w:marTop w:val="0"/>
          <w:marBottom w:val="0"/>
          <w:divBdr>
            <w:top w:val="none" w:sz="0" w:space="0" w:color="auto"/>
            <w:left w:val="none" w:sz="0" w:space="0" w:color="auto"/>
            <w:bottom w:val="none" w:sz="0" w:space="0" w:color="auto"/>
            <w:right w:val="none" w:sz="0" w:space="0" w:color="auto"/>
          </w:divBdr>
        </w:div>
      </w:divsChild>
    </w:div>
    <w:div w:id="1153108020">
      <w:bodyDiv w:val="1"/>
      <w:marLeft w:val="0"/>
      <w:marRight w:val="0"/>
      <w:marTop w:val="0"/>
      <w:marBottom w:val="0"/>
      <w:divBdr>
        <w:top w:val="none" w:sz="0" w:space="0" w:color="auto"/>
        <w:left w:val="none" w:sz="0" w:space="0" w:color="auto"/>
        <w:bottom w:val="none" w:sz="0" w:space="0" w:color="auto"/>
        <w:right w:val="none" w:sz="0" w:space="0" w:color="auto"/>
      </w:divBdr>
      <w:divsChild>
        <w:div w:id="1443526675">
          <w:marLeft w:val="0"/>
          <w:marRight w:val="0"/>
          <w:marTop w:val="0"/>
          <w:marBottom w:val="0"/>
          <w:divBdr>
            <w:top w:val="none" w:sz="0" w:space="0" w:color="auto"/>
            <w:left w:val="none" w:sz="0" w:space="0" w:color="auto"/>
            <w:bottom w:val="none" w:sz="0" w:space="0" w:color="auto"/>
            <w:right w:val="none" w:sz="0" w:space="0" w:color="auto"/>
          </w:divBdr>
          <w:divsChild>
            <w:div w:id="685139564">
              <w:marLeft w:val="0"/>
              <w:marRight w:val="0"/>
              <w:marTop w:val="0"/>
              <w:marBottom w:val="0"/>
              <w:divBdr>
                <w:top w:val="none" w:sz="0" w:space="0" w:color="auto"/>
                <w:left w:val="none" w:sz="0" w:space="0" w:color="auto"/>
                <w:bottom w:val="none" w:sz="0" w:space="0" w:color="auto"/>
                <w:right w:val="none" w:sz="0" w:space="0" w:color="auto"/>
              </w:divBdr>
              <w:divsChild>
                <w:div w:id="858079224">
                  <w:marLeft w:val="0"/>
                  <w:marRight w:val="0"/>
                  <w:marTop w:val="0"/>
                  <w:marBottom w:val="0"/>
                  <w:divBdr>
                    <w:top w:val="none" w:sz="0" w:space="0" w:color="auto"/>
                    <w:left w:val="none" w:sz="0" w:space="0" w:color="auto"/>
                    <w:bottom w:val="none" w:sz="0" w:space="0" w:color="auto"/>
                    <w:right w:val="none" w:sz="0" w:space="0" w:color="auto"/>
                  </w:divBdr>
                  <w:divsChild>
                    <w:div w:id="54278614">
                      <w:marLeft w:val="0"/>
                      <w:marRight w:val="0"/>
                      <w:marTop w:val="0"/>
                      <w:marBottom w:val="0"/>
                      <w:divBdr>
                        <w:top w:val="none" w:sz="0" w:space="0" w:color="auto"/>
                        <w:left w:val="none" w:sz="0" w:space="0" w:color="auto"/>
                        <w:bottom w:val="none" w:sz="0" w:space="0" w:color="auto"/>
                        <w:right w:val="none" w:sz="0" w:space="0" w:color="auto"/>
                      </w:divBdr>
                      <w:divsChild>
                        <w:div w:id="854811695">
                          <w:marLeft w:val="0"/>
                          <w:marRight w:val="0"/>
                          <w:marTop w:val="360"/>
                          <w:marBottom w:val="0"/>
                          <w:divBdr>
                            <w:top w:val="none" w:sz="0" w:space="0" w:color="auto"/>
                            <w:left w:val="none" w:sz="0" w:space="0" w:color="auto"/>
                            <w:bottom w:val="none" w:sz="0" w:space="0" w:color="auto"/>
                            <w:right w:val="none" w:sz="0" w:space="0" w:color="auto"/>
                          </w:divBdr>
                          <w:divsChild>
                            <w:div w:id="1085765051">
                              <w:marLeft w:val="0"/>
                              <w:marRight w:val="0"/>
                              <w:marTop w:val="0"/>
                              <w:marBottom w:val="0"/>
                              <w:divBdr>
                                <w:top w:val="none" w:sz="0" w:space="0" w:color="auto"/>
                                <w:left w:val="none" w:sz="0" w:space="0" w:color="auto"/>
                                <w:bottom w:val="none" w:sz="0" w:space="0" w:color="auto"/>
                                <w:right w:val="none" w:sz="0" w:space="0" w:color="auto"/>
                              </w:divBdr>
                              <w:divsChild>
                                <w:div w:id="324480065">
                                  <w:marLeft w:val="0"/>
                                  <w:marRight w:val="0"/>
                                  <w:marTop w:val="0"/>
                                  <w:marBottom w:val="0"/>
                                  <w:divBdr>
                                    <w:top w:val="none" w:sz="0" w:space="0" w:color="auto"/>
                                    <w:left w:val="none" w:sz="0" w:space="0" w:color="auto"/>
                                    <w:bottom w:val="none" w:sz="0" w:space="0" w:color="auto"/>
                                    <w:right w:val="none" w:sz="0" w:space="0" w:color="auto"/>
                                  </w:divBdr>
                                  <w:divsChild>
                                    <w:div w:id="167819351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0170001">
                      <w:marLeft w:val="0"/>
                      <w:marRight w:val="0"/>
                      <w:marTop w:val="0"/>
                      <w:marBottom w:val="0"/>
                      <w:divBdr>
                        <w:top w:val="none" w:sz="0" w:space="0" w:color="auto"/>
                        <w:left w:val="none" w:sz="0" w:space="0" w:color="auto"/>
                        <w:bottom w:val="none" w:sz="0" w:space="0" w:color="auto"/>
                        <w:right w:val="none" w:sz="0" w:space="0" w:color="auto"/>
                      </w:divBdr>
                      <w:divsChild>
                        <w:div w:id="1982496498">
                          <w:marLeft w:val="0"/>
                          <w:marRight w:val="0"/>
                          <w:marTop w:val="0"/>
                          <w:marBottom w:val="0"/>
                          <w:divBdr>
                            <w:top w:val="none" w:sz="0" w:space="0" w:color="auto"/>
                            <w:left w:val="none" w:sz="0" w:space="0" w:color="auto"/>
                            <w:bottom w:val="none" w:sz="0" w:space="0" w:color="auto"/>
                            <w:right w:val="none" w:sz="0" w:space="0" w:color="auto"/>
                          </w:divBdr>
                          <w:divsChild>
                            <w:div w:id="1812744954">
                              <w:marLeft w:val="0"/>
                              <w:marRight w:val="0"/>
                              <w:marTop w:val="0"/>
                              <w:marBottom w:val="0"/>
                              <w:divBdr>
                                <w:top w:val="none" w:sz="0" w:space="0" w:color="auto"/>
                                <w:left w:val="none" w:sz="0" w:space="0" w:color="auto"/>
                                <w:bottom w:val="none" w:sz="0" w:space="0" w:color="auto"/>
                                <w:right w:val="none" w:sz="0" w:space="0" w:color="auto"/>
                              </w:divBdr>
                            </w:div>
                          </w:divsChild>
                        </w:div>
                        <w:div w:id="921765397">
                          <w:marLeft w:val="0"/>
                          <w:marRight w:val="0"/>
                          <w:marTop w:val="0"/>
                          <w:marBottom w:val="0"/>
                          <w:divBdr>
                            <w:top w:val="none" w:sz="0" w:space="0" w:color="auto"/>
                            <w:left w:val="none" w:sz="0" w:space="0" w:color="auto"/>
                            <w:bottom w:val="none" w:sz="0" w:space="0" w:color="auto"/>
                            <w:right w:val="none" w:sz="0" w:space="0" w:color="auto"/>
                          </w:divBdr>
                          <w:divsChild>
                            <w:div w:id="2129667012">
                              <w:marLeft w:val="0"/>
                              <w:marRight w:val="0"/>
                              <w:marTop w:val="0"/>
                              <w:marBottom w:val="0"/>
                              <w:divBdr>
                                <w:top w:val="none" w:sz="0" w:space="0" w:color="auto"/>
                                <w:left w:val="none" w:sz="0" w:space="0" w:color="auto"/>
                                <w:bottom w:val="none" w:sz="0" w:space="0" w:color="auto"/>
                                <w:right w:val="none" w:sz="0" w:space="0" w:color="auto"/>
                              </w:divBdr>
                              <w:divsChild>
                                <w:div w:id="823164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92693">
          <w:marLeft w:val="0"/>
          <w:marRight w:val="0"/>
          <w:marTop w:val="0"/>
          <w:marBottom w:val="0"/>
          <w:divBdr>
            <w:top w:val="none" w:sz="0" w:space="0" w:color="auto"/>
            <w:left w:val="none" w:sz="0" w:space="0" w:color="auto"/>
            <w:bottom w:val="none" w:sz="0" w:space="0" w:color="auto"/>
            <w:right w:val="none" w:sz="0" w:space="0" w:color="auto"/>
          </w:divBdr>
          <w:divsChild>
            <w:div w:id="518813845">
              <w:marLeft w:val="0"/>
              <w:marRight w:val="0"/>
              <w:marTop w:val="0"/>
              <w:marBottom w:val="0"/>
              <w:divBdr>
                <w:top w:val="none" w:sz="0" w:space="0" w:color="auto"/>
                <w:left w:val="none" w:sz="0" w:space="0" w:color="auto"/>
                <w:bottom w:val="none" w:sz="0" w:space="0" w:color="auto"/>
                <w:right w:val="none" w:sz="0" w:space="0" w:color="auto"/>
              </w:divBdr>
              <w:divsChild>
                <w:div w:id="803540790">
                  <w:marLeft w:val="0"/>
                  <w:marRight w:val="0"/>
                  <w:marTop w:val="0"/>
                  <w:marBottom w:val="0"/>
                  <w:divBdr>
                    <w:top w:val="none" w:sz="0" w:space="0" w:color="auto"/>
                    <w:left w:val="none" w:sz="0" w:space="0" w:color="auto"/>
                    <w:bottom w:val="none" w:sz="0" w:space="0" w:color="auto"/>
                    <w:right w:val="none" w:sz="0" w:space="0" w:color="auto"/>
                  </w:divBdr>
                  <w:divsChild>
                    <w:div w:id="657924076">
                      <w:marLeft w:val="0"/>
                      <w:marRight w:val="0"/>
                      <w:marTop w:val="0"/>
                      <w:marBottom w:val="0"/>
                      <w:divBdr>
                        <w:top w:val="none" w:sz="0" w:space="0" w:color="auto"/>
                        <w:left w:val="none" w:sz="0" w:space="0" w:color="auto"/>
                        <w:bottom w:val="none" w:sz="0" w:space="0" w:color="auto"/>
                        <w:right w:val="none" w:sz="0" w:space="0" w:color="auto"/>
                      </w:divBdr>
                      <w:divsChild>
                        <w:div w:id="2073841904">
                          <w:marLeft w:val="0"/>
                          <w:marRight w:val="0"/>
                          <w:marTop w:val="0"/>
                          <w:marBottom w:val="0"/>
                          <w:divBdr>
                            <w:top w:val="none" w:sz="0" w:space="0" w:color="auto"/>
                            <w:left w:val="none" w:sz="0" w:space="0" w:color="auto"/>
                            <w:bottom w:val="none" w:sz="0" w:space="0" w:color="auto"/>
                            <w:right w:val="none" w:sz="0" w:space="0" w:color="auto"/>
                          </w:divBdr>
                          <w:divsChild>
                            <w:div w:id="1705714784">
                              <w:marLeft w:val="0"/>
                              <w:marRight w:val="0"/>
                              <w:marTop w:val="0"/>
                              <w:marBottom w:val="0"/>
                              <w:divBdr>
                                <w:top w:val="none" w:sz="0" w:space="0" w:color="auto"/>
                                <w:left w:val="none" w:sz="0" w:space="0" w:color="auto"/>
                                <w:bottom w:val="none" w:sz="0" w:space="0" w:color="auto"/>
                                <w:right w:val="none" w:sz="0" w:space="0" w:color="auto"/>
                              </w:divBdr>
                              <w:divsChild>
                                <w:div w:id="617418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416044">
          <w:marLeft w:val="0"/>
          <w:marRight w:val="0"/>
          <w:marTop w:val="0"/>
          <w:marBottom w:val="0"/>
          <w:divBdr>
            <w:top w:val="none" w:sz="0" w:space="0" w:color="auto"/>
            <w:left w:val="none" w:sz="0" w:space="0" w:color="auto"/>
            <w:bottom w:val="none" w:sz="0" w:space="0" w:color="auto"/>
            <w:right w:val="none" w:sz="0" w:space="0" w:color="auto"/>
          </w:divBdr>
          <w:divsChild>
            <w:div w:id="505440356">
              <w:marLeft w:val="0"/>
              <w:marRight w:val="0"/>
              <w:marTop w:val="0"/>
              <w:marBottom w:val="0"/>
              <w:divBdr>
                <w:top w:val="none" w:sz="0" w:space="0" w:color="auto"/>
                <w:left w:val="none" w:sz="0" w:space="0" w:color="auto"/>
                <w:bottom w:val="none" w:sz="0" w:space="0" w:color="auto"/>
                <w:right w:val="none" w:sz="0" w:space="0" w:color="auto"/>
              </w:divBdr>
              <w:divsChild>
                <w:div w:id="1028139619">
                  <w:marLeft w:val="0"/>
                  <w:marRight w:val="0"/>
                  <w:marTop w:val="0"/>
                  <w:marBottom w:val="0"/>
                  <w:divBdr>
                    <w:top w:val="none" w:sz="0" w:space="0" w:color="auto"/>
                    <w:left w:val="none" w:sz="0" w:space="0" w:color="auto"/>
                    <w:bottom w:val="none" w:sz="0" w:space="0" w:color="auto"/>
                    <w:right w:val="none" w:sz="0" w:space="0" w:color="auto"/>
                  </w:divBdr>
                  <w:divsChild>
                    <w:div w:id="409155443">
                      <w:marLeft w:val="0"/>
                      <w:marRight w:val="0"/>
                      <w:marTop w:val="0"/>
                      <w:marBottom w:val="0"/>
                      <w:divBdr>
                        <w:top w:val="none" w:sz="0" w:space="0" w:color="auto"/>
                        <w:left w:val="none" w:sz="0" w:space="0" w:color="auto"/>
                        <w:bottom w:val="none" w:sz="0" w:space="0" w:color="auto"/>
                        <w:right w:val="none" w:sz="0" w:space="0" w:color="auto"/>
                      </w:divBdr>
                      <w:divsChild>
                        <w:div w:id="301546544">
                          <w:marLeft w:val="0"/>
                          <w:marRight w:val="0"/>
                          <w:marTop w:val="0"/>
                          <w:marBottom w:val="0"/>
                          <w:divBdr>
                            <w:top w:val="none" w:sz="0" w:space="0" w:color="auto"/>
                            <w:left w:val="none" w:sz="0" w:space="0" w:color="auto"/>
                            <w:bottom w:val="none" w:sz="0" w:space="0" w:color="auto"/>
                            <w:right w:val="none" w:sz="0" w:space="0" w:color="auto"/>
                          </w:divBdr>
                          <w:divsChild>
                            <w:div w:id="91821612">
                              <w:marLeft w:val="0"/>
                              <w:marRight w:val="0"/>
                              <w:marTop w:val="0"/>
                              <w:marBottom w:val="0"/>
                              <w:divBdr>
                                <w:top w:val="none" w:sz="0" w:space="0" w:color="auto"/>
                                <w:left w:val="none" w:sz="0" w:space="0" w:color="auto"/>
                                <w:bottom w:val="none" w:sz="0" w:space="0" w:color="auto"/>
                                <w:right w:val="none" w:sz="0" w:space="0" w:color="auto"/>
                              </w:divBdr>
                              <w:divsChild>
                                <w:div w:id="751319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4688182">
          <w:marLeft w:val="0"/>
          <w:marRight w:val="0"/>
          <w:marTop w:val="0"/>
          <w:marBottom w:val="0"/>
          <w:divBdr>
            <w:top w:val="none" w:sz="0" w:space="0" w:color="auto"/>
            <w:left w:val="none" w:sz="0" w:space="0" w:color="auto"/>
            <w:bottom w:val="none" w:sz="0" w:space="0" w:color="auto"/>
            <w:right w:val="none" w:sz="0" w:space="0" w:color="auto"/>
          </w:divBdr>
          <w:divsChild>
            <w:div w:id="392655395">
              <w:marLeft w:val="0"/>
              <w:marRight w:val="0"/>
              <w:marTop w:val="0"/>
              <w:marBottom w:val="0"/>
              <w:divBdr>
                <w:top w:val="none" w:sz="0" w:space="0" w:color="auto"/>
                <w:left w:val="none" w:sz="0" w:space="0" w:color="auto"/>
                <w:bottom w:val="none" w:sz="0" w:space="0" w:color="auto"/>
                <w:right w:val="none" w:sz="0" w:space="0" w:color="auto"/>
              </w:divBdr>
              <w:divsChild>
                <w:div w:id="1574504482">
                  <w:marLeft w:val="0"/>
                  <w:marRight w:val="0"/>
                  <w:marTop w:val="0"/>
                  <w:marBottom w:val="0"/>
                  <w:divBdr>
                    <w:top w:val="none" w:sz="0" w:space="0" w:color="auto"/>
                    <w:left w:val="none" w:sz="0" w:space="0" w:color="auto"/>
                    <w:bottom w:val="none" w:sz="0" w:space="0" w:color="auto"/>
                    <w:right w:val="none" w:sz="0" w:space="0" w:color="auto"/>
                  </w:divBdr>
                  <w:divsChild>
                    <w:div w:id="126245263">
                      <w:marLeft w:val="0"/>
                      <w:marRight w:val="0"/>
                      <w:marTop w:val="0"/>
                      <w:marBottom w:val="0"/>
                      <w:divBdr>
                        <w:top w:val="none" w:sz="0" w:space="0" w:color="auto"/>
                        <w:left w:val="none" w:sz="0" w:space="0" w:color="auto"/>
                        <w:bottom w:val="none" w:sz="0" w:space="0" w:color="auto"/>
                        <w:right w:val="none" w:sz="0" w:space="0" w:color="auto"/>
                      </w:divBdr>
                      <w:divsChild>
                        <w:div w:id="1185827388">
                          <w:marLeft w:val="0"/>
                          <w:marRight w:val="0"/>
                          <w:marTop w:val="0"/>
                          <w:marBottom w:val="0"/>
                          <w:divBdr>
                            <w:top w:val="none" w:sz="0" w:space="0" w:color="auto"/>
                            <w:left w:val="none" w:sz="0" w:space="0" w:color="auto"/>
                            <w:bottom w:val="none" w:sz="0" w:space="0" w:color="auto"/>
                            <w:right w:val="none" w:sz="0" w:space="0" w:color="auto"/>
                          </w:divBdr>
                          <w:divsChild>
                            <w:div w:id="917205802">
                              <w:marLeft w:val="0"/>
                              <w:marRight w:val="0"/>
                              <w:marTop w:val="0"/>
                              <w:marBottom w:val="0"/>
                              <w:divBdr>
                                <w:top w:val="none" w:sz="0" w:space="0" w:color="auto"/>
                                <w:left w:val="none" w:sz="0" w:space="0" w:color="auto"/>
                                <w:bottom w:val="none" w:sz="0" w:space="0" w:color="auto"/>
                                <w:right w:val="none" w:sz="0" w:space="0" w:color="auto"/>
                              </w:divBdr>
                              <w:divsChild>
                                <w:div w:id="14930659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9520317">
      <w:bodyDiv w:val="1"/>
      <w:marLeft w:val="0"/>
      <w:marRight w:val="0"/>
      <w:marTop w:val="0"/>
      <w:marBottom w:val="0"/>
      <w:divBdr>
        <w:top w:val="none" w:sz="0" w:space="0" w:color="auto"/>
        <w:left w:val="none" w:sz="0" w:space="0" w:color="auto"/>
        <w:bottom w:val="none" w:sz="0" w:space="0" w:color="auto"/>
        <w:right w:val="none" w:sz="0" w:space="0" w:color="auto"/>
      </w:divBdr>
      <w:divsChild>
        <w:div w:id="1310407319">
          <w:marLeft w:val="0"/>
          <w:marRight w:val="0"/>
          <w:marTop w:val="0"/>
          <w:marBottom w:val="0"/>
          <w:divBdr>
            <w:top w:val="none" w:sz="0" w:space="0" w:color="auto"/>
            <w:left w:val="none" w:sz="0" w:space="0" w:color="auto"/>
            <w:bottom w:val="none" w:sz="0" w:space="0" w:color="auto"/>
            <w:right w:val="none" w:sz="0" w:space="0" w:color="auto"/>
          </w:divBdr>
          <w:divsChild>
            <w:div w:id="162668652">
              <w:marLeft w:val="0"/>
              <w:marRight w:val="0"/>
              <w:marTop w:val="0"/>
              <w:marBottom w:val="0"/>
              <w:divBdr>
                <w:top w:val="none" w:sz="0" w:space="0" w:color="auto"/>
                <w:left w:val="none" w:sz="0" w:space="0" w:color="auto"/>
                <w:bottom w:val="none" w:sz="0" w:space="0" w:color="auto"/>
                <w:right w:val="none" w:sz="0" w:space="0" w:color="auto"/>
              </w:divBdr>
              <w:divsChild>
                <w:div w:id="834689200">
                  <w:marLeft w:val="0"/>
                  <w:marRight w:val="0"/>
                  <w:marTop w:val="0"/>
                  <w:marBottom w:val="0"/>
                  <w:divBdr>
                    <w:top w:val="none" w:sz="0" w:space="0" w:color="auto"/>
                    <w:left w:val="none" w:sz="0" w:space="0" w:color="auto"/>
                    <w:bottom w:val="none" w:sz="0" w:space="0" w:color="auto"/>
                    <w:right w:val="none" w:sz="0" w:space="0" w:color="auto"/>
                  </w:divBdr>
                  <w:divsChild>
                    <w:div w:id="639044647">
                      <w:marLeft w:val="0"/>
                      <w:marRight w:val="0"/>
                      <w:marTop w:val="0"/>
                      <w:marBottom w:val="0"/>
                      <w:divBdr>
                        <w:top w:val="none" w:sz="0" w:space="0" w:color="auto"/>
                        <w:left w:val="none" w:sz="0" w:space="0" w:color="auto"/>
                        <w:bottom w:val="none" w:sz="0" w:space="0" w:color="auto"/>
                        <w:right w:val="none" w:sz="0" w:space="0" w:color="auto"/>
                      </w:divBdr>
                      <w:divsChild>
                        <w:div w:id="363989237">
                          <w:marLeft w:val="0"/>
                          <w:marRight w:val="0"/>
                          <w:marTop w:val="0"/>
                          <w:marBottom w:val="0"/>
                          <w:divBdr>
                            <w:top w:val="none" w:sz="0" w:space="0" w:color="auto"/>
                            <w:left w:val="none" w:sz="0" w:space="0" w:color="auto"/>
                            <w:bottom w:val="none" w:sz="0" w:space="0" w:color="auto"/>
                            <w:right w:val="none" w:sz="0" w:space="0" w:color="auto"/>
                          </w:divBdr>
                          <w:divsChild>
                            <w:div w:id="2000882172">
                              <w:marLeft w:val="0"/>
                              <w:marRight w:val="0"/>
                              <w:marTop w:val="0"/>
                              <w:marBottom w:val="0"/>
                              <w:divBdr>
                                <w:top w:val="none" w:sz="0" w:space="0" w:color="auto"/>
                                <w:left w:val="none" w:sz="0" w:space="0" w:color="auto"/>
                                <w:bottom w:val="none" w:sz="0" w:space="0" w:color="auto"/>
                                <w:right w:val="none" w:sz="0" w:space="0" w:color="auto"/>
                              </w:divBdr>
                              <w:divsChild>
                                <w:div w:id="1300263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4042740">
          <w:marLeft w:val="0"/>
          <w:marRight w:val="0"/>
          <w:marTop w:val="0"/>
          <w:marBottom w:val="0"/>
          <w:divBdr>
            <w:top w:val="none" w:sz="0" w:space="0" w:color="auto"/>
            <w:left w:val="none" w:sz="0" w:space="0" w:color="auto"/>
            <w:bottom w:val="none" w:sz="0" w:space="0" w:color="auto"/>
            <w:right w:val="none" w:sz="0" w:space="0" w:color="auto"/>
          </w:divBdr>
          <w:divsChild>
            <w:div w:id="563834904">
              <w:marLeft w:val="0"/>
              <w:marRight w:val="0"/>
              <w:marTop w:val="0"/>
              <w:marBottom w:val="0"/>
              <w:divBdr>
                <w:top w:val="none" w:sz="0" w:space="0" w:color="auto"/>
                <w:left w:val="none" w:sz="0" w:space="0" w:color="auto"/>
                <w:bottom w:val="none" w:sz="0" w:space="0" w:color="auto"/>
                <w:right w:val="none" w:sz="0" w:space="0" w:color="auto"/>
              </w:divBdr>
              <w:divsChild>
                <w:div w:id="861477754">
                  <w:marLeft w:val="0"/>
                  <w:marRight w:val="0"/>
                  <w:marTop w:val="0"/>
                  <w:marBottom w:val="0"/>
                  <w:divBdr>
                    <w:top w:val="none" w:sz="0" w:space="0" w:color="auto"/>
                    <w:left w:val="none" w:sz="0" w:space="0" w:color="auto"/>
                    <w:bottom w:val="none" w:sz="0" w:space="0" w:color="auto"/>
                    <w:right w:val="none" w:sz="0" w:space="0" w:color="auto"/>
                  </w:divBdr>
                  <w:divsChild>
                    <w:div w:id="1654944814">
                      <w:marLeft w:val="0"/>
                      <w:marRight w:val="0"/>
                      <w:marTop w:val="0"/>
                      <w:marBottom w:val="0"/>
                      <w:divBdr>
                        <w:top w:val="none" w:sz="0" w:space="0" w:color="auto"/>
                        <w:left w:val="none" w:sz="0" w:space="0" w:color="auto"/>
                        <w:bottom w:val="none" w:sz="0" w:space="0" w:color="auto"/>
                        <w:right w:val="none" w:sz="0" w:space="0" w:color="auto"/>
                      </w:divBdr>
                      <w:divsChild>
                        <w:div w:id="1741294609">
                          <w:marLeft w:val="0"/>
                          <w:marRight w:val="0"/>
                          <w:marTop w:val="0"/>
                          <w:marBottom w:val="0"/>
                          <w:divBdr>
                            <w:top w:val="none" w:sz="0" w:space="0" w:color="auto"/>
                            <w:left w:val="none" w:sz="0" w:space="0" w:color="auto"/>
                            <w:bottom w:val="none" w:sz="0" w:space="0" w:color="auto"/>
                            <w:right w:val="none" w:sz="0" w:space="0" w:color="auto"/>
                          </w:divBdr>
                          <w:divsChild>
                            <w:div w:id="255021104">
                              <w:marLeft w:val="0"/>
                              <w:marRight w:val="0"/>
                              <w:marTop w:val="0"/>
                              <w:marBottom w:val="0"/>
                              <w:divBdr>
                                <w:top w:val="none" w:sz="0" w:space="0" w:color="auto"/>
                                <w:left w:val="none" w:sz="0" w:space="0" w:color="auto"/>
                                <w:bottom w:val="none" w:sz="0" w:space="0" w:color="auto"/>
                                <w:right w:val="none" w:sz="0" w:space="0" w:color="auto"/>
                              </w:divBdr>
                              <w:divsChild>
                                <w:div w:id="1091900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2681136">
          <w:marLeft w:val="0"/>
          <w:marRight w:val="0"/>
          <w:marTop w:val="0"/>
          <w:marBottom w:val="0"/>
          <w:divBdr>
            <w:top w:val="none" w:sz="0" w:space="0" w:color="auto"/>
            <w:left w:val="none" w:sz="0" w:space="0" w:color="auto"/>
            <w:bottom w:val="none" w:sz="0" w:space="0" w:color="auto"/>
            <w:right w:val="none" w:sz="0" w:space="0" w:color="auto"/>
          </w:divBdr>
          <w:divsChild>
            <w:div w:id="1896160748">
              <w:marLeft w:val="0"/>
              <w:marRight w:val="0"/>
              <w:marTop w:val="0"/>
              <w:marBottom w:val="0"/>
              <w:divBdr>
                <w:top w:val="none" w:sz="0" w:space="0" w:color="auto"/>
                <w:left w:val="none" w:sz="0" w:space="0" w:color="auto"/>
                <w:bottom w:val="none" w:sz="0" w:space="0" w:color="auto"/>
                <w:right w:val="none" w:sz="0" w:space="0" w:color="auto"/>
              </w:divBdr>
              <w:divsChild>
                <w:div w:id="112555199">
                  <w:marLeft w:val="0"/>
                  <w:marRight w:val="0"/>
                  <w:marTop w:val="0"/>
                  <w:marBottom w:val="0"/>
                  <w:divBdr>
                    <w:top w:val="none" w:sz="0" w:space="0" w:color="auto"/>
                    <w:left w:val="none" w:sz="0" w:space="0" w:color="auto"/>
                    <w:bottom w:val="none" w:sz="0" w:space="0" w:color="auto"/>
                    <w:right w:val="none" w:sz="0" w:space="0" w:color="auto"/>
                  </w:divBdr>
                  <w:divsChild>
                    <w:div w:id="851607241">
                      <w:marLeft w:val="0"/>
                      <w:marRight w:val="0"/>
                      <w:marTop w:val="0"/>
                      <w:marBottom w:val="0"/>
                      <w:divBdr>
                        <w:top w:val="none" w:sz="0" w:space="0" w:color="auto"/>
                        <w:left w:val="none" w:sz="0" w:space="0" w:color="auto"/>
                        <w:bottom w:val="none" w:sz="0" w:space="0" w:color="auto"/>
                        <w:right w:val="none" w:sz="0" w:space="0" w:color="auto"/>
                      </w:divBdr>
                      <w:divsChild>
                        <w:div w:id="310252373">
                          <w:marLeft w:val="0"/>
                          <w:marRight w:val="0"/>
                          <w:marTop w:val="0"/>
                          <w:marBottom w:val="0"/>
                          <w:divBdr>
                            <w:top w:val="none" w:sz="0" w:space="0" w:color="auto"/>
                            <w:left w:val="none" w:sz="0" w:space="0" w:color="auto"/>
                            <w:bottom w:val="none" w:sz="0" w:space="0" w:color="auto"/>
                            <w:right w:val="none" w:sz="0" w:space="0" w:color="auto"/>
                          </w:divBdr>
                          <w:divsChild>
                            <w:div w:id="338233915">
                              <w:marLeft w:val="0"/>
                              <w:marRight w:val="0"/>
                              <w:marTop w:val="0"/>
                              <w:marBottom w:val="0"/>
                              <w:divBdr>
                                <w:top w:val="none" w:sz="0" w:space="0" w:color="auto"/>
                                <w:left w:val="none" w:sz="0" w:space="0" w:color="auto"/>
                                <w:bottom w:val="none" w:sz="0" w:space="0" w:color="auto"/>
                                <w:right w:val="none" w:sz="0" w:space="0" w:color="auto"/>
                              </w:divBdr>
                              <w:divsChild>
                                <w:div w:id="82689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7298230">
          <w:marLeft w:val="0"/>
          <w:marRight w:val="0"/>
          <w:marTop w:val="0"/>
          <w:marBottom w:val="0"/>
          <w:divBdr>
            <w:top w:val="none" w:sz="0" w:space="0" w:color="auto"/>
            <w:left w:val="none" w:sz="0" w:space="0" w:color="auto"/>
            <w:bottom w:val="none" w:sz="0" w:space="0" w:color="auto"/>
            <w:right w:val="none" w:sz="0" w:space="0" w:color="auto"/>
          </w:divBdr>
          <w:divsChild>
            <w:div w:id="1066222511">
              <w:marLeft w:val="0"/>
              <w:marRight w:val="0"/>
              <w:marTop w:val="0"/>
              <w:marBottom w:val="0"/>
              <w:divBdr>
                <w:top w:val="none" w:sz="0" w:space="0" w:color="auto"/>
                <w:left w:val="none" w:sz="0" w:space="0" w:color="auto"/>
                <w:bottom w:val="none" w:sz="0" w:space="0" w:color="auto"/>
                <w:right w:val="none" w:sz="0" w:space="0" w:color="auto"/>
              </w:divBdr>
              <w:divsChild>
                <w:div w:id="918371067">
                  <w:marLeft w:val="0"/>
                  <w:marRight w:val="0"/>
                  <w:marTop w:val="0"/>
                  <w:marBottom w:val="0"/>
                  <w:divBdr>
                    <w:top w:val="none" w:sz="0" w:space="0" w:color="auto"/>
                    <w:left w:val="none" w:sz="0" w:space="0" w:color="auto"/>
                    <w:bottom w:val="none" w:sz="0" w:space="0" w:color="auto"/>
                    <w:right w:val="none" w:sz="0" w:space="0" w:color="auto"/>
                  </w:divBdr>
                  <w:divsChild>
                    <w:div w:id="2132817972">
                      <w:marLeft w:val="0"/>
                      <w:marRight w:val="0"/>
                      <w:marTop w:val="0"/>
                      <w:marBottom w:val="0"/>
                      <w:divBdr>
                        <w:top w:val="none" w:sz="0" w:space="0" w:color="auto"/>
                        <w:left w:val="none" w:sz="0" w:space="0" w:color="auto"/>
                        <w:bottom w:val="none" w:sz="0" w:space="0" w:color="auto"/>
                        <w:right w:val="none" w:sz="0" w:space="0" w:color="auto"/>
                      </w:divBdr>
                      <w:divsChild>
                        <w:div w:id="2139952166">
                          <w:marLeft w:val="0"/>
                          <w:marRight w:val="0"/>
                          <w:marTop w:val="0"/>
                          <w:marBottom w:val="0"/>
                          <w:divBdr>
                            <w:top w:val="none" w:sz="0" w:space="0" w:color="auto"/>
                            <w:left w:val="none" w:sz="0" w:space="0" w:color="auto"/>
                            <w:bottom w:val="none" w:sz="0" w:space="0" w:color="auto"/>
                            <w:right w:val="none" w:sz="0" w:space="0" w:color="auto"/>
                          </w:divBdr>
                          <w:divsChild>
                            <w:div w:id="1336610937">
                              <w:marLeft w:val="0"/>
                              <w:marRight w:val="0"/>
                              <w:marTop w:val="0"/>
                              <w:marBottom w:val="0"/>
                              <w:divBdr>
                                <w:top w:val="none" w:sz="0" w:space="0" w:color="auto"/>
                                <w:left w:val="none" w:sz="0" w:space="0" w:color="auto"/>
                                <w:bottom w:val="none" w:sz="0" w:space="0" w:color="auto"/>
                                <w:right w:val="none" w:sz="0" w:space="0" w:color="auto"/>
                              </w:divBdr>
                              <w:divsChild>
                                <w:div w:id="13235071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995431">
          <w:marLeft w:val="0"/>
          <w:marRight w:val="0"/>
          <w:marTop w:val="0"/>
          <w:marBottom w:val="0"/>
          <w:divBdr>
            <w:top w:val="none" w:sz="0" w:space="0" w:color="auto"/>
            <w:left w:val="none" w:sz="0" w:space="0" w:color="auto"/>
            <w:bottom w:val="none" w:sz="0" w:space="0" w:color="auto"/>
            <w:right w:val="none" w:sz="0" w:space="0" w:color="auto"/>
          </w:divBdr>
          <w:divsChild>
            <w:div w:id="1525481544">
              <w:marLeft w:val="0"/>
              <w:marRight w:val="0"/>
              <w:marTop w:val="0"/>
              <w:marBottom w:val="0"/>
              <w:divBdr>
                <w:top w:val="none" w:sz="0" w:space="0" w:color="auto"/>
                <w:left w:val="none" w:sz="0" w:space="0" w:color="auto"/>
                <w:bottom w:val="none" w:sz="0" w:space="0" w:color="auto"/>
                <w:right w:val="none" w:sz="0" w:space="0" w:color="auto"/>
              </w:divBdr>
              <w:divsChild>
                <w:div w:id="1561751769">
                  <w:marLeft w:val="0"/>
                  <w:marRight w:val="0"/>
                  <w:marTop w:val="0"/>
                  <w:marBottom w:val="0"/>
                  <w:divBdr>
                    <w:top w:val="none" w:sz="0" w:space="0" w:color="auto"/>
                    <w:left w:val="none" w:sz="0" w:space="0" w:color="auto"/>
                    <w:bottom w:val="none" w:sz="0" w:space="0" w:color="auto"/>
                    <w:right w:val="none" w:sz="0" w:space="0" w:color="auto"/>
                  </w:divBdr>
                  <w:divsChild>
                    <w:div w:id="322508680">
                      <w:marLeft w:val="0"/>
                      <w:marRight w:val="0"/>
                      <w:marTop w:val="0"/>
                      <w:marBottom w:val="0"/>
                      <w:divBdr>
                        <w:top w:val="none" w:sz="0" w:space="0" w:color="auto"/>
                        <w:left w:val="none" w:sz="0" w:space="0" w:color="auto"/>
                        <w:bottom w:val="none" w:sz="0" w:space="0" w:color="auto"/>
                        <w:right w:val="none" w:sz="0" w:space="0" w:color="auto"/>
                      </w:divBdr>
                      <w:divsChild>
                        <w:div w:id="96293817">
                          <w:marLeft w:val="0"/>
                          <w:marRight w:val="0"/>
                          <w:marTop w:val="0"/>
                          <w:marBottom w:val="0"/>
                          <w:divBdr>
                            <w:top w:val="none" w:sz="0" w:space="0" w:color="auto"/>
                            <w:left w:val="none" w:sz="0" w:space="0" w:color="auto"/>
                            <w:bottom w:val="none" w:sz="0" w:space="0" w:color="auto"/>
                            <w:right w:val="none" w:sz="0" w:space="0" w:color="auto"/>
                          </w:divBdr>
                          <w:divsChild>
                            <w:div w:id="434177958">
                              <w:marLeft w:val="0"/>
                              <w:marRight w:val="0"/>
                              <w:marTop w:val="0"/>
                              <w:marBottom w:val="0"/>
                              <w:divBdr>
                                <w:top w:val="none" w:sz="0" w:space="0" w:color="auto"/>
                                <w:left w:val="none" w:sz="0" w:space="0" w:color="auto"/>
                                <w:bottom w:val="none" w:sz="0" w:space="0" w:color="auto"/>
                                <w:right w:val="none" w:sz="0" w:space="0" w:color="auto"/>
                              </w:divBdr>
                              <w:divsChild>
                                <w:div w:id="1745838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292678">
          <w:marLeft w:val="0"/>
          <w:marRight w:val="0"/>
          <w:marTop w:val="0"/>
          <w:marBottom w:val="0"/>
          <w:divBdr>
            <w:top w:val="none" w:sz="0" w:space="0" w:color="auto"/>
            <w:left w:val="none" w:sz="0" w:space="0" w:color="auto"/>
            <w:bottom w:val="none" w:sz="0" w:space="0" w:color="auto"/>
            <w:right w:val="none" w:sz="0" w:space="0" w:color="auto"/>
          </w:divBdr>
          <w:divsChild>
            <w:div w:id="942344216">
              <w:marLeft w:val="0"/>
              <w:marRight w:val="0"/>
              <w:marTop w:val="0"/>
              <w:marBottom w:val="0"/>
              <w:divBdr>
                <w:top w:val="none" w:sz="0" w:space="0" w:color="auto"/>
                <w:left w:val="none" w:sz="0" w:space="0" w:color="auto"/>
                <w:bottom w:val="none" w:sz="0" w:space="0" w:color="auto"/>
                <w:right w:val="none" w:sz="0" w:space="0" w:color="auto"/>
              </w:divBdr>
              <w:divsChild>
                <w:div w:id="687218555">
                  <w:marLeft w:val="0"/>
                  <w:marRight w:val="0"/>
                  <w:marTop w:val="0"/>
                  <w:marBottom w:val="0"/>
                  <w:divBdr>
                    <w:top w:val="none" w:sz="0" w:space="0" w:color="auto"/>
                    <w:left w:val="none" w:sz="0" w:space="0" w:color="auto"/>
                    <w:bottom w:val="none" w:sz="0" w:space="0" w:color="auto"/>
                    <w:right w:val="none" w:sz="0" w:space="0" w:color="auto"/>
                  </w:divBdr>
                  <w:divsChild>
                    <w:div w:id="1743601563">
                      <w:marLeft w:val="0"/>
                      <w:marRight w:val="0"/>
                      <w:marTop w:val="0"/>
                      <w:marBottom w:val="0"/>
                      <w:divBdr>
                        <w:top w:val="none" w:sz="0" w:space="0" w:color="auto"/>
                        <w:left w:val="none" w:sz="0" w:space="0" w:color="auto"/>
                        <w:bottom w:val="none" w:sz="0" w:space="0" w:color="auto"/>
                        <w:right w:val="none" w:sz="0" w:space="0" w:color="auto"/>
                      </w:divBdr>
                      <w:divsChild>
                        <w:div w:id="1557857326">
                          <w:marLeft w:val="0"/>
                          <w:marRight w:val="0"/>
                          <w:marTop w:val="0"/>
                          <w:marBottom w:val="0"/>
                          <w:divBdr>
                            <w:top w:val="none" w:sz="0" w:space="0" w:color="auto"/>
                            <w:left w:val="none" w:sz="0" w:space="0" w:color="auto"/>
                            <w:bottom w:val="none" w:sz="0" w:space="0" w:color="auto"/>
                            <w:right w:val="none" w:sz="0" w:space="0" w:color="auto"/>
                          </w:divBdr>
                          <w:divsChild>
                            <w:div w:id="894898016">
                              <w:marLeft w:val="0"/>
                              <w:marRight w:val="0"/>
                              <w:marTop w:val="0"/>
                              <w:marBottom w:val="0"/>
                              <w:divBdr>
                                <w:top w:val="none" w:sz="0" w:space="0" w:color="auto"/>
                                <w:left w:val="none" w:sz="0" w:space="0" w:color="auto"/>
                                <w:bottom w:val="none" w:sz="0" w:space="0" w:color="auto"/>
                                <w:right w:val="none" w:sz="0" w:space="0" w:color="auto"/>
                              </w:divBdr>
                              <w:divsChild>
                                <w:div w:id="1009871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040687">
          <w:marLeft w:val="0"/>
          <w:marRight w:val="0"/>
          <w:marTop w:val="0"/>
          <w:marBottom w:val="0"/>
          <w:divBdr>
            <w:top w:val="none" w:sz="0" w:space="0" w:color="auto"/>
            <w:left w:val="none" w:sz="0" w:space="0" w:color="auto"/>
            <w:bottom w:val="none" w:sz="0" w:space="0" w:color="auto"/>
            <w:right w:val="none" w:sz="0" w:space="0" w:color="auto"/>
          </w:divBdr>
          <w:divsChild>
            <w:div w:id="1283225219">
              <w:marLeft w:val="0"/>
              <w:marRight w:val="0"/>
              <w:marTop w:val="0"/>
              <w:marBottom w:val="0"/>
              <w:divBdr>
                <w:top w:val="none" w:sz="0" w:space="0" w:color="auto"/>
                <w:left w:val="none" w:sz="0" w:space="0" w:color="auto"/>
                <w:bottom w:val="none" w:sz="0" w:space="0" w:color="auto"/>
                <w:right w:val="none" w:sz="0" w:space="0" w:color="auto"/>
              </w:divBdr>
              <w:divsChild>
                <w:div w:id="1500267186">
                  <w:marLeft w:val="0"/>
                  <w:marRight w:val="0"/>
                  <w:marTop w:val="0"/>
                  <w:marBottom w:val="0"/>
                  <w:divBdr>
                    <w:top w:val="none" w:sz="0" w:space="0" w:color="auto"/>
                    <w:left w:val="none" w:sz="0" w:space="0" w:color="auto"/>
                    <w:bottom w:val="none" w:sz="0" w:space="0" w:color="auto"/>
                    <w:right w:val="none" w:sz="0" w:space="0" w:color="auto"/>
                  </w:divBdr>
                  <w:divsChild>
                    <w:div w:id="1398936346">
                      <w:marLeft w:val="0"/>
                      <w:marRight w:val="0"/>
                      <w:marTop w:val="0"/>
                      <w:marBottom w:val="0"/>
                      <w:divBdr>
                        <w:top w:val="none" w:sz="0" w:space="0" w:color="auto"/>
                        <w:left w:val="none" w:sz="0" w:space="0" w:color="auto"/>
                        <w:bottom w:val="none" w:sz="0" w:space="0" w:color="auto"/>
                        <w:right w:val="none" w:sz="0" w:space="0" w:color="auto"/>
                      </w:divBdr>
                      <w:divsChild>
                        <w:div w:id="1405957699">
                          <w:marLeft w:val="0"/>
                          <w:marRight w:val="0"/>
                          <w:marTop w:val="0"/>
                          <w:marBottom w:val="0"/>
                          <w:divBdr>
                            <w:top w:val="none" w:sz="0" w:space="0" w:color="auto"/>
                            <w:left w:val="none" w:sz="0" w:space="0" w:color="auto"/>
                            <w:bottom w:val="none" w:sz="0" w:space="0" w:color="auto"/>
                            <w:right w:val="none" w:sz="0" w:space="0" w:color="auto"/>
                          </w:divBdr>
                          <w:divsChild>
                            <w:div w:id="859589996">
                              <w:marLeft w:val="0"/>
                              <w:marRight w:val="0"/>
                              <w:marTop w:val="0"/>
                              <w:marBottom w:val="0"/>
                              <w:divBdr>
                                <w:top w:val="none" w:sz="0" w:space="0" w:color="auto"/>
                                <w:left w:val="none" w:sz="0" w:space="0" w:color="auto"/>
                                <w:bottom w:val="none" w:sz="0" w:space="0" w:color="auto"/>
                                <w:right w:val="none" w:sz="0" w:space="0" w:color="auto"/>
                              </w:divBdr>
                              <w:divsChild>
                                <w:div w:id="2002853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9867124">
          <w:marLeft w:val="0"/>
          <w:marRight w:val="0"/>
          <w:marTop w:val="0"/>
          <w:marBottom w:val="0"/>
          <w:divBdr>
            <w:top w:val="none" w:sz="0" w:space="0" w:color="auto"/>
            <w:left w:val="none" w:sz="0" w:space="0" w:color="auto"/>
            <w:bottom w:val="none" w:sz="0" w:space="0" w:color="auto"/>
            <w:right w:val="none" w:sz="0" w:space="0" w:color="auto"/>
          </w:divBdr>
          <w:divsChild>
            <w:div w:id="784613538">
              <w:marLeft w:val="0"/>
              <w:marRight w:val="0"/>
              <w:marTop w:val="0"/>
              <w:marBottom w:val="0"/>
              <w:divBdr>
                <w:top w:val="none" w:sz="0" w:space="0" w:color="auto"/>
                <w:left w:val="none" w:sz="0" w:space="0" w:color="auto"/>
                <w:bottom w:val="none" w:sz="0" w:space="0" w:color="auto"/>
                <w:right w:val="none" w:sz="0" w:space="0" w:color="auto"/>
              </w:divBdr>
              <w:divsChild>
                <w:div w:id="444883109">
                  <w:marLeft w:val="0"/>
                  <w:marRight w:val="0"/>
                  <w:marTop w:val="0"/>
                  <w:marBottom w:val="0"/>
                  <w:divBdr>
                    <w:top w:val="none" w:sz="0" w:space="0" w:color="auto"/>
                    <w:left w:val="none" w:sz="0" w:space="0" w:color="auto"/>
                    <w:bottom w:val="none" w:sz="0" w:space="0" w:color="auto"/>
                    <w:right w:val="none" w:sz="0" w:space="0" w:color="auto"/>
                  </w:divBdr>
                  <w:divsChild>
                    <w:div w:id="656345106">
                      <w:marLeft w:val="0"/>
                      <w:marRight w:val="0"/>
                      <w:marTop w:val="0"/>
                      <w:marBottom w:val="0"/>
                      <w:divBdr>
                        <w:top w:val="none" w:sz="0" w:space="0" w:color="auto"/>
                        <w:left w:val="none" w:sz="0" w:space="0" w:color="auto"/>
                        <w:bottom w:val="none" w:sz="0" w:space="0" w:color="auto"/>
                        <w:right w:val="none" w:sz="0" w:space="0" w:color="auto"/>
                      </w:divBdr>
                      <w:divsChild>
                        <w:div w:id="1262572554">
                          <w:marLeft w:val="0"/>
                          <w:marRight w:val="0"/>
                          <w:marTop w:val="0"/>
                          <w:marBottom w:val="0"/>
                          <w:divBdr>
                            <w:top w:val="none" w:sz="0" w:space="0" w:color="auto"/>
                            <w:left w:val="none" w:sz="0" w:space="0" w:color="auto"/>
                            <w:bottom w:val="none" w:sz="0" w:space="0" w:color="auto"/>
                            <w:right w:val="none" w:sz="0" w:space="0" w:color="auto"/>
                          </w:divBdr>
                          <w:divsChild>
                            <w:div w:id="1668364170">
                              <w:marLeft w:val="0"/>
                              <w:marRight w:val="0"/>
                              <w:marTop w:val="0"/>
                              <w:marBottom w:val="0"/>
                              <w:divBdr>
                                <w:top w:val="none" w:sz="0" w:space="0" w:color="auto"/>
                                <w:left w:val="none" w:sz="0" w:space="0" w:color="auto"/>
                                <w:bottom w:val="none" w:sz="0" w:space="0" w:color="auto"/>
                                <w:right w:val="none" w:sz="0" w:space="0" w:color="auto"/>
                              </w:divBdr>
                              <w:divsChild>
                                <w:div w:id="68316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001365">
      <w:bodyDiv w:val="1"/>
      <w:marLeft w:val="0"/>
      <w:marRight w:val="0"/>
      <w:marTop w:val="0"/>
      <w:marBottom w:val="0"/>
      <w:divBdr>
        <w:top w:val="none" w:sz="0" w:space="0" w:color="auto"/>
        <w:left w:val="none" w:sz="0" w:space="0" w:color="auto"/>
        <w:bottom w:val="none" w:sz="0" w:space="0" w:color="auto"/>
        <w:right w:val="none" w:sz="0" w:space="0" w:color="auto"/>
      </w:divBdr>
    </w:div>
    <w:div w:id="1180777215">
      <w:bodyDiv w:val="1"/>
      <w:marLeft w:val="0"/>
      <w:marRight w:val="0"/>
      <w:marTop w:val="0"/>
      <w:marBottom w:val="0"/>
      <w:divBdr>
        <w:top w:val="none" w:sz="0" w:space="0" w:color="auto"/>
        <w:left w:val="none" w:sz="0" w:space="0" w:color="auto"/>
        <w:bottom w:val="none" w:sz="0" w:space="0" w:color="auto"/>
        <w:right w:val="none" w:sz="0" w:space="0" w:color="auto"/>
      </w:divBdr>
    </w:div>
    <w:div w:id="1214464245">
      <w:bodyDiv w:val="1"/>
      <w:marLeft w:val="0"/>
      <w:marRight w:val="0"/>
      <w:marTop w:val="0"/>
      <w:marBottom w:val="0"/>
      <w:divBdr>
        <w:top w:val="none" w:sz="0" w:space="0" w:color="auto"/>
        <w:left w:val="none" w:sz="0" w:space="0" w:color="auto"/>
        <w:bottom w:val="none" w:sz="0" w:space="0" w:color="auto"/>
        <w:right w:val="none" w:sz="0" w:space="0" w:color="auto"/>
      </w:divBdr>
      <w:divsChild>
        <w:div w:id="190802295">
          <w:marLeft w:val="0"/>
          <w:marRight w:val="0"/>
          <w:marTop w:val="0"/>
          <w:marBottom w:val="0"/>
          <w:divBdr>
            <w:top w:val="none" w:sz="0" w:space="0" w:color="auto"/>
            <w:left w:val="none" w:sz="0" w:space="0" w:color="auto"/>
            <w:bottom w:val="none" w:sz="0" w:space="0" w:color="auto"/>
            <w:right w:val="none" w:sz="0" w:space="0" w:color="auto"/>
          </w:divBdr>
          <w:divsChild>
            <w:div w:id="1406341051">
              <w:marLeft w:val="0"/>
              <w:marRight w:val="0"/>
              <w:marTop w:val="0"/>
              <w:marBottom w:val="0"/>
              <w:divBdr>
                <w:top w:val="none" w:sz="0" w:space="0" w:color="auto"/>
                <w:left w:val="none" w:sz="0" w:space="0" w:color="auto"/>
                <w:bottom w:val="none" w:sz="0" w:space="0" w:color="auto"/>
                <w:right w:val="none" w:sz="0" w:space="0" w:color="auto"/>
              </w:divBdr>
              <w:divsChild>
                <w:div w:id="25831642">
                  <w:marLeft w:val="0"/>
                  <w:marRight w:val="0"/>
                  <w:marTop w:val="0"/>
                  <w:marBottom w:val="0"/>
                  <w:divBdr>
                    <w:top w:val="none" w:sz="0" w:space="0" w:color="auto"/>
                    <w:left w:val="none" w:sz="0" w:space="0" w:color="auto"/>
                    <w:bottom w:val="none" w:sz="0" w:space="0" w:color="auto"/>
                    <w:right w:val="none" w:sz="0" w:space="0" w:color="auto"/>
                  </w:divBdr>
                  <w:divsChild>
                    <w:div w:id="739325545">
                      <w:marLeft w:val="0"/>
                      <w:marRight w:val="0"/>
                      <w:marTop w:val="360"/>
                      <w:marBottom w:val="0"/>
                      <w:divBdr>
                        <w:top w:val="none" w:sz="0" w:space="0" w:color="auto"/>
                        <w:left w:val="none" w:sz="0" w:space="0" w:color="auto"/>
                        <w:bottom w:val="none" w:sz="0" w:space="0" w:color="auto"/>
                        <w:right w:val="none" w:sz="0" w:space="0" w:color="auto"/>
                      </w:divBdr>
                      <w:divsChild>
                        <w:div w:id="1247689016">
                          <w:marLeft w:val="0"/>
                          <w:marRight w:val="0"/>
                          <w:marTop w:val="0"/>
                          <w:marBottom w:val="0"/>
                          <w:divBdr>
                            <w:top w:val="none" w:sz="0" w:space="0" w:color="auto"/>
                            <w:left w:val="none" w:sz="0" w:space="0" w:color="auto"/>
                            <w:bottom w:val="none" w:sz="0" w:space="0" w:color="auto"/>
                            <w:right w:val="none" w:sz="0" w:space="0" w:color="auto"/>
                          </w:divBdr>
                          <w:divsChild>
                            <w:div w:id="54595604">
                              <w:marLeft w:val="0"/>
                              <w:marRight w:val="0"/>
                              <w:marTop w:val="0"/>
                              <w:marBottom w:val="0"/>
                              <w:divBdr>
                                <w:top w:val="none" w:sz="0" w:space="0" w:color="auto"/>
                                <w:left w:val="none" w:sz="0" w:space="0" w:color="auto"/>
                                <w:bottom w:val="none" w:sz="0" w:space="0" w:color="auto"/>
                                <w:right w:val="none" w:sz="0" w:space="0" w:color="auto"/>
                              </w:divBdr>
                              <w:divsChild>
                                <w:div w:id="154359654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871191">
                  <w:marLeft w:val="0"/>
                  <w:marRight w:val="0"/>
                  <w:marTop w:val="0"/>
                  <w:marBottom w:val="0"/>
                  <w:divBdr>
                    <w:top w:val="none" w:sz="0" w:space="0" w:color="auto"/>
                    <w:left w:val="none" w:sz="0" w:space="0" w:color="auto"/>
                    <w:bottom w:val="none" w:sz="0" w:space="0" w:color="auto"/>
                    <w:right w:val="none" w:sz="0" w:space="0" w:color="auto"/>
                  </w:divBdr>
                  <w:divsChild>
                    <w:div w:id="466364618">
                      <w:marLeft w:val="0"/>
                      <w:marRight w:val="0"/>
                      <w:marTop w:val="0"/>
                      <w:marBottom w:val="0"/>
                      <w:divBdr>
                        <w:top w:val="none" w:sz="0" w:space="0" w:color="auto"/>
                        <w:left w:val="none" w:sz="0" w:space="0" w:color="auto"/>
                        <w:bottom w:val="none" w:sz="0" w:space="0" w:color="auto"/>
                        <w:right w:val="none" w:sz="0" w:space="0" w:color="auto"/>
                      </w:divBdr>
                      <w:divsChild>
                        <w:div w:id="1214658578">
                          <w:marLeft w:val="0"/>
                          <w:marRight w:val="0"/>
                          <w:marTop w:val="0"/>
                          <w:marBottom w:val="0"/>
                          <w:divBdr>
                            <w:top w:val="none" w:sz="0" w:space="0" w:color="auto"/>
                            <w:left w:val="none" w:sz="0" w:space="0" w:color="auto"/>
                            <w:bottom w:val="none" w:sz="0" w:space="0" w:color="auto"/>
                            <w:right w:val="none" w:sz="0" w:space="0" w:color="auto"/>
                          </w:divBdr>
                        </w:div>
                      </w:divsChild>
                    </w:div>
                    <w:div w:id="1821922640">
                      <w:marLeft w:val="0"/>
                      <w:marRight w:val="0"/>
                      <w:marTop w:val="0"/>
                      <w:marBottom w:val="0"/>
                      <w:divBdr>
                        <w:top w:val="none" w:sz="0" w:space="0" w:color="auto"/>
                        <w:left w:val="none" w:sz="0" w:space="0" w:color="auto"/>
                        <w:bottom w:val="none" w:sz="0" w:space="0" w:color="auto"/>
                        <w:right w:val="none" w:sz="0" w:space="0" w:color="auto"/>
                      </w:divBdr>
                      <w:divsChild>
                        <w:div w:id="1440176240">
                          <w:marLeft w:val="0"/>
                          <w:marRight w:val="0"/>
                          <w:marTop w:val="0"/>
                          <w:marBottom w:val="0"/>
                          <w:divBdr>
                            <w:top w:val="none" w:sz="0" w:space="0" w:color="auto"/>
                            <w:left w:val="none" w:sz="0" w:space="0" w:color="auto"/>
                            <w:bottom w:val="none" w:sz="0" w:space="0" w:color="auto"/>
                            <w:right w:val="none" w:sz="0" w:space="0" w:color="auto"/>
                          </w:divBdr>
                          <w:divsChild>
                            <w:div w:id="1945262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30057262">
          <w:marLeft w:val="0"/>
          <w:marRight w:val="0"/>
          <w:marTop w:val="0"/>
          <w:marBottom w:val="0"/>
          <w:divBdr>
            <w:top w:val="none" w:sz="0" w:space="0" w:color="auto"/>
            <w:left w:val="none" w:sz="0" w:space="0" w:color="auto"/>
            <w:bottom w:val="none" w:sz="0" w:space="0" w:color="auto"/>
            <w:right w:val="none" w:sz="0" w:space="0" w:color="auto"/>
          </w:divBdr>
          <w:divsChild>
            <w:div w:id="1304431982">
              <w:marLeft w:val="0"/>
              <w:marRight w:val="0"/>
              <w:marTop w:val="0"/>
              <w:marBottom w:val="0"/>
              <w:divBdr>
                <w:top w:val="none" w:sz="0" w:space="0" w:color="auto"/>
                <w:left w:val="none" w:sz="0" w:space="0" w:color="auto"/>
                <w:bottom w:val="none" w:sz="0" w:space="0" w:color="auto"/>
                <w:right w:val="none" w:sz="0" w:space="0" w:color="auto"/>
              </w:divBdr>
              <w:divsChild>
                <w:div w:id="716975059">
                  <w:marLeft w:val="0"/>
                  <w:marRight w:val="0"/>
                  <w:marTop w:val="0"/>
                  <w:marBottom w:val="0"/>
                  <w:divBdr>
                    <w:top w:val="none" w:sz="0" w:space="0" w:color="auto"/>
                    <w:left w:val="none" w:sz="0" w:space="0" w:color="auto"/>
                    <w:bottom w:val="none" w:sz="0" w:space="0" w:color="auto"/>
                    <w:right w:val="none" w:sz="0" w:space="0" w:color="auto"/>
                  </w:divBdr>
                  <w:divsChild>
                    <w:div w:id="1982927194">
                      <w:marLeft w:val="0"/>
                      <w:marRight w:val="0"/>
                      <w:marTop w:val="0"/>
                      <w:marBottom w:val="0"/>
                      <w:divBdr>
                        <w:top w:val="none" w:sz="0" w:space="0" w:color="auto"/>
                        <w:left w:val="none" w:sz="0" w:space="0" w:color="auto"/>
                        <w:bottom w:val="none" w:sz="0" w:space="0" w:color="auto"/>
                        <w:right w:val="none" w:sz="0" w:space="0" w:color="auto"/>
                      </w:divBdr>
                      <w:divsChild>
                        <w:div w:id="936786728">
                          <w:marLeft w:val="0"/>
                          <w:marRight w:val="0"/>
                          <w:marTop w:val="0"/>
                          <w:marBottom w:val="0"/>
                          <w:divBdr>
                            <w:top w:val="none" w:sz="0" w:space="0" w:color="auto"/>
                            <w:left w:val="none" w:sz="0" w:space="0" w:color="auto"/>
                            <w:bottom w:val="none" w:sz="0" w:space="0" w:color="auto"/>
                            <w:right w:val="none" w:sz="0" w:space="0" w:color="auto"/>
                          </w:divBdr>
                          <w:divsChild>
                            <w:div w:id="32941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9905655">
          <w:marLeft w:val="0"/>
          <w:marRight w:val="0"/>
          <w:marTop w:val="0"/>
          <w:marBottom w:val="0"/>
          <w:divBdr>
            <w:top w:val="none" w:sz="0" w:space="0" w:color="auto"/>
            <w:left w:val="none" w:sz="0" w:space="0" w:color="auto"/>
            <w:bottom w:val="none" w:sz="0" w:space="0" w:color="auto"/>
            <w:right w:val="none" w:sz="0" w:space="0" w:color="auto"/>
          </w:divBdr>
          <w:divsChild>
            <w:div w:id="184102082">
              <w:marLeft w:val="0"/>
              <w:marRight w:val="0"/>
              <w:marTop w:val="0"/>
              <w:marBottom w:val="0"/>
              <w:divBdr>
                <w:top w:val="none" w:sz="0" w:space="0" w:color="auto"/>
                <w:left w:val="none" w:sz="0" w:space="0" w:color="auto"/>
                <w:bottom w:val="none" w:sz="0" w:space="0" w:color="auto"/>
                <w:right w:val="none" w:sz="0" w:space="0" w:color="auto"/>
              </w:divBdr>
              <w:divsChild>
                <w:div w:id="1854227785">
                  <w:marLeft w:val="0"/>
                  <w:marRight w:val="0"/>
                  <w:marTop w:val="0"/>
                  <w:marBottom w:val="0"/>
                  <w:divBdr>
                    <w:top w:val="none" w:sz="0" w:space="0" w:color="auto"/>
                    <w:left w:val="none" w:sz="0" w:space="0" w:color="auto"/>
                    <w:bottom w:val="none" w:sz="0" w:space="0" w:color="auto"/>
                    <w:right w:val="none" w:sz="0" w:space="0" w:color="auto"/>
                  </w:divBdr>
                  <w:divsChild>
                    <w:div w:id="259027959">
                      <w:marLeft w:val="0"/>
                      <w:marRight w:val="0"/>
                      <w:marTop w:val="0"/>
                      <w:marBottom w:val="0"/>
                      <w:divBdr>
                        <w:top w:val="none" w:sz="0" w:space="0" w:color="auto"/>
                        <w:left w:val="none" w:sz="0" w:space="0" w:color="auto"/>
                        <w:bottom w:val="none" w:sz="0" w:space="0" w:color="auto"/>
                        <w:right w:val="none" w:sz="0" w:space="0" w:color="auto"/>
                      </w:divBdr>
                      <w:divsChild>
                        <w:div w:id="983776574">
                          <w:marLeft w:val="0"/>
                          <w:marRight w:val="0"/>
                          <w:marTop w:val="0"/>
                          <w:marBottom w:val="0"/>
                          <w:divBdr>
                            <w:top w:val="none" w:sz="0" w:space="0" w:color="auto"/>
                            <w:left w:val="none" w:sz="0" w:space="0" w:color="auto"/>
                            <w:bottom w:val="none" w:sz="0" w:space="0" w:color="auto"/>
                            <w:right w:val="none" w:sz="0" w:space="0" w:color="auto"/>
                          </w:divBdr>
                          <w:divsChild>
                            <w:div w:id="1006860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735954">
          <w:marLeft w:val="0"/>
          <w:marRight w:val="0"/>
          <w:marTop w:val="0"/>
          <w:marBottom w:val="0"/>
          <w:divBdr>
            <w:top w:val="none" w:sz="0" w:space="0" w:color="auto"/>
            <w:left w:val="none" w:sz="0" w:space="0" w:color="auto"/>
            <w:bottom w:val="none" w:sz="0" w:space="0" w:color="auto"/>
            <w:right w:val="none" w:sz="0" w:space="0" w:color="auto"/>
          </w:divBdr>
          <w:divsChild>
            <w:div w:id="918253009">
              <w:marLeft w:val="0"/>
              <w:marRight w:val="0"/>
              <w:marTop w:val="0"/>
              <w:marBottom w:val="0"/>
              <w:divBdr>
                <w:top w:val="none" w:sz="0" w:space="0" w:color="auto"/>
                <w:left w:val="none" w:sz="0" w:space="0" w:color="auto"/>
                <w:bottom w:val="none" w:sz="0" w:space="0" w:color="auto"/>
                <w:right w:val="none" w:sz="0" w:space="0" w:color="auto"/>
              </w:divBdr>
              <w:divsChild>
                <w:div w:id="1461260514">
                  <w:marLeft w:val="0"/>
                  <w:marRight w:val="0"/>
                  <w:marTop w:val="0"/>
                  <w:marBottom w:val="0"/>
                  <w:divBdr>
                    <w:top w:val="none" w:sz="0" w:space="0" w:color="auto"/>
                    <w:left w:val="none" w:sz="0" w:space="0" w:color="auto"/>
                    <w:bottom w:val="none" w:sz="0" w:space="0" w:color="auto"/>
                    <w:right w:val="none" w:sz="0" w:space="0" w:color="auto"/>
                  </w:divBdr>
                  <w:divsChild>
                    <w:div w:id="1468471030">
                      <w:marLeft w:val="0"/>
                      <w:marRight w:val="0"/>
                      <w:marTop w:val="0"/>
                      <w:marBottom w:val="0"/>
                      <w:divBdr>
                        <w:top w:val="none" w:sz="0" w:space="0" w:color="auto"/>
                        <w:left w:val="none" w:sz="0" w:space="0" w:color="auto"/>
                        <w:bottom w:val="none" w:sz="0" w:space="0" w:color="auto"/>
                        <w:right w:val="none" w:sz="0" w:space="0" w:color="auto"/>
                      </w:divBdr>
                      <w:divsChild>
                        <w:div w:id="35157866">
                          <w:marLeft w:val="0"/>
                          <w:marRight w:val="0"/>
                          <w:marTop w:val="0"/>
                          <w:marBottom w:val="0"/>
                          <w:divBdr>
                            <w:top w:val="none" w:sz="0" w:space="0" w:color="auto"/>
                            <w:left w:val="none" w:sz="0" w:space="0" w:color="auto"/>
                            <w:bottom w:val="none" w:sz="0" w:space="0" w:color="auto"/>
                            <w:right w:val="none" w:sz="0" w:space="0" w:color="auto"/>
                          </w:divBdr>
                          <w:divsChild>
                            <w:div w:id="237911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759521">
          <w:marLeft w:val="0"/>
          <w:marRight w:val="0"/>
          <w:marTop w:val="0"/>
          <w:marBottom w:val="0"/>
          <w:divBdr>
            <w:top w:val="none" w:sz="0" w:space="0" w:color="auto"/>
            <w:left w:val="none" w:sz="0" w:space="0" w:color="auto"/>
            <w:bottom w:val="none" w:sz="0" w:space="0" w:color="auto"/>
            <w:right w:val="none" w:sz="0" w:space="0" w:color="auto"/>
          </w:divBdr>
          <w:divsChild>
            <w:div w:id="1459833811">
              <w:marLeft w:val="0"/>
              <w:marRight w:val="0"/>
              <w:marTop w:val="0"/>
              <w:marBottom w:val="0"/>
              <w:divBdr>
                <w:top w:val="none" w:sz="0" w:space="0" w:color="auto"/>
                <w:left w:val="none" w:sz="0" w:space="0" w:color="auto"/>
                <w:bottom w:val="none" w:sz="0" w:space="0" w:color="auto"/>
                <w:right w:val="none" w:sz="0" w:space="0" w:color="auto"/>
              </w:divBdr>
              <w:divsChild>
                <w:div w:id="2120680220">
                  <w:marLeft w:val="0"/>
                  <w:marRight w:val="0"/>
                  <w:marTop w:val="0"/>
                  <w:marBottom w:val="0"/>
                  <w:divBdr>
                    <w:top w:val="none" w:sz="0" w:space="0" w:color="auto"/>
                    <w:left w:val="none" w:sz="0" w:space="0" w:color="auto"/>
                    <w:bottom w:val="none" w:sz="0" w:space="0" w:color="auto"/>
                    <w:right w:val="none" w:sz="0" w:space="0" w:color="auto"/>
                  </w:divBdr>
                  <w:divsChild>
                    <w:div w:id="874080954">
                      <w:marLeft w:val="0"/>
                      <w:marRight w:val="0"/>
                      <w:marTop w:val="0"/>
                      <w:marBottom w:val="0"/>
                      <w:divBdr>
                        <w:top w:val="none" w:sz="0" w:space="0" w:color="auto"/>
                        <w:left w:val="none" w:sz="0" w:space="0" w:color="auto"/>
                        <w:bottom w:val="none" w:sz="0" w:space="0" w:color="auto"/>
                        <w:right w:val="none" w:sz="0" w:space="0" w:color="auto"/>
                      </w:divBdr>
                      <w:divsChild>
                        <w:div w:id="678967048">
                          <w:marLeft w:val="0"/>
                          <w:marRight w:val="0"/>
                          <w:marTop w:val="0"/>
                          <w:marBottom w:val="0"/>
                          <w:divBdr>
                            <w:top w:val="none" w:sz="0" w:space="0" w:color="auto"/>
                            <w:left w:val="none" w:sz="0" w:space="0" w:color="auto"/>
                            <w:bottom w:val="none" w:sz="0" w:space="0" w:color="auto"/>
                            <w:right w:val="none" w:sz="0" w:space="0" w:color="auto"/>
                          </w:divBdr>
                          <w:divsChild>
                            <w:div w:id="1735621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7853086">
          <w:marLeft w:val="0"/>
          <w:marRight w:val="0"/>
          <w:marTop w:val="0"/>
          <w:marBottom w:val="0"/>
          <w:divBdr>
            <w:top w:val="none" w:sz="0" w:space="0" w:color="auto"/>
            <w:left w:val="none" w:sz="0" w:space="0" w:color="auto"/>
            <w:bottom w:val="none" w:sz="0" w:space="0" w:color="auto"/>
            <w:right w:val="none" w:sz="0" w:space="0" w:color="auto"/>
          </w:divBdr>
          <w:divsChild>
            <w:div w:id="1688369227">
              <w:marLeft w:val="0"/>
              <w:marRight w:val="0"/>
              <w:marTop w:val="0"/>
              <w:marBottom w:val="0"/>
              <w:divBdr>
                <w:top w:val="none" w:sz="0" w:space="0" w:color="auto"/>
                <w:left w:val="none" w:sz="0" w:space="0" w:color="auto"/>
                <w:bottom w:val="none" w:sz="0" w:space="0" w:color="auto"/>
                <w:right w:val="none" w:sz="0" w:space="0" w:color="auto"/>
              </w:divBdr>
              <w:divsChild>
                <w:div w:id="607809309">
                  <w:marLeft w:val="0"/>
                  <w:marRight w:val="0"/>
                  <w:marTop w:val="0"/>
                  <w:marBottom w:val="0"/>
                  <w:divBdr>
                    <w:top w:val="none" w:sz="0" w:space="0" w:color="auto"/>
                    <w:left w:val="none" w:sz="0" w:space="0" w:color="auto"/>
                    <w:bottom w:val="none" w:sz="0" w:space="0" w:color="auto"/>
                    <w:right w:val="none" w:sz="0" w:space="0" w:color="auto"/>
                  </w:divBdr>
                  <w:divsChild>
                    <w:div w:id="573899400">
                      <w:marLeft w:val="0"/>
                      <w:marRight w:val="0"/>
                      <w:marTop w:val="0"/>
                      <w:marBottom w:val="0"/>
                      <w:divBdr>
                        <w:top w:val="none" w:sz="0" w:space="0" w:color="auto"/>
                        <w:left w:val="none" w:sz="0" w:space="0" w:color="auto"/>
                        <w:bottom w:val="none" w:sz="0" w:space="0" w:color="auto"/>
                        <w:right w:val="none" w:sz="0" w:space="0" w:color="auto"/>
                      </w:divBdr>
                      <w:divsChild>
                        <w:div w:id="1277560593">
                          <w:marLeft w:val="0"/>
                          <w:marRight w:val="0"/>
                          <w:marTop w:val="0"/>
                          <w:marBottom w:val="0"/>
                          <w:divBdr>
                            <w:top w:val="none" w:sz="0" w:space="0" w:color="auto"/>
                            <w:left w:val="none" w:sz="0" w:space="0" w:color="auto"/>
                            <w:bottom w:val="none" w:sz="0" w:space="0" w:color="auto"/>
                            <w:right w:val="none" w:sz="0" w:space="0" w:color="auto"/>
                          </w:divBdr>
                          <w:divsChild>
                            <w:div w:id="1885173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7944248">
          <w:marLeft w:val="0"/>
          <w:marRight w:val="0"/>
          <w:marTop w:val="0"/>
          <w:marBottom w:val="0"/>
          <w:divBdr>
            <w:top w:val="none" w:sz="0" w:space="0" w:color="auto"/>
            <w:left w:val="none" w:sz="0" w:space="0" w:color="auto"/>
            <w:bottom w:val="none" w:sz="0" w:space="0" w:color="auto"/>
            <w:right w:val="none" w:sz="0" w:space="0" w:color="auto"/>
          </w:divBdr>
          <w:divsChild>
            <w:div w:id="88355326">
              <w:marLeft w:val="0"/>
              <w:marRight w:val="0"/>
              <w:marTop w:val="0"/>
              <w:marBottom w:val="0"/>
              <w:divBdr>
                <w:top w:val="none" w:sz="0" w:space="0" w:color="auto"/>
                <w:left w:val="none" w:sz="0" w:space="0" w:color="auto"/>
                <w:bottom w:val="none" w:sz="0" w:space="0" w:color="auto"/>
                <w:right w:val="none" w:sz="0" w:space="0" w:color="auto"/>
              </w:divBdr>
              <w:divsChild>
                <w:div w:id="1963340847">
                  <w:marLeft w:val="0"/>
                  <w:marRight w:val="0"/>
                  <w:marTop w:val="0"/>
                  <w:marBottom w:val="0"/>
                  <w:divBdr>
                    <w:top w:val="none" w:sz="0" w:space="0" w:color="auto"/>
                    <w:left w:val="none" w:sz="0" w:space="0" w:color="auto"/>
                    <w:bottom w:val="none" w:sz="0" w:space="0" w:color="auto"/>
                    <w:right w:val="none" w:sz="0" w:space="0" w:color="auto"/>
                  </w:divBdr>
                  <w:divsChild>
                    <w:div w:id="1102606457">
                      <w:marLeft w:val="0"/>
                      <w:marRight w:val="0"/>
                      <w:marTop w:val="0"/>
                      <w:marBottom w:val="0"/>
                      <w:divBdr>
                        <w:top w:val="none" w:sz="0" w:space="0" w:color="auto"/>
                        <w:left w:val="none" w:sz="0" w:space="0" w:color="auto"/>
                        <w:bottom w:val="none" w:sz="0" w:space="0" w:color="auto"/>
                        <w:right w:val="none" w:sz="0" w:space="0" w:color="auto"/>
                      </w:divBdr>
                      <w:divsChild>
                        <w:div w:id="47190506">
                          <w:marLeft w:val="0"/>
                          <w:marRight w:val="0"/>
                          <w:marTop w:val="0"/>
                          <w:marBottom w:val="0"/>
                          <w:divBdr>
                            <w:top w:val="none" w:sz="0" w:space="0" w:color="auto"/>
                            <w:left w:val="none" w:sz="0" w:space="0" w:color="auto"/>
                            <w:bottom w:val="none" w:sz="0" w:space="0" w:color="auto"/>
                            <w:right w:val="none" w:sz="0" w:space="0" w:color="auto"/>
                          </w:divBdr>
                          <w:divsChild>
                            <w:div w:id="1457945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921791">
          <w:marLeft w:val="0"/>
          <w:marRight w:val="0"/>
          <w:marTop w:val="0"/>
          <w:marBottom w:val="0"/>
          <w:divBdr>
            <w:top w:val="none" w:sz="0" w:space="0" w:color="auto"/>
            <w:left w:val="none" w:sz="0" w:space="0" w:color="auto"/>
            <w:bottom w:val="none" w:sz="0" w:space="0" w:color="auto"/>
            <w:right w:val="none" w:sz="0" w:space="0" w:color="auto"/>
          </w:divBdr>
          <w:divsChild>
            <w:div w:id="107891727">
              <w:marLeft w:val="0"/>
              <w:marRight w:val="0"/>
              <w:marTop w:val="0"/>
              <w:marBottom w:val="0"/>
              <w:divBdr>
                <w:top w:val="none" w:sz="0" w:space="0" w:color="auto"/>
                <w:left w:val="none" w:sz="0" w:space="0" w:color="auto"/>
                <w:bottom w:val="none" w:sz="0" w:space="0" w:color="auto"/>
                <w:right w:val="none" w:sz="0" w:space="0" w:color="auto"/>
              </w:divBdr>
              <w:divsChild>
                <w:div w:id="600840437">
                  <w:marLeft w:val="0"/>
                  <w:marRight w:val="0"/>
                  <w:marTop w:val="0"/>
                  <w:marBottom w:val="0"/>
                  <w:divBdr>
                    <w:top w:val="none" w:sz="0" w:space="0" w:color="auto"/>
                    <w:left w:val="none" w:sz="0" w:space="0" w:color="auto"/>
                    <w:bottom w:val="none" w:sz="0" w:space="0" w:color="auto"/>
                    <w:right w:val="none" w:sz="0" w:space="0" w:color="auto"/>
                  </w:divBdr>
                  <w:divsChild>
                    <w:div w:id="871842785">
                      <w:marLeft w:val="0"/>
                      <w:marRight w:val="0"/>
                      <w:marTop w:val="0"/>
                      <w:marBottom w:val="0"/>
                      <w:divBdr>
                        <w:top w:val="none" w:sz="0" w:space="0" w:color="auto"/>
                        <w:left w:val="none" w:sz="0" w:space="0" w:color="auto"/>
                        <w:bottom w:val="none" w:sz="0" w:space="0" w:color="auto"/>
                        <w:right w:val="none" w:sz="0" w:space="0" w:color="auto"/>
                      </w:divBdr>
                      <w:divsChild>
                        <w:div w:id="989989900">
                          <w:marLeft w:val="0"/>
                          <w:marRight w:val="0"/>
                          <w:marTop w:val="0"/>
                          <w:marBottom w:val="0"/>
                          <w:divBdr>
                            <w:top w:val="none" w:sz="0" w:space="0" w:color="auto"/>
                            <w:left w:val="none" w:sz="0" w:space="0" w:color="auto"/>
                            <w:bottom w:val="none" w:sz="0" w:space="0" w:color="auto"/>
                            <w:right w:val="none" w:sz="0" w:space="0" w:color="auto"/>
                          </w:divBdr>
                          <w:divsChild>
                            <w:div w:id="116635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1414467">
          <w:marLeft w:val="0"/>
          <w:marRight w:val="0"/>
          <w:marTop w:val="0"/>
          <w:marBottom w:val="0"/>
          <w:divBdr>
            <w:top w:val="none" w:sz="0" w:space="0" w:color="auto"/>
            <w:left w:val="none" w:sz="0" w:space="0" w:color="auto"/>
            <w:bottom w:val="none" w:sz="0" w:space="0" w:color="auto"/>
            <w:right w:val="none" w:sz="0" w:space="0" w:color="auto"/>
          </w:divBdr>
          <w:divsChild>
            <w:div w:id="1830828750">
              <w:marLeft w:val="0"/>
              <w:marRight w:val="0"/>
              <w:marTop w:val="0"/>
              <w:marBottom w:val="0"/>
              <w:divBdr>
                <w:top w:val="none" w:sz="0" w:space="0" w:color="auto"/>
                <w:left w:val="none" w:sz="0" w:space="0" w:color="auto"/>
                <w:bottom w:val="none" w:sz="0" w:space="0" w:color="auto"/>
                <w:right w:val="none" w:sz="0" w:space="0" w:color="auto"/>
              </w:divBdr>
              <w:divsChild>
                <w:div w:id="1019358300">
                  <w:marLeft w:val="0"/>
                  <w:marRight w:val="0"/>
                  <w:marTop w:val="0"/>
                  <w:marBottom w:val="0"/>
                  <w:divBdr>
                    <w:top w:val="none" w:sz="0" w:space="0" w:color="auto"/>
                    <w:left w:val="none" w:sz="0" w:space="0" w:color="auto"/>
                    <w:bottom w:val="none" w:sz="0" w:space="0" w:color="auto"/>
                    <w:right w:val="none" w:sz="0" w:space="0" w:color="auto"/>
                  </w:divBdr>
                  <w:divsChild>
                    <w:div w:id="1479688959">
                      <w:marLeft w:val="0"/>
                      <w:marRight w:val="0"/>
                      <w:marTop w:val="0"/>
                      <w:marBottom w:val="0"/>
                      <w:divBdr>
                        <w:top w:val="none" w:sz="0" w:space="0" w:color="auto"/>
                        <w:left w:val="none" w:sz="0" w:space="0" w:color="auto"/>
                        <w:bottom w:val="none" w:sz="0" w:space="0" w:color="auto"/>
                        <w:right w:val="none" w:sz="0" w:space="0" w:color="auto"/>
                      </w:divBdr>
                      <w:divsChild>
                        <w:div w:id="153690070">
                          <w:marLeft w:val="0"/>
                          <w:marRight w:val="0"/>
                          <w:marTop w:val="0"/>
                          <w:marBottom w:val="0"/>
                          <w:divBdr>
                            <w:top w:val="none" w:sz="0" w:space="0" w:color="auto"/>
                            <w:left w:val="none" w:sz="0" w:space="0" w:color="auto"/>
                            <w:bottom w:val="none" w:sz="0" w:space="0" w:color="auto"/>
                            <w:right w:val="none" w:sz="0" w:space="0" w:color="auto"/>
                          </w:divBdr>
                          <w:divsChild>
                            <w:div w:id="695077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9072956">
          <w:marLeft w:val="0"/>
          <w:marRight w:val="0"/>
          <w:marTop w:val="0"/>
          <w:marBottom w:val="0"/>
          <w:divBdr>
            <w:top w:val="none" w:sz="0" w:space="0" w:color="auto"/>
            <w:left w:val="none" w:sz="0" w:space="0" w:color="auto"/>
            <w:bottom w:val="none" w:sz="0" w:space="0" w:color="auto"/>
            <w:right w:val="none" w:sz="0" w:space="0" w:color="auto"/>
          </w:divBdr>
          <w:divsChild>
            <w:div w:id="1550266090">
              <w:marLeft w:val="0"/>
              <w:marRight w:val="0"/>
              <w:marTop w:val="0"/>
              <w:marBottom w:val="0"/>
              <w:divBdr>
                <w:top w:val="none" w:sz="0" w:space="0" w:color="auto"/>
                <w:left w:val="none" w:sz="0" w:space="0" w:color="auto"/>
                <w:bottom w:val="none" w:sz="0" w:space="0" w:color="auto"/>
                <w:right w:val="none" w:sz="0" w:space="0" w:color="auto"/>
              </w:divBdr>
              <w:divsChild>
                <w:div w:id="1584218185">
                  <w:marLeft w:val="0"/>
                  <w:marRight w:val="0"/>
                  <w:marTop w:val="0"/>
                  <w:marBottom w:val="0"/>
                  <w:divBdr>
                    <w:top w:val="none" w:sz="0" w:space="0" w:color="auto"/>
                    <w:left w:val="none" w:sz="0" w:space="0" w:color="auto"/>
                    <w:bottom w:val="none" w:sz="0" w:space="0" w:color="auto"/>
                    <w:right w:val="none" w:sz="0" w:space="0" w:color="auto"/>
                  </w:divBdr>
                  <w:divsChild>
                    <w:div w:id="541482977">
                      <w:marLeft w:val="0"/>
                      <w:marRight w:val="0"/>
                      <w:marTop w:val="0"/>
                      <w:marBottom w:val="0"/>
                      <w:divBdr>
                        <w:top w:val="none" w:sz="0" w:space="0" w:color="auto"/>
                        <w:left w:val="none" w:sz="0" w:space="0" w:color="auto"/>
                        <w:bottom w:val="none" w:sz="0" w:space="0" w:color="auto"/>
                        <w:right w:val="none" w:sz="0" w:space="0" w:color="auto"/>
                      </w:divBdr>
                      <w:divsChild>
                        <w:div w:id="1238859709">
                          <w:marLeft w:val="0"/>
                          <w:marRight w:val="0"/>
                          <w:marTop w:val="0"/>
                          <w:marBottom w:val="0"/>
                          <w:divBdr>
                            <w:top w:val="none" w:sz="0" w:space="0" w:color="auto"/>
                            <w:left w:val="none" w:sz="0" w:space="0" w:color="auto"/>
                            <w:bottom w:val="none" w:sz="0" w:space="0" w:color="auto"/>
                            <w:right w:val="none" w:sz="0" w:space="0" w:color="auto"/>
                          </w:divBdr>
                          <w:divsChild>
                            <w:div w:id="1235118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3179917">
      <w:bodyDiv w:val="1"/>
      <w:marLeft w:val="0"/>
      <w:marRight w:val="0"/>
      <w:marTop w:val="0"/>
      <w:marBottom w:val="0"/>
      <w:divBdr>
        <w:top w:val="none" w:sz="0" w:space="0" w:color="auto"/>
        <w:left w:val="none" w:sz="0" w:space="0" w:color="auto"/>
        <w:bottom w:val="none" w:sz="0" w:space="0" w:color="auto"/>
        <w:right w:val="none" w:sz="0" w:space="0" w:color="auto"/>
      </w:divBdr>
      <w:divsChild>
        <w:div w:id="1141118269">
          <w:marLeft w:val="0"/>
          <w:marRight w:val="0"/>
          <w:marTop w:val="0"/>
          <w:marBottom w:val="0"/>
          <w:divBdr>
            <w:top w:val="none" w:sz="0" w:space="0" w:color="auto"/>
            <w:left w:val="none" w:sz="0" w:space="0" w:color="auto"/>
            <w:bottom w:val="none" w:sz="0" w:space="0" w:color="auto"/>
            <w:right w:val="none" w:sz="0" w:space="0" w:color="auto"/>
          </w:divBdr>
          <w:divsChild>
            <w:div w:id="1848862178">
              <w:marLeft w:val="0"/>
              <w:marRight w:val="0"/>
              <w:marTop w:val="0"/>
              <w:marBottom w:val="0"/>
              <w:divBdr>
                <w:top w:val="none" w:sz="0" w:space="0" w:color="auto"/>
                <w:left w:val="none" w:sz="0" w:space="0" w:color="auto"/>
                <w:bottom w:val="none" w:sz="0" w:space="0" w:color="auto"/>
                <w:right w:val="none" w:sz="0" w:space="0" w:color="auto"/>
              </w:divBdr>
              <w:divsChild>
                <w:div w:id="1596012360">
                  <w:marLeft w:val="0"/>
                  <w:marRight w:val="0"/>
                  <w:marTop w:val="0"/>
                  <w:marBottom w:val="0"/>
                  <w:divBdr>
                    <w:top w:val="none" w:sz="0" w:space="0" w:color="auto"/>
                    <w:left w:val="none" w:sz="0" w:space="0" w:color="auto"/>
                    <w:bottom w:val="none" w:sz="0" w:space="0" w:color="auto"/>
                    <w:right w:val="none" w:sz="0" w:space="0" w:color="auto"/>
                  </w:divBdr>
                  <w:divsChild>
                    <w:div w:id="1188565510">
                      <w:marLeft w:val="0"/>
                      <w:marRight w:val="0"/>
                      <w:marTop w:val="0"/>
                      <w:marBottom w:val="0"/>
                      <w:divBdr>
                        <w:top w:val="none" w:sz="0" w:space="0" w:color="auto"/>
                        <w:left w:val="none" w:sz="0" w:space="0" w:color="auto"/>
                        <w:bottom w:val="none" w:sz="0" w:space="0" w:color="auto"/>
                        <w:right w:val="none" w:sz="0" w:space="0" w:color="auto"/>
                      </w:divBdr>
                      <w:divsChild>
                        <w:div w:id="245461892">
                          <w:marLeft w:val="0"/>
                          <w:marRight w:val="0"/>
                          <w:marTop w:val="360"/>
                          <w:marBottom w:val="0"/>
                          <w:divBdr>
                            <w:top w:val="none" w:sz="0" w:space="0" w:color="auto"/>
                            <w:left w:val="none" w:sz="0" w:space="0" w:color="auto"/>
                            <w:bottom w:val="none" w:sz="0" w:space="0" w:color="auto"/>
                            <w:right w:val="none" w:sz="0" w:space="0" w:color="auto"/>
                          </w:divBdr>
                          <w:divsChild>
                            <w:div w:id="84230666">
                              <w:marLeft w:val="0"/>
                              <w:marRight w:val="0"/>
                              <w:marTop w:val="0"/>
                              <w:marBottom w:val="0"/>
                              <w:divBdr>
                                <w:top w:val="none" w:sz="0" w:space="0" w:color="auto"/>
                                <w:left w:val="none" w:sz="0" w:space="0" w:color="auto"/>
                                <w:bottom w:val="none" w:sz="0" w:space="0" w:color="auto"/>
                                <w:right w:val="none" w:sz="0" w:space="0" w:color="auto"/>
                              </w:divBdr>
                              <w:divsChild>
                                <w:div w:id="1491360381">
                                  <w:marLeft w:val="0"/>
                                  <w:marRight w:val="0"/>
                                  <w:marTop w:val="0"/>
                                  <w:marBottom w:val="0"/>
                                  <w:divBdr>
                                    <w:top w:val="none" w:sz="0" w:space="0" w:color="auto"/>
                                    <w:left w:val="none" w:sz="0" w:space="0" w:color="auto"/>
                                    <w:bottom w:val="none" w:sz="0" w:space="0" w:color="auto"/>
                                    <w:right w:val="none" w:sz="0" w:space="0" w:color="auto"/>
                                  </w:divBdr>
                                  <w:divsChild>
                                    <w:div w:id="17255937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8182431">
                      <w:marLeft w:val="0"/>
                      <w:marRight w:val="0"/>
                      <w:marTop w:val="0"/>
                      <w:marBottom w:val="0"/>
                      <w:divBdr>
                        <w:top w:val="none" w:sz="0" w:space="0" w:color="auto"/>
                        <w:left w:val="none" w:sz="0" w:space="0" w:color="auto"/>
                        <w:bottom w:val="none" w:sz="0" w:space="0" w:color="auto"/>
                        <w:right w:val="none" w:sz="0" w:space="0" w:color="auto"/>
                      </w:divBdr>
                      <w:divsChild>
                        <w:div w:id="1317032637">
                          <w:marLeft w:val="0"/>
                          <w:marRight w:val="0"/>
                          <w:marTop w:val="0"/>
                          <w:marBottom w:val="0"/>
                          <w:divBdr>
                            <w:top w:val="none" w:sz="0" w:space="0" w:color="auto"/>
                            <w:left w:val="none" w:sz="0" w:space="0" w:color="auto"/>
                            <w:bottom w:val="none" w:sz="0" w:space="0" w:color="auto"/>
                            <w:right w:val="none" w:sz="0" w:space="0" w:color="auto"/>
                          </w:divBdr>
                          <w:divsChild>
                            <w:div w:id="61487894">
                              <w:marLeft w:val="0"/>
                              <w:marRight w:val="0"/>
                              <w:marTop w:val="0"/>
                              <w:marBottom w:val="0"/>
                              <w:divBdr>
                                <w:top w:val="none" w:sz="0" w:space="0" w:color="auto"/>
                                <w:left w:val="none" w:sz="0" w:space="0" w:color="auto"/>
                                <w:bottom w:val="none" w:sz="0" w:space="0" w:color="auto"/>
                                <w:right w:val="none" w:sz="0" w:space="0" w:color="auto"/>
                              </w:divBdr>
                            </w:div>
                          </w:divsChild>
                        </w:div>
                        <w:div w:id="472672313">
                          <w:marLeft w:val="0"/>
                          <w:marRight w:val="0"/>
                          <w:marTop w:val="0"/>
                          <w:marBottom w:val="0"/>
                          <w:divBdr>
                            <w:top w:val="none" w:sz="0" w:space="0" w:color="auto"/>
                            <w:left w:val="none" w:sz="0" w:space="0" w:color="auto"/>
                            <w:bottom w:val="none" w:sz="0" w:space="0" w:color="auto"/>
                            <w:right w:val="none" w:sz="0" w:space="0" w:color="auto"/>
                          </w:divBdr>
                          <w:divsChild>
                            <w:div w:id="653796372">
                              <w:marLeft w:val="0"/>
                              <w:marRight w:val="0"/>
                              <w:marTop w:val="0"/>
                              <w:marBottom w:val="0"/>
                              <w:divBdr>
                                <w:top w:val="none" w:sz="0" w:space="0" w:color="auto"/>
                                <w:left w:val="none" w:sz="0" w:space="0" w:color="auto"/>
                                <w:bottom w:val="none" w:sz="0" w:space="0" w:color="auto"/>
                                <w:right w:val="none" w:sz="0" w:space="0" w:color="auto"/>
                              </w:divBdr>
                              <w:divsChild>
                                <w:div w:id="1309087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1617156">
          <w:marLeft w:val="0"/>
          <w:marRight w:val="0"/>
          <w:marTop w:val="0"/>
          <w:marBottom w:val="0"/>
          <w:divBdr>
            <w:top w:val="none" w:sz="0" w:space="0" w:color="auto"/>
            <w:left w:val="none" w:sz="0" w:space="0" w:color="auto"/>
            <w:bottom w:val="none" w:sz="0" w:space="0" w:color="auto"/>
            <w:right w:val="none" w:sz="0" w:space="0" w:color="auto"/>
          </w:divBdr>
          <w:divsChild>
            <w:div w:id="712466276">
              <w:marLeft w:val="0"/>
              <w:marRight w:val="0"/>
              <w:marTop w:val="0"/>
              <w:marBottom w:val="0"/>
              <w:divBdr>
                <w:top w:val="none" w:sz="0" w:space="0" w:color="auto"/>
                <w:left w:val="none" w:sz="0" w:space="0" w:color="auto"/>
                <w:bottom w:val="none" w:sz="0" w:space="0" w:color="auto"/>
                <w:right w:val="none" w:sz="0" w:space="0" w:color="auto"/>
              </w:divBdr>
              <w:divsChild>
                <w:div w:id="1448549229">
                  <w:marLeft w:val="0"/>
                  <w:marRight w:val="0"/>
                  <w:marTop w:val="0"/>
                  <w:marBottom w:val="0"/>
                  <w:divBdr>
                    <w:top w:val="none" w:sz="0" w:space="0" w:color="auto"/>
                    <w:left w:val="none" w:sz="0" w:space="0" w:color="auto"/>
                    <w:bottom w:val="none" w:sz="0" w:space="0" w:color="auto"/>
                    <w:right w:val="none" w:sz="0" w:space="0" w:color="auto"/>
                  </w:divBdr>
                  <w:divsChild>
                    <w:div w:id="768962907">
                      <w:marLeft w:val="0"/>
                      <w:marRight w:val="0"/>
                      <w:marTop w:val="0"/>
                      <w:marBottom w:val="0"/>
                      <w:divBdr>
                        <w:top w:val="none" w:sz="0" w:space="0" w:color="auto"/>
                        <w:left w:val="none" w:sz="0" w:space="0" w:color="auto"/>
                        <w:bottom w:val="none" w:sz="0" w:space="0" w:color="auto"/>
                        <w:right w:val="none" w:sz="0" w:space="0" w:color="auto"/>
                      </w:divBdr>
                      <w:divsChild>
                        <w:div w:id="471597557">
                          <w:marLeft w:val="0"/>
                          <w:marRight w:val="0"/>
                          <w:marTop w:val="0"/>
                          <w:marBottom w:val="0"/>
                          <w:divBdr>
                            <w:top w:val="none" w:sz="0" w:space="0" w:color="auto"/>
                            <w:left w:val="none" w:sz="0" w:space="0" w:color="auto"/>
                            <w:bottom w:val="none" w:sz="0" w:space="0" w:color="auto"/>
                            <w:right w:val="none" w:sz="0" w:space="0" w:color="auto"/>
                          </w:divBdr>
                          <w:divsChild>
                            <w:div w:id="2081515047">
                              <w:marLeft w:val="0"/>
                              <w:marRight w:val="0"/>
                              <w:marTop w:val="0"/>
                              <w:marBottom w:val="0"/>
                              <w:divBdr>
                                <w:top w:val="none" w:sz="0" w:space="0" w:color="auto"/>
                                <w:left w:val="none" w:sz="0" w:space="0" w:color="auto"/>
                                <w:bottom w:val="none" w:sz="0" w:space="0" w:color="auto"/>
                                <w:right w:val="none" w:sz="0" w:space="0" w:color="auto"/>
                              </w:divBdr>
                              <w:divsChild>
                                <w:div w:id="1154178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4825643">
          <w:marLeft w:val="0"/>
          <w:marRight w:val="0"/>
          <w:marTop w:val="0"/>
          <w:marBottom w:val="0"/>
          <w:divBdr>
            <w:top w:val="none" w:sz="0" w:space="0" w:color="auto"/>
            <w:left w:val="none" w:sz="0" w:space="0" w:color="auto"/>
            <w:bottom w:val="none" w:sz="0" w:space="0" w:color="auto"/>
            <w:right w:val="none" w:sz="0" w:space="0" w:color="auto"/>
          </w:divBdr>
          <w:divsChild>
            <w:div w:id="328213671">
              <w:marLeft w:val="0"/>
              <w:marRight w:val="0"/>
              <w:marTop w:val="0"/>
              <w:marBottom w:val="0"/>
              <w:divBdr>
                <w:top w:val="none" w:sz="0" w:space="0" w:color="auto"/>
                <w:left w:val="none" w:sz="0" w:space="0" w:color="auto"/>
                <w:bottom w:val="none" w:sz="0" w:space="0" w:color="auto"/>
                <w:right w:val="none" w:sz="0" w:space="0" w:color="auto"/>
              </w:divBdr>
              <w:divsChild>
                <w:div w:id="1591695397">
                  <w:marLeft w:val="0"/>
                  <w:marRight w:val="0"/>
                  <w:marTop w:val="0"/>
                  <w:marBottom w:val="0"/>
                  <w:divBdr>
                    <w:top w:val="none" w:sz="0" w:space="0" w:color="auto"/>
                    <w:left w:val="none" w:sz="0" w:space="0" w:color="auto"/>
                    <w:bottom w:val="none" w:sz="0" w:space="0" w:color="auto"/>
                    <w:right w:val="none" w:sz="0" w:space="0" w:color="auto"/>
                  </w:divBdr>
                  <w:divsChild>
                    <w:div w:id="68698799">
                      <w:marLeft w:val="0"/>
                      <w:marRight w:val="0"/>
                      <w:marTop w:val="0"/>
                      <w:marBottom w:val="0"/>
                      <w:divBdr>
                        <w:top w:val="none" w:sz="0" w:space="0" w:color="auto"/>
                        <w:left w:val="none" w:sz="0" w:space="0" w:color="auto"/>
                        <w:bottom w:val="none" w:sz="0" w:space="0" w:color="auto"/>
                        <w:right w:val="none" w:sz="0" w:space="0" w:color="auto"/>
                      </w:divBdr>
                      <w:divsChild>
                        <w:div w:id="538785335">
                          <w:marLeft w:val="0"/>
                          <w:marRight w:val="0"/>
                          <w:marTop w:val="0"/>
                          <w:marBottom w:val="0"/>
                          <w:divBdr>
                            <w:top w:val="none" w:sz="0" w:space="0" w:color="auto"/>
                            <w:left w:val="none" w:sz="0" w:space="0" w:color="auto"/>
                            <w:bottom w:val="none" w:sz="0" w:space="0" w:color="auto"/>
                            <w:right w:val="none" w:sz="0" w:space="0" w:color="auto"/>
                          </w:divBdr>
                          <w:divsChild>
                            <w:div w:id="1972704979">
                              <w:marLeft w:val="0"/>
                              <w:marRight w:val="0"/>
                              <w:marTop w:val="0"/>
                              <w:marBottom w:val="0"/>
                              <w:divBdr>
                                <w:top w:val="none" w:sz="0" w:space="0" w:color="auto"/>
                                <w:left w:val="none" w:sz="0" w:space="0" w:color="auto"/>
                                <w:bottom w:val="none" w:sz="0" w:space="0" w:color="auto"/>
                                <w:right w:val="none" w:sz="0" w:space="0" w:color="auto"/>
                              </w:divBdr>
                              <w:divsChild>
                                <w:div w:id="1363238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5608568">
          <w:marLeft w:val="0"/>
          <w:marRight w:val="0"/>
          <w:marTop w:val="0"/>
          <w:marBottom w:val="0"/>
          <w:divBdr>
            <w:top w:val="none" w:sz="0" w:space="0" w:color="auto"/>
            <w:left w:val="none" w:sz="0" w:space="0" w:color="auto"/>
            <w:bottom w:val="none" w:sz="0" w:space="0" w:color="auto"/>
            <w:right w:val="none" w:sz="0" w:space="0" w:color="auto"/>
          </w:divBdr>
          <w:divsChild>
            <w:div w:id="1032615521">
              <w:marLeft w:val="0"/>
              <w:marRight w:val="0"/>
              <w:marTop w:val="0"/>
              <w:marBottom w:val="0"/>
              <w:divBdr>
                <w:top w:val="none" w:sz="0" w:space="0" w:color="auto"/>
                <w:left w:val="none" w:sz="0" w:space="0" w:color="auto"/>
                <w:bottom w:val="none" w:sz="0" w:space="0" w:color="auto"/>
                <w:right w:val="none" w:sz="0" w:space="0" w:color="auto"/>
              </w:divBdr>
              <w:divsChild>
                <w:div w:id="384260754">
                  <w:marLeft w:val="0"/>
                  <w:marRight w:val="0"/>
                  <w:marTop w:val="0"/>
                  <w:marBottom w:val="0"/>
                  <w:divBdr>
                    <w:top w:val="none" w:sz="0" w:space="0" w:color="auto"/>
                    <w:left w:val="none" w:sz="0" w:space="0" w:color="auto"/>
                    <w:bottom w:val="none" w:sz="0" w:space="0" w:color="auto"/>
                    <w:right w:val="none" w:sz="0" w:space="0" w:color="auto"/>
                  </w:divBdr>
                  <w:divsChild>
                    <w:div w:id="1613702657">
                      <w:marLeft w:val="0"/>
                      <w:marRight w:val="0"/>
                      <w:marTop w:val="0"/>
                      <w:marBottom w:val="0"/>
                      <w:divBdr>
                        <w:top w:val="none" w:sz="0" w:space="0" w:color="auto"/>
                        <w:left w:val="none" w:sz="0" w:space="0" w:color="auto"/>
                        <w:bottom w:val="none" w:sz="0" w:space="0" w:color="auto"/>
                        <w:right w:val="none" w:sz="0" w:space="0" w:color="auto"/>
                      </w:divBdr>
                      <w:divsChild>
                        <w:div w:id="1323510619">
                          <w:marLeft w:val="0"/>
                          <w:marRight w:val="0"/>
                          <w:marTop w:val="0"/>
                          <w:marBottom w:val="0"/>
                          <w:divBdr>
                            <w:top w:val="none" w:sz="0" w:space="0" w:color="auto"/>
                            <w:left w:val="none" w:sz="0" w:space="0" w:color="auto"/>
                            <w:bottom w:val="none" w:sz="0" w:space="0" w:color="auto"/>
                            <w:right w:val="none" w:sz="0" w:space="0" w:color="auto"/>
                          </w:divBdr>
                          <w:divsChild>
                            <w:div w:id="762529969">
                              <w:marLeft w:val="0"/>
                              <w:marRight w:val="0"/>
                              <w:marTop w:val="0"/>
                              <w:marBottom w:val="0"/>
                              <w:divBdr>
                                <w:top w:val="none" w:sz="0" w:space="0" w:color="auto"/>
                                <w:left w:val="none" w:sz="0" w:space="0" w:color="auto"/>
                                <w:bottom w:val="none" w:sz="0" w:space="0" w:color="auto"/>
                                <w:right w:val="none" w:sz="0" w:space="0" w:color="auto"/>
                              </w:divBdr>
                              <w:divsChild>
                                <w:div w:id="6394616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5333780">
          <w:marLeft w:val="0"/>
          <w:marRight w:val="0"/>
          <w:marTop w:val="0"/>
          <w:marBottom w:val="0"/>
          <w:divBdr>
            <w:top w:val="none" w:sz="0" w:space="0" w:color="auto"/>
            <w:left w:val="none" w:sz="0" w:space="0" w:color="auto"/>
            <w:bottom w:val="none" w:sz="0" w:space="0" w:color="auto"/>
            <w:right w:val="none" w:sz="0" w:space="0" w:color="auto"/>
          </w:divBdr>
          <w:divsChild>
            <w:div w:id="2061585102">
              <w:marLeft w:val="0"/>
              <w:marRight w:val="0"/>
              <w:marTop w:val="0"/>
              <w:marBottom w:val="0"/>
              <w:divBdr>
                <w:top w:val="none" w:sz="0" w:space="0" w:color="auto"/>
                <w:left w:val="none" w:sz="0" w:space="0" w:color="auto"/>
                <w:bottom w:val="none" w:sz="0" w:space="0" w:color="auto"/>
                <w:right w:val="none" w:sz="0" w:space="0" w:color="auto"/>
              </w:divBdr>
              <w:divsChild>
                <w:div w:id="2127772159">
                  <w:marLeft w:val="0"/>
                  <w:marRight w:val="0"/>
                  <w:marTop w:val="0"/>
                  <w:marBottom w:val="0"/>
                  <w:divBdr>
                    <w:top w:val="none" w:sz="0" w:space="0" w:color="auto"/>
                    <w:left w:val="none" w:sz="0" w:space="0" w:color="auto"/>
                    <w:bottom w:val="none" w:sz="0" w:space="0" w:color="auto"/>
                    <w:right w:val="none" w:sz="0" w:space="0" w:color="auto"/>
                  </w:divBdr>
                  <w:divsChild>
                    <w:div w:id="303702232">
                      <w:marLeft w:val="0"/>
                      <w:marRight w:val="0"/>
                      <w:marTop w:val="0"/>
                      <w:marBottom w:val="0"/>
                      <w:divBdr>
                        <w:top w:val="none" w:sz="0" w:space="0" w:color="auto"/>
                        <w:left w:val="none" w:sz="0" w:space="0" w:color="auto"/>
                        <w:bottom w:val="none" w:sz="0" w:space="0" w:color="auto"/>
                        <w:right w:val="none" w:sz="0" w:space="0" w:color="auto"/>
                      </w:divBdr>
                      <w:divsChild>
                        <w:div w:id="2057045820">
                          <w:marLeft w:val="0"/>
                          <w:marRight w:val="0"/>
                          <w:marTop w:val="0"/>
                          <w:marBottom w:val="0"/>
                          <w:divBdr>
                            <w:top w:val="none" w:sz="0" w:space="0" w:color="auto"/>
                            <w:left w:val="none" w:sz="0" w:space="0" w:color="auto"/>
                            <w:bottom w:val="none" w:sz="0" w:space="0" w:color="auto"/>
                            <w:right w:val="none" w:sz="0" w:space="0" w:color="auto"/>
                          </w:divBdr>
                          <w:divsChild>
                            <w:div w:id="985890161">
                              <w:marLeft w:val="0"/>
                              <w:marRight w:val="0"/>
                              <w:marTop w:val="0"/>
                              <w:marBottom w:val="0"/>
                              <w:divBdr>
                                <w:top w:val="none" w:sz="0" w:space="0" w:color="auto"/>
                                <w:left w:val="none" w:sz="0" w:space="0" w:color="auto"/>
                                <w:bottom w:val="none" w:sz="0" w:space="0" w:color="auto"/>
                                <w:right w:val="none" w:sz="0" w:space="0" w:color="auto"/>
                              </w:divBdr>
                              <w:divsChild>
                                <w:div w:id="1933538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3833131">
          <w:marLeft w:val="0"/>
          <w:marRight w:val="0"/>
          <w:marTop w:val="0"/>
          <w:marBottom w:val="0"/>
          <w:divBdr>
            <w:top w:val="none" w:sz="0" w:space="0" w:color="auto"/>
            <w:left w:val="none" w:sz="0" w:space="0" w:color="auto"/>
            <w:bottom w:val="none" w:sz="0" w:space="0" w:color="auto"/>
            <w:right w:val="none" w:sz="0" w:space="0" w:color="auto"/>
          </w:divBdr>
          <w:divsChild>
            <w:div w:id="1189872702">
              <w:marLeft w:val="0"/>
              <w:marRight w:val="0"/>
              <w:marTop w:val="0"/>
              <w:marBottom w:val="0"/>
              <w:divBdr>
                <w:top w:val="none" w:sz="0" w:space="0" w:color="auto"/>
                <w:left w:val="none" w:sz="0" w:space="0" w:color="auto"/>
                <w:bottom w:val="none" w:sz="0" w:space="0" w:color="auto"/>
                <w:right w:val="none" w:sz="0" w:space="0" w:color="auto"/>
              </w:divBdr>
              <w:divsChild>
                <w:div w:id="1385638570">
                  <w:marLeft w:val="0"/>
                  <w:marRight w:val="0"/>
                  <w:marTop w:val="0"/>
                  <w:marBottom w:val="0"/>
                  <w:divBdr>
                    <w:top w:val="none" w:sz="0" w:space="0" w:color="auto"/>
                    <w:left w:val="none" w:sz="0" w:space="0" w:color="auto"/>
                    <w:bottom w:val="none" w:sz="0" w:space="0" w:color="auto"/>
                    <w:right w:val="none" w:sz="0" w:space="0" w:color="auto"/>
                  </w:divBdr>
                  <w:divsChild>
                    <w:div w:id="1168834619">
                      <w:marLeft w:val="0"/>
                      <w:marRight w:val="0"/>
                      <w:marTop w:val="0"/>
                      <w:marBottom w:val="0"/>
                      <w:divBdr>
                        <w:top w:val="none" w:sz="0" w:space="0" w:color="auto"/>
                        <w:left w:val="none" w:sz="0" w:space="0" w:color="auto"/>
                        <w:bottom w:val="none" w:sz="0" w:space="0" w:color="auto"/>
                        <w:right w:val="none" w:sz="0" w:space="0" w:color="auto"/>
                      </w:divBdr>
                      <w:divsChild>
                        <w:div w:id="2018540154">
                          <w:marLeft w:val="0"/>
                          <w:marRight w:val="0"/>
                          <w:marTop w:val="0"/>
                          <w:marBottom w:val="0"/>
                          <w:divBdr>
                            <w:top w:val="none" w:sz="0" w:space="0" w:color="auto"/>
                            <w:left w:val="none" w:sz="0" w:space="0" w:color="auto"/>
                            <w:bottom w:val="none" w:sz="0" w:space="0" w:color="auto"/>
                            <w:right w:val="none" w:sz="0" w:space="0" w:color="auto"/>
                          </w:divBdr>
                          <w:divsChild>
                            <w:div w:id="1635138881">
                              <w:marLeft w:val="0"/>
                              <w:marRight w:val="0"/>
                              <w:marTop w:val="0"/>
                              <w:marBottom w:val="0"/>
                              <w:divBdr>
                                <w:top w:val="none" w:sz="0" w:space="0" w:color="auto"/>
                                <w:left w:val="none" w:sz="0" w:space="0" w:color="auto"/>
                                <w:bottom w:val="none" w:sz="0" w:space="0" w:color="auto"/>
                                <w:right w:val="none" w:sz="0" w:space="0" w:color="auto"/>
                              </w:divBdr>
                              <w:divsChild>
                                <w:div w:id="57242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862472">
          <w:marLeft w:val="0"/>
          <w:marRight w:val="0"/>
          <w:marTop w:val="0"/>
          <w:marBottom w:val="0"/>
          <w:divBdr>
            <w:top w:val="none" w:sz="0" w:space="0" w:color="auto"/>
            <w:left w:val="none" w:sz="0" w:space="0" w:color="auto"/>
            <w:bottom w:val="none" w:sz="0" w:space="0" w:color="auto"/>
            <w:right w:val="none" w:sz="0" w:space="0" w:color="auto"/>
          </w:divBdr>
          <w:divsChild>
            <w:div w:id="248470067">
              <w:marLeft w:val="0"/>
              <w:marRight w:val="0"/>
              <w:marTop w:val="0"/>
              <w:marBottom w:val="0"/>
              <w:divBdr>
                <w:top w:val="none" w:sz="0" w:space="0" w:color="auto"/>
                <w:left w:val="none" w:sz="0" w:space="0" w:color="auto"/>
                <w:bottom w:val="none" w:sz="0" w:space="0" w:color="auto"/>
                <w:right w:val="none" w:sz="0" w:space="0" w:color="auto"/>
              </w:divBdr>
              <w:divsChild>
                <w:div w:id="1968387933">
                  <w:marLeft w:val="0"/>
                  <w:marRight w:val="0"/>
                  <w:marTop w:val="0"/>
                  <w:marBottom w:val="0"/>
                  <w:divBdr>
                    <w:top w:val="none" w:sz="0" w:space="0" w:color="auto"/>
                    <w:left w:val="none" w:sz="0" w:space="0" w:color="auto"/>
                    <w:bottom w:val="none" w:sz="0" w:space="0" w:color="auto"/>
                    <w:right w:val="none" w:sz="0" w:space="0" w:color="auto"/>
                  </w:divBdr>
                  <w:divsChild>
                    <w:div w:id="1403330048">
                      <w:marLeft w:val="0"/>
                      <w:marRight w:val="0"/>
                      <w:marTop w:val="0"/>
                      <w:marBottom w:val="0"/>
                      <w:divBdr>
                        <w:top w:val="none" w:sz="0" w:space="0" w:color="auto"/>
                        <w:left w:val="none" w:sz="0" w:space="0" w:color="auto"/>
                        <w:bottom w:val="none" w:sz="0" w:space="0" w:color="auto"/>
                        <w:right w:val="none" w:sz="0" w:space="0" w:color="auto"/>
                      </w:divBdr>
                      <w:divsChild>
                        <w:div w:id="471099642">
                          <w:marLeft w:val="0"/>
                          <w:marRight w:val="0"/>
                          <w:marTop w:val="0"/>
                          <w:marBottom w:val="0"/>
                          <w:divBdr>
                            <w:top w:val="none" w:sz="0" w:space="0" w:color="auto"/>
                            <w:left w:val="none" w:sz="0" w:space="0" w:color="auto"/>
                            <w:bottom w:val="none" w:sz="0" w:space="0" w:color="auto"/>
                            <w:right w:val="none" w:sz="0" w:space="0" w:color="auto"/>
                          </w:divBdr>
                          <w:divsChild>
                            <w:div w:id="899049160">
                              <w:marLeft w:val="0"/>
                              <w:marRight w:val="0"/>
                              <w:marTop w:val="0"/>
                              <w:marBottom w:val="0"/>
                              <w:divBdr>
                                <w:top w:val="none" w:sz="0" w:space="0" w:color="auto"/>
                                <w:left w:val="none" w:sz="0" w:space="0" w:color="auto"/>
                                <w:bottom w:val="none" w:sz="0" w:space="0" w:color="auto"/>
                                <w:right w:val="none" w:sz="0" w:space="0" w:color="auto"/>
                              </w:divBdr>
                              <w:divsChild>
                                <w:div w:id="1050885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0912517">
          <w:marLeft w:val="0"/>
          <w:marRight w:val="0"/>
          <w:marTop w:val="0"/>
          <w:marBottom w:val="0"/>
          <w:divBdr>
            <w:top w:val="none" w:sz="0" w:space="0" w:color="auto"/>
            <w:left w:val="none" w:sz="0" w:space="0" w:color="auto"/>
            <w:bottom w:val="none" w:sz="0" w:space="0" w:color="auto"/>
            <w:right w:val="none" w:sz="0" w:space="0" w:color="auto"/>
          </w:divBdr>
          <w:divsChild>
            <w:div w:id="1999768241">
              <w:marLeft w:val="0"/>
              <w:marRight w:val="0"/>
              <w:marTop w:val="0"/>
              <w:marBottom w:val="0"/>
              <w:divBdr>
                <w:top w:val="none" w:sz="0" w:space="0" w:color="auto"/>
                <w:left w:val="none" w:sz="0" w:space="0" w:color="auto"/>
                <w:bottom w:val="none" w:sz="0" w:space="0" w:color="auto"/>
                <w:right w:val="none" w:sz="0" w:space="0" w:color="auto"/>
              </w:divBdr>
              <w:divsChild>
                <w:div w:id="223834843">
                  <w:marLeft w:val="0"/>
                  <w:marRight w:val="0"/>
                  <w:marTop w:val="0"/>
                  <w:marBottom w:val="0"/>
                  <w:divBdr>
                    <w:top w:val="none" w:sz="0" w:space="0" w:color="auto"/>
                    <w:left w:val="none" w:sz="0" w:space="0" w:color="auto"/>
                    <w:bottom w:val="none" w:sz="0" w:space="0" w:color="auto"/>
                    <w:right w:val="none" w:sz="0" w:space="0" w:color="auto"/>
                  </w:divBdr>
                  <w:divsChild>
                    <w:div w:id="722020585">
                      <w:marLeft w:val="0"/>
                      <w:marRight w:val="0"/>
                      <w:marTop w:val="0"/>
                      <w:marBottom w:val="0"/>
                      <w:divBdr>
                        <w:top w:val="none" w:sz="0" w:space="0" w:color="auto"/>
                        <w:left w:val="none" w:sz="0" w:space="0" w:color="auto"/>
                        <w:bottom w:val="none" w:sz="0" w:space="0" w:color="auto"/>
                        <w:right w:val="none" w:sz="0" w:space="0" w:color="auto"/>
                      </w:divBdr>
                      <w:divsChild>
                        <w:div w:id="1728263840">
                          <w:marLeft w:val="0"/>
                          <w:marRight w:val="0"/>
                          <w:marTop w:val="0"/>
                          <w:marBottom w:val="0"/>
                          <w:divBdr>
                            <w:top w:val="none" w:sz="0" w:space="0" w:color="auto"/>
                            <w:left w:val="none" w:sz="0" w:space="0" w:color="auto"/>
                            <w:bottom w:val="none" w:sz="0" w:space="0" w:color="auto"/>
                            <w:right w:val="none" w:sz="0" w:space="0" w:color="auto"/>
                          </w:divBdr>
                          <w:divsChild>
                            <w:div w:id="148404298">
                              <w:marLeft w:val="0"/>
                              <w:marRight w:val="0"/>
                              <w:marTop w:val="0"/>
                              <w:marBottom w:val="0"/>
                              <w:divBdr>
                                <w:top w:val="none" w:sz="0" w:space="0" w:color="auto"/>
                                <w:left w:val="none" w:sz="0" w:space="0" w:color="auto"/>
                                <w:bottom w:val="none" w:sz="0" w:space="0" w:color="auto"/>
                                <w:right w:val="none" w:sz="0" w:space="0" w:color="auto"/>
                              </w:divBdr>
                              <w:divsChild>
                                <w:div w:id="1875729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01253390">
          <w:marLeft w:val="0"/>
          <w:marRight w:val="0"/>
          <w:marTop w:val="0"/>
          <w:marBottom w:val="0"/>
          <w:divBdr>
            <w:top w:val="none" w:sz="0" w:space="0" w:color="auto"/>
            <w:left w:val="none" w:sz="0" w:space="0" w:color="auto"/>
            <w:bottom w:val="none" w:sz="0" w:space="0" w:color="auto"/>
            <w:right w:val="none" w:sz="0" w:space="0" w:color="auto"/>
          </w:divBdr>
          <w:divsChild>
            <w:div w:id="922185221">
              <w:marLeft w:val="0"/>
              <w:marRight w:val="0"/>
              <w:marTop w:val="0"/>
              <w:marBottom w:val="0"/>
              <w:divBdr>
                <w:top w:val="none" w:sz="0" w:space="0" w:color="auto"/>
                <w:left w:val="none" w:sz="0" w:space="0" w:color="auto"/>
                <w:bottom w:val="none" w:sz="0" w:space="0" w:color="auto"/>
                <w:right w:val="none" w:sz="0" w:space="0" w:color="auto"/>
              </w:divBdr>
              <w:divsChild>
                <w:div w:id="2130320514">
                  <w:marLeft w:val="0"/>
                  <w:marRight w:val="0"/>
                  <w:marTop w:val="0"/>
                  <w:marBottom w:val="0"/>
                  <w:divBdr>
                    <w:top w:val="none" w:sz="0" w:space="0" w:color="auto"/>
                    <w:left w:val="none" w:sz="0" w:space="0" w:color="auto"/>
                    <w:bottom w:val="none" w:sz="0" w:space="0" w:color="auto"/>
                    <w:right w:val="none" w:sz="0" w:space="0" w:color="auto"/>
                  </w:divBdr>
                  <w:divsChild>
                    <w:div w:id="1944455635">
                      <w:marLeft w:val="0"/>
                      <w:marRight w:val="0"/>
                      <w:marTop w:val="0"/>
                      <w:marBottom w:val="0"/>
                      <w:divBdr>
                        <w:top w:val="none" w:sz="0" w:space="0" w:color="auto"/>
                        <w:left w:val="none" w:sz="0" w:space="0" w:color="auto"/>
                        <w:bottom w:val="none" w:sz="0" w:space="0" w:color="auto"/>
                        <w:right w:val="none" w:sz="0" w:space="0" w:color="auto"/>
                      </w:divBdr>
                      <w:divsChild>
                        <w:div w:id="277223102">
                          <w:marLeft w:val="0"/>
                          <w:marRight w:val="0"/>
                          <w:marTop w:val="0"/>
                          <w:marBottom w:val="0"/>
                          <w:divBdr>
                            <w:top w:val="none" w:sz="0" w:space="0" w:color="auto"/>
                            <w:left w:val="none" w:sz="0" w:space="0" w:color="auto"/>
                            <w:bottom w:val="none" w:sz="0" w:space="0" w:color="auto"/>
                            <w:right w:val="none" w:sz="0" w:space="0" w:color="auto"/>
                          </w:divBdr>
                          <w:divsChild>
                            <w:div w:id="2087527267">
                              <w:marLeft w:val="0"/>
                              <w:marRight w:val="0"/>
                              <w:marTop w:val="0"/>
                              <w:marBottom w:val="0"/>
                              <w:divBdr>
                                <w:top w:val="none" w:sz="0" w:space="0" w:color="auto"/>
                                <w:left w:val="none" w:sz="0" w:space="0" w:color="auto"/>
                                <w:bottom w:val="none" w:sz="0" w:space="0" w:color="auto"/>
                                <w:right w:val="none" w:sz="0" w:space="0" w:color="auto"/>
                              </w:divBdr>
                              <w:divsChild>
                                <w:div w:id="1744913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636589">
          <w:marLeft w:val="0"/>
          <w:marRight w:val="0"/>
          <w:marTop w:val="0"/>
          <w:marBottom w:val="0"/>
          <w:divBdr>
            <w:top w:val="none" w:sz="0" w:space="0" w:color="auto"/>
            <w:left w:val="none" w:sz="0" w:space="0" w:color="auto"/>
            <w:bottom w:val="none" w:sz="0" w:space="0" w:color="auto"/>
            <w:right w:val="none" w:sz="0" w:space="0" w:color="auto"/>
          </w:divBdr>
          <w:divsChild>
            <w:div w:id="574315499">
              <w:marLeft w:val="0"/>
              <w:marRight w:val="0"/>
              <w:marTop w:val="0"/>
              <w:marBottom w:val="0"/>
              <w:divBdr>
                <w:top w:val="none" w:sz="0" w:space="0" w:color="auto"/>
                <w:left w:val="none" w:sz="0" w:space="0" w:color="auto"/>
                <w:bottom w:val="none" w:sz="0" w:space="0" w:color="auto"/>
                <w:right w:val="none" w:sz="0" w:space="0" w:color="auto"/>
              </w:divBdr>
              <w:divsChild>
                <w:div w:id="2000501321">
                  <w:marLeft w:val="0"/>
                  <w:marRight w:val="0"/>
                  <w:marTop w:val="0"/>
                  <w:marBottom w:val="0"/>
                  <w:divBdr>
                    <w:top w:val="none" w:sz="0" w:space="0" w:color="auto"/>
                    <w:left w:val="none" w:sz="0" w:space="0" w:color="auto"/>
                    <w:bottom w:val="none" w:sz="0" w:space="0" w:color="auto"/>
                    <w:right w:val="none" w:sz="0" w:space="0" w:color="auto"/>
                  </w:divBdr>
                  <w:divsChild>
                    <w:div w:id="1730222165">
                      <w:marLeft w:val="0"/>
                      <w:marRight w:val="0"/>
                      <w:marTop w:val="0"/>
                      <w:marBottom w:val="0"/>
                      <w:divBdr>
                        <w:top w:val="none" w:sz="0" w:space="0" w:color="auto"/>
                        <w:left w:val="none" w:sz="0" w:space="0" w:color="auto"/>
                        <w:bottom w:val="none" w:sz="0" w:space="0" w:color="auto"/>
                        <w:right w:val="none" w:sz="0" w:space="0" w:color="auto"/>
                      </w:divBdr>
                      <w:divsChild>
                        <w:div w:id="1217160455">
                          <w:marLeft w:val="0"/>
                          <w:marRight w:val="0"/>
                          <w:marTop w:val="0"/>
                          <w:marBottom w:val="0"/>
                          <w:divBdr>
                            <w:top w:val="none" w:sz="0" w:space="0" w:color="auto"/>
                            <w:left w:val="none" w:sz="0" w:space="0" w:color="auto"/>
                            <w:bottom w:val="none" w:sz="0" w:space="0" w:color="auto"/>
                            <w:right w:val="none" w:sz="0" w:space="0" w:color="auto"/>
                          </w:divBdr>
                          <w:divsChild>
                            <w:div w:id="1100687848">
                              <w:marLeft w:val="0"/>
                              <w:marRight w:val="0"/>
                              <w:marTop w:val="0"/>
                              <w:marBottom w:val="0"/>
                              <w:divBdr>
                                <w:top w:val="none" w:sz="0" w:space="0" w:color="auto"/>
                                <w:left w:val="none" w:sz="0" w:space="0" w:color="auto"/>
                                <w:bottom w:val="none" w:sz="0" w:space="0" w:color="auto"/>
                                <w:right w:val="none" w:sz="0" w:space="0" w:color="auto"/>
                              </w:divBdr>
                              <w:divsChild>
                                <w:div w:id="350186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03633226">
          <w:marLeft w:val="0"/>
          <w:marRight w:val="0"/>
          <w:marTop w:val="0"/>
          <w:marBottom w:val="0"/>
          <w:divBdr>
            <w:top w:val="none" w:sz="0" w:space="0" w:color="auto"/>
            <w:left w:val="none" w:sz="0" w:space="0" w:color="auto"/>
            <w:bottom w:val="none" w:sz="0" w:space="0" w:color="auto"/>
            <w:right w:val="none" w:sz="0" w:space="0" w:color="auto"/>
          </w:divBdr>
          <w:divsChild>
            <w:div w:id="1592005716">
              <w:marLeft w:val="0"/>
              <w:marRight w:val="0"/>
              <w:marTop w:val="0"/>
              <w:marBottom w:val="0"/>
              <w:divBdr>
                <w:top w:val="none" w:sz="0" w:space="0" w:color="auto"/>
                <w:left w:val="none" w:sz="0" w:space="0" w:color="auto"/>
                <w:bottom w:val="none" w:sz="0" w:space="0" w:color="auto"/>
                <w:right w:val="none" w:sz="0" w:space="0" w:color="auto"/>
              </w:divBdr>
              <w:divsChild>
                <w:div w:id="225266212">
                  <w:marLeft w:val="0"/>
                  <w:marRight w:val="0"/>
                  <w:marTop w:val="0"/>
                  <w:marBottom w:val="0"/>
                  <w:divBdr>
                    <w:top w:val="none" w:sz="0" w:space="0" w:color="auto"/>
                    <w:left w:val="none" w:sz="0" w:space="0" w:color="auto"/>
                    <w:bottom w:val="none" w:sz="0" w:space="0" w:color="auto"/>
                    <w:right w:val="none" w:sz="0" w:space="0" w:color="auto"/>
                  </w:divBdr>
                  <w:divsChild>
                    <w:div w:id="1106074374">
                      <w:marLeft w:val="0"/>
                      <w:marRight w:val="0"/>
                      <w:marTop w:val="0"/>
                      <w:marBottom w:val="0"/>
                      <w:divBdr>
                        <w:top w:val="none" w:sz="0" w:space="0" w:color="auto"/>
                        <w:left w:val="none" w:sz="0" w:space="0" w:color="auto"/>
                        <w:bottom w:val="none" w:sz="0" w:space="0" w:color="auto"/>
                        <w:right w:val="none" w:sz="0" w:space="0" w:color="auto"/>
                      </w:divBdr>
                      <w:divsChild>
                        <w:div w:id="1227571486">
                          <w:marLeft w:val="0"/>
                          <w:marRight w:val="0"/>
                          <w:marTop w:val="0"/>
                          <w:marBottom w:val="0"/>
                          <w:divBdr>
                            <w:top w:val="none" w:sz="0" w:space="0" w:color="auto"/>
                            <w:left w:val="none" w:sz="0" w:space="0" w:color="auto"/>
                            <w:bottom w:val="none" w:sz="0" w:space="0" w:color="auto"/>
                            <w:right w:val="none" w:sz="0" w:space="0" w:color="auto"/>
                          </w:divBdr>
                          <w:divsChild>
                            <w:div w:id="2119059016">
                              <w:marLeft w:val="0"/>
                              <w:marRight w:val="0"/>
                              <w:marTop w:val="0"/>
                              <w:marBottom w:val="0"/>
                              <w:divBdr>
                                <w:top w:val="none" w:sz="0" w:space="0" w:color="auto"/>
                                <w:left w:val="none" w:sz="0" w:space="0" w:color="auto"/>
                                <w:bottom w:val="none" w:sz="0" w:space="0" w:color="auto"/>
                                <w:right w:val="none" w:sz="0" w:space="0" w:color="auto"/>
                              </w:divBdr>
                              <w:divsChild>
                                <w:div w:id="1651905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9707535">
          <w:marLeft w:val="0"/>
          <w:marRight w:val="0"/>
          <w:marTop w:val="0"/>
          <w:marBottom w:val="0"/>
          <w:divBdr>
            <w:top w:val="none" w:sz="0" w:space="0" w:color="auto"/>
            <w:left w:val="none" w:sz="0" w:space="0" w:color="auto"/>
            <w:bottom w:val="none" w:sz="0" w:space="0" w:color="auto"/>
            <w:right w:val="none" w:sz="0" w:space="0" w:color="auto"/>
          </w:divBdr>
          <w:divsChild>
            <w:div w:id="708260429">
              <w:marLeft w:val="0"/>
              <w:marRight w:val="0"/>
              <w:marTop w:val="0"/>
              <w:marBottom w:val="0"/>
              <w:divBdr>
                <w:top w:val="none" w:sz="0" w:space="0" w:color="auto"/>
                <w:left w:val="none" w:sz="0" w:space="0" w:color="auto"/>
                <w:bottom w:val="none" w:sz="0" w:space="0" w:color="auto"/>
                <w:right w:val="none" w:sz="0" w:space="0" w:color="auto"/>
              </w:divBdr>
              <w:divsChild>
                <w:div w:id="1022129184">
                  <w:marLeft w:val="0"/>
                  <w:marRight w:val="0"/>
                  <w:marTop w:val="0"/>
                  <w:marBottom w:val="0"/>
                  <w:divBdr>
                    <w:top w:val="none" w:sz="0" w:space="0" w:color="auto"/>
                    <w:left w:val="none" w:sz="0" w:space="0" w:color="auto"/>
                    <w:bottom w:val="none" w:sz="0" w:space="0" w:color="auto"/>
                    <w:right w:val="none" w:sz="0" w:space="0" w:color="auto"/>
                  </w:divBdr>
                  <w:divsChild>
                    <w:div w:id="795417276">
                      <w:marLeft w:val="0"/>
                      <w:marRight w:val="0"/>
                      <w:marTop w:val="0"/>
                      <w:marBottom w:val="0"/>
                      <w:divBdr>
                        <w:top w:val="none" w:sz="0" w:space="0" w:color="auto"/>
                        <w:left w:val="none" w:sz="0" w:space="0" w:color="auto"/>
                        <w:bottom w:val="none" w:sz="0" w:space="0" w:color="auto"/>
                        <w:right w:val="none" w:sz="0" w:space="0" w:color="auto"/>
                      </w:divBdr>
                      <w:divsChild>
                        <w:div w:id="195194782">
                          <w:marLeft w:val="0"/>
                          <w:marRight w:val="0"/>
                          <w:marTop w:val="0"/>
                          <w:marBottom w:val="0"/>
                          <w:divBdr>
                            <w:top w:val="none" w:sz="0" w:space="0" w:color="auto"/>
                            <w:left w:val="none" w:sz="0" w:space="0" w:color="auto"/>
                            <w:bottom w:val="none" w:sz="0" w:space="0" w:color="auto"/>
                            <w:right w:val="none" w:sz="0" w:space="0" w:color="auto"/>
                          </w:divBdr>
                          <w:divsChild>
                            <w:div w:id="263196823">
                              <w:marLeft w:val="0"/>
                              <w:marRight w:val="0"/>
                              <w:marTop w:val="0"/>
                              <w:marBottom w:val="0"/>
                              <w:divBdr>
                                <w:top w:val="none" w:sz="0" w:space="0" w:color="auto"/>
                                <w:left w:val="none" w:sz="0" w:space="0" w:color="auto"/>
                                <w:bottom w:val="none" w:sz="0" w:space="0" w:color="auto"/>
                                <w:right w:val="none" w:sz="0" w:space="0" w:color="auto"/>
                              </w:divBdr>
                              <w:divsChild>
                                <w:div w:id="1887831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6031753">
          <w:marLeft w:val="0"/>
          <w:marRight w:val="0"/>
          <w:marTop w:val="0"/>
          <w:marBottom w:val="0"/>
          <w:divBdr>
            <w:top w:val="none" w:sz="0" w:space="0" w:color="auto"/>
            <w:left w:val="none" w:sz="0" w:space="0" w:color="auto"/>
            <w:bottom w:val="none" w:sz="0" w:space="0" w:color="auto"/>
            <w:right w:val="none" w:sz="0" w:space="0" w:color="auto"/>
          </w:divBdr>
          <w:divsChild>
            <w:div w:id="1580365794">
              <w:marLeft w:val="0"/>
              <w:marRight w:val="0"/>
              <w:marTop w:val="0"/>
              <w:marBottom w:val="0"/>
              <w:divBdr>
                <w:top w:val="none" w:sz="0" w:space="0" w:color="auto"/>
                <w:left w:val="none" w:sz="0" w:space="0" w:color="auto"/>
                <w:bottom w:val="none" w:sz="0" w:space="0" w:color="auto"/>
                <w:right w:val="none" w:sz="0" w:space="0" w:color="auto"/>
              </w:divBdr>
              <w:divsChild>
                <w:div w:id="163207857">
                  <w:marLeft w:val="0"/>
                  <w:marRight w:val="0"/>
                  <w:marTop w:val="0"/>
                  <w:marBottom w:val="0"/>
                  <w:divBdr>
                    <w:top w:val="none" w:sz="0" w:space="0" w:color="auto"/>
                    <w:left w:val="none" w:sz="0" w:space="0" w:color="auto"/>
                    <w:bottom w:val="none" w:sz="0" w:space="0" w:color="auto"/>
                    <w:right w:val="none" w:sz="0" w:space="0" w:color="auto"/>
                  </w:divBdr>
                  <w:divsChild>
                    <w:div w:id="673800312">
                      <w:marLeft w:val="0"/>
                      <w:marRight w:val="0"/>
                      <w:marTop w:val="0"/>
                      <w:marBottom w:val="0"/>
                      <w:divBdr>
                        <w:top w:val="none" w:sz="0" w:space="0" w:color="auto"/>
                        <w:left w:val="none" w:sz="0" w:space="0" w:color="auto"/>
                        <w:bottom w:val="none" w:sz="0" w:space="0" w:color="auto"/>
                        <w:right w:val="none" w:sz="0" w:space="0" w:color="auto"/>
                      </w:divBdr>
                      <w:divsChild>
                        <w:div w:id="732893316">
                          <w:marLeft w:val="0"/>
                          <w:marRight w:val="0"/>
                          <w:marTop w:val="0"/>
                          <w:marBottom w:val="0"/>
                          <w:divBdr>
                            <w:top w:val="none" w:sz="0" w:space="0" w:color="auto"/>
                            <w:left w:val="none" w:sz="0" w:space="0" w:color="auto"/>
                            <w:bottom w:val="none" w:sz="0" w:space="0" w:color="auto"/>
                            <w:right w:val="none" w:sz="0" w:space="0" w:color="auto"/>
                          </w:divBdr>
                          <w:divsChild>
                            <w:div w:id="442924512">
                              <w:marLeft w:val="0"/>
                              <w:marRight w:val="0"/>
                              <w:marTop w:val="0"/>
                              <w:marBottom w:val="0"/>
                              <w:divBdr>
                                <w:top w:val="none" w:sz="0" w:space="0" w:color="auto"/>
                                <w:left w:val="none" w:sz="0" w:space="0" w:color="auto"/>
                                <w:bottom w:val="none" w:sz="0" w:space="0" w:color="auto"/>
                                <w:right w:val="none" w:sz="0" w:space="0" w:color="auto"/>
                              </w:divBdr>
                              <w:divsChild>
                                <w:div w:id="5186166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5775206">
      <w:marLeft w:val="0"/>
      <w:marRight w:val="0"/>
      <w:marTop w:val="0"/>
      <w:marBottom w:val="0"/>
      <w:divBdr>
        <w:top w:val="none" w:sz="0" w:space="0" w:color="auto"/>
        <w:left w:val="none" w:sz="0" w:space="0" w:color="auto"/>
        <w:bottom w:val="none" w:sz="0" w:space="0" w:color="auto"/>
        <w:right w:val="none" w:sz="0" w:space="0" w:color="auto"/>
      </w:divBdr>
      <w:divsChild>
        <w:div w:id="533621562">
          <w:marLeft w:val="0"/>
          <w:marRight w:val="0"/>
          <w:marTop w:val="0"/>
          <w:marBottom w:val="0"/>
          <w:divBdr>
            <w:top w:val="none" w:sz="0" w:space="0" w:color="auto"/>
            <w:left w:val="none" w:sz="0" w:space="0" w:color="auto"/>
            <w:bottom w:val="none" w:sz="0" w:space="0" w:color="auto"/>
            <w:right w:val="none" w:sz="0" w:space="0" w:color="auto"/>
          </w:divBdr>
        </w:div>
      </w:divsChild>
    </w:div>
    <w:div w:id="1253396108">
      <w:bodyDiv w:val="1"/>
      <w:marLeft w:val="0"/>
      <w:marRight w:val="0"/>
      <w:marTop w:val="0"/>
      <w:marBottom w:val="0"/>
      <w:divBdr>
        <w:top w:val="none" w:sz="0" w:space="0" w:color="auto"/>
        <w:left w:val="none" w:sz="0" w:space="0" w:color="auto"/>
        <w:bottom w:val="none" w:sz="0" w:space="0" w:color="auto"/>
        <w:right w:val="none" w:sz="0" w:space="0" w:color="auto"/>
      </w:divBdr>
    </w:div>
    <w:div w:id="1262491978">
      <w:bodyDiv w:val="1"/>
      <w:marLeft w:val="0"/>
      <w:marRight w:val="0"/>
      <w:marTop w:val="0"/>
      <w:marBottom w:val="0"/>
      <w:divBdr>
        <w:top w:val="none" w:sz="0" w:space="0" w:color="auto"/>
        <w:left w:val="none" w:sz="0" w:space="0" w:color="auto"/>
        <w:bottom w:val="none" w:sz="0" w:space="0" w:color="auto"/>
        <w:right w:val="none" w:sz="0" w:space="0" w:color="auto"/>
      </w:divBdr>
      <w:divsChild>
        <w:div w:id="2103408588">
          <w:marLeft w:val="0"/>
          <w:marRight w:val="0"/>
          <w:marTop w:val="0"/>
          <w:marBottom w:val="0"/>
          <w:divBdr>
            <w:top w:val="none" w:sz="0" w:space="0" w:color="auto"/>
            <w:left w:val="none" w:sz="0" w:space="0" w:color="auto"/>
            <w:bottom w:val="none" w:sz="0" w:space="0" w:color="auto"/>
            <w:right w:val="none" w:sz="0" w:space="0" w:color="auto"/>
          </w:divBdr>
          <w:divsChild>
            <w:div w:id="366414201">
              <w:marLeft w:val="0"/>
              <w:marRight w:val="0"/>
              <w:marTop w:val="0"/>
              <w:marBottom w:val="0"/>
              <w:divBdr>
                <w:top w:val="none" w:sz="0" w:space="0" w:color="auto"/>
                <w:left w:val="none" w:sz="0" w:space="0" w:color="auto"/>
                <w:bottom w:val="none" w:sz="0" w:space="0" w:color="auto"/>
                <w:right w:val="none" w:sz="0" w:space="0" w:color="auto"/>
              </w:divBdr>
              <w:divsChild>
                <w:div w:id="36324998">
                  <w:marLeft w:val="0"/>
                  <w:marRight w:val="0"/>
                  <w:marTop w:val="0"/>
                  <w:marBottom w:val="0"/>
                  <w:divBdr>
                    <w:top w:val="none" w:sz="0" w:space="0" w:color="auto"/>
                    <w:left w:val="none" w:sz="0" w:space="0" w:color="auto"/>
                    <w:bottom w:val="none" w:sz="0" w:space="0" w:color="auto"/>
                    <w:right w:val="none" w:sz="0" w:space="0" w:color="auto"/>
                  </w:divBdr>
                  <w:divsChild>
                    <w:div w:id="2106880859">
                      <w:marLeft w:val="0"/>
                      <w:marRight w:val="0"/>
                      <w:marTop w:val="0"/>
                      <w:marBottom w:val="0"/>
                      <w:divBdr>
                        <w:top w:val="none" w:sz="0" w:space="0" w:color="auto"/>
                        <w:left w:val="none" w:sz="0" w:space="0" w:color="auto"/>
                        <w:bottom w:val="none" w:sz="0" w:space="0" w:color="auto"/>
                        <w:right w:val="none" w:sz="0" w:space="0" w:color="auto"/>
                      </w:divBdr>
                      <w:divsChild>
                        <w:div w:id="843592731">
                          <w:marLeft w:val="0"/>
                          <w:marRight w:val="0"/>
                          <w:marTop w:val="0"/>
                          <w:marBottom w:val="0"/>
                          <w:divBdr>
                            <w:top w:val="none" w:sz="0" w:space="0" w:color="auto"/>
                            <w:left w:val="none" w:sz="0" w:space="0" w:color="auto"/>
                            <w:bottom w:val="none" w:sz="0" w:space="0" w:color="auto"/>
                            <w:right w:val="none" w:sz="0" w:space="0" w:color="auto"/>
                          </w:divBdr>
                          <w:divsChild>
                            <w:div w:id="1914729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43343076">
          <w:marLeft w:val="0"/>
          <w:marRight w:val="0"/>
          <w:marTop w:val="0"/>
          <w:marBottom w:val="0"/>
          <w:divBdr>
            <w:top w:val="none" w:sz="0" w:space="0" w:color="auto"/>
            <w:left w:val="none" w:sz="0" w:space="0" w:color="auto"/>
            <w:bottom w:val="none" w:sz="0" w:space="0" w:color="auto"/>
            <w:right w:val="none" w:sz="0" w:space="0" w:color="auto"/>
          </w:divBdr>
          <w:divsChild>
            <w:div w:id="1830442179">
              <w:marLeft w:val="0"/>
              <w:marRight w:val="0"/>
              <w:marTop w:val="0"/>
              <w:marBottom w:val="0"/>
              <w:divBdr>
                <w:top w:val="none" w:sz="0" w:space="0" w:color="auto"/>
                <w:left w:val="none" w:sz="0" w:space="0" w:color="auto"/>
                <w:bottom w:val="none" w:sz="0" w:space="0" w:color="auto"/>
                <w:right w:val="none" w:sz="0" w:space="0" w:color="auto"/>
              </w:divBdr>
              <w:divsChild>
                <w:div w:id="697007763">
                  <w:marLeft w:val="0"/>
                  <w:marRight w:val="0"/>
                  <w:marTop w:val="0"/>
                  <w:marBottom w:val="0"/>
                  <w:divBdr>
                    <w:top w:val="none" w:sz="0" w:space="0" w:color="auto"/>
                    <w:left w:val="none" w:sz="0" w:space="0" w:color="auto"/>
                    <w:bottom w:val="none" w:sz="0" w:space="0" w:color="auto"/>
                    <w:right w:val="none" w:sz="0" w:space="0" w:color="auto"/>
                  </w:divBdr>
                  <w:divsChild>
                    <w:div w:id="190192609">
                      <w:marLeft w:val="0"/>
                      <w:marRight w:val="0"/>
                      <w:marTop w:val="0"/>
                      <w:marBottom w:val="0"/>
                      <w:divBdr>
                        <w:top w:val="none" w:sz="0" w:space="0" w:color="auto"/>
                        <w:left w:val="none" w:sz="0" w:space="0" w:color="auto"/>
                        <w:bottom w:val="none" w:sz="0" w:space="0" w:color="auto"/>
                        <w:right w:val="none" w:sz="0" w:space="0" w:color="auto"/>
                      </w:divBdr>
                      <w:divsChild>
                        <w:div w:id="642196516">
                          <w:marLeft w:val="0"/>
                          <w:marRight w:val="0"/>
                          <w:marTop w:val="0"/>
                          <w:marBottom w:val="0"/>
                          <w:divBdr>
                            <w:top w:val="none" w:sz="0" w:space="0" w:color="auto"/>
                            <w:left w:val="none" w:sz="0" w:space="0" w:color="auto"/>
                            <w:bottom w:val="none" w:sz="0" w:space="0" w:color="auto"/>
                            <w:right w:val="none" w:sz="0" w:space="0" w:color="auto"/>
                          </w:divBdr>
                          <w:divsChild>
                            <w:div w:id="1994720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28297890">
          <w:marLeft w:val="0"/>
          <w:marRight w:val="0"/>
          <w:marTop w:val="0"/>
          <w:marBottom w:val="0"/>
          <w:divBdr>
            <w:top w:val="none" w:sz="0" w:space="0" w:color="auto"/>
            <w:left w:val="none" w:sz="0" w:space="0" w:color="auto"/>
            <w:bottom w:val="none" w:sz="0" w:space="0" w:color="auto"/>
            <w:right w:val="none" w:sz="0" w:space="0" w:color="auto"/>
          </w:divBdr>
          <w:divsChild>
            <w:div w:id="331371198">
              <w:marLeft w:val="0"/>
              <w:marRight w:val="0"/>
              <w:marTop w:val="0"/>
              <w:marBottom w:val="0"/>
              <w:divBdr>
                <w:top w:val="none" w:sz="0" w:space="0" w:color="auto"/>
                <w:left w:val="none" w:sz="0" w:space="0" w:color="auto"/>
                <w:bottom w:val="none" w:sz="0" w:space="0" w:color="auto"/>
                <w:right w:val="none" w:sz="0" w:space="0" w:color="auto"/>
              </w:divBdr>
              <w:divsChild>
                <w:div w:id="1147211107">
                  <w:marLeft w:val="0"/>
                  <w:marRight w:val="0"/>
                  <w:marTop w:val="0"/>
                  <w:marBottom w:val="0"/>
                  <w:divBdr>
                    <w:top w:val="none" w:sz="0" w:space="0" w:color="auto"/>
                    <w:left w:val="none" w:sz="0" w:space="0" w:color="auto"/>
                    <w:bottom w:val="none" w:sz="0" w:space="0" w:color="auto"/>
                    <w:right w:val="none" w:sz="0" w:space="0" w:color="auto"/>
                  </w:divBdr>
                  <w:divsChild>
                    <w:div w:id="1810171115">
                      <w:marLeft w:val="0"/>
                      <w:marRight w:val="0"/>
                      <w:marTop w:val="0"/>
                      <w:marBottom w:val="0"/>
                      <w:divBdr>
                        <w:top w:val="none" w:sz="0" w:space="0" w:color="auto"/>
                        <w:left w:val="none" w:sz="0" w:space="0" w:color="auto"/>
                        <w:bottom w:val="none" w:sz="0" w:space="0" w:color="auto"/>
                        <w:right w:val="none" w:sz="0" w:space="0" w:color="auto"/>
                      </w:divBdr>
                      <w:divsChild>
                        <w:div w:id="755443711">
                          <w:marLeft w:val="0"/>
                          <w:marRight w:val="0"/>
                          <w:marTop w:val="0"/>
                          <w:marBottom w:val="0"/>
                          <w:divBdr>
                            <w:top w:val="none" w:sz="0" w:space="0" w:color="auto"/>
                            <w:left w:val="none" w:sz="0" w:space="0" w:color="auto"/>
                            <w:bottom w:val="none" w:sz="0" w:space="0" w:color="auto"/>
                            <w:right w:val="none" w:sz="0" w:space="0" w:color="auto"/>
                          </w:divBdr>
                          <w:divsChild>
                            <w:div w:id="35967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4999870">
      <w:bodyDiv w:val="1"/>
      <w:marLeft w:val="0"/>
      <w:marRight w:val="0"/>
      <w:marTop w:val="0"/>
      <w:marBottom w:val="0"/>
      <w:divBdr>
        <w:top w:val="none" w:sz="0" w:space="0" w:color="auto"/>
        <w:left w:val="none" w:sz="0" w:space="0" w:color="auto"/>
        <w:bottom w:val="none" w:sz="0" w:space="0" w:color="auto"/>
        <w:right w:val="none" w:sz="0" w:space="0" w:color="auto"/>
      </w:divBdr>
      <w:divsChild>
        <w:div w:id="433793616">
          <w:marLeft w:val="0"/>
          <w:marRight w:val="0"/>
          <w:marTop w:val="0"/>
          <w:marBottom w:val="0"/>
          <w:divBdr>
            <w:top w:val="none" w:sz="0" w:space="0" w:color="auto"/>
            <w:left w:val="none" w:sz="0" w:space="0" w:color="auto"/>
            <w:bottom w:val="none" w:sz="0" w:space="0" w:color="auto"/>
            <w:right w:val="none" w:sz="0" w:space="0" w:color="auto"/>
          </w:divBdr>
          <w:divsChild>
            <w:div w:id="151264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3263410">
      <w:marLeft w:val="0"/>
      <w:marRight w:val="0"/>
      <w:marTop w:val="0"/>
      <w:marBottom w:val="0"/>
      <w:divBdr>
        <w:top w:val="none" w:sz="0" w:space="0" w:color="auto"/>
        <w:left w:val="none" w:sz="0" w:space="0" w:color="auto"/>
        <w:bottom w:val="none" w:sz="0" w:space="0" w:color="auto"/>
        <w:right w:val="none" w:sz="0" w:space="0" w:color="auto"/>
      </w:divBdr>
      <w:divsChild>
        <w:div w:id="1036202019">
          <w:marLeft w:val="0"/>
          <w:marRight w:val="0"/>
          <w:marTop w:val="0"/>
          <w:marBottom w:val="0"/>
          <w:divBdr>
            <w:top w:val="none" w:sz="0" w:space="0" w:color="auto"/>
            <w:left w:val="none" w:sz="0" w:space="0" w:color="auto"/>
            <w:bottom w:val="none" w:sz="0" w:space="0" w:color="auto"/>
            <w:right w:val="none" w:sz="0" w:space="0" w:color="auto"/>
          </w:divBdr>
        </w:div>
      </w:divsChild>
    </w:div>
    <w:div w:id="1330137535">
      <w:bodyDiv w:val="1"/>
      <w:marLeft w:val="0"/>
      <w:marRight w:val="0"/>
      <w:marTop w:val="0"/>
      <w:marBottom w:val="0"/>
      <w:divBdr>
        <w:top w:val="none" w:sz="0" w:space="0" w:color="auto"/>
        <w:left w:val="none" w:sz="0" w:space="0" w:color="auto"/>
        <w:bottom w:val="none" w:sz="0" w:space="0" w:color="auto"/>
        <w:right w:val="none" w:sz="0" w:space="0" w:color="auto"/>
      </w:divBdr>
    </w:div>
    <w:div w:id="1356880922">
      <w:marLeft w:val="0"/>
      <w:marRight w:val="0"/>
      <w:marTop w:val="0"/>
      <w:marBottom w:val="0"/>
      <w:divBdr>
        <w:top w:val="none" w:sz="0" w:space="0" w:color="auto"/>
        <w:left w:val="none" w:sz="0" w:space="0" w:color="auto"/>
        <w:bottom w:val="none" w:sz="0" w:space="0" w:color="auto"/>
        <w:right w:val="none" w:sz="0" w:space="0" w:color="auto"/>
      </w:divBdr>
      <w:divsChild>
        <w:div w:id="1541631363">
          <w:marLeft w:val="0"/>
          <w:marRight w:val="0"/>
          <w:marTop w:val="0"/>
          <w:marBottom w:val="0"/>
          <w:divBdr>
            <w:top w:val="none" w:sz="0" w:space="0" w:color="auto"/>
            <w:left w:val="none" w:sz="0" w:space="0" w:color="auto"/>
            <w:bottom w:val="none" w:sz="0" w:space="0" w:color="auto"/>
            <w:right w:val="none" w:sz="0" w:space="0" w:color="auto"/>
          </w:divBdr>
        </w:div>
      </w:divsChild>
    </w:div>
    <w:div w:id="1385107098">
      <w:bodyDiv w:val="1"/>
      <w:marLeft w:val="0"/>
      <w:marRight w:val="0"/>
      <w:marTop w:val="0"/>
      <w:marBottom w:val="0"/>
      <w:divBdr>
        <w:top w:val="none" w:sz="0" w:space="0" w:color="auto"/>
        <w:left w:val="none" w:sz="0" w:space="0" w:color="auto"/>
        <w:bottom w:val="none" w:sz="0" w:space="0" w:color="auto"/>
        <w:right w:val="none" w:sz="0" w:space="0" w:color="auto"/>
      </w:divBdr>
    </w:div>
    <w:div w:id="1399553788">
      <w:bodyDiv w:val="1"/>
      <w:marLeft w:val="0"/>
      <w:marRight w:val="0"/>
      <w:marTop w:val="0"/>
      <w:marBottom w:val="0"/>
      <w:divBdr>
        <w:top w:val="none" w:sz="0" w:space="0" w:color="auto"/>
        <w:left w:val="none" w:sz="0" w:space="0" w:color="auto"/>
        <w:bottom w:val="none" w:sz="0" w:space="0" w:color="auto"/>
        <w:right w:val="none" w:sz="0" w:space="0" w:color="auto"/>
      </w:divBdr>
      <w:divsChild>
        <w:div w:id="1947419791">
          <w:marLeft w:val="0"/>
          <w:marRight w:val="0"/>
          <w:marTop w:val="0"/>
          <w:marBottom w:val="0"/>
          <w:divBdr>
            <w:top w:val="none" w:sz="0" w:space="0" w:color="auto"/>
            <w:left w:val="none" w:sz="0" w:space="0" w:color="auto"/>
            <w:bottom w:val="none" w:sz="0" w:space="0" w:color="auto"/>
            <w:right w:val="none" w:sz="0" w:space="0" w:color="auto"/>
          </w:divBdr>
          <w:divsChild>
            <w:div w:id="547109875">
              <w:marLeft w:val="0"/>
              <w:marRight w:val="0"/>
              <w:marTop w:val="0"/>
              <w:marBottom w:val="0"/>
              <w:divBdr>
                <w:top w:val="none" w:sz="0" w:space="0" w:color="auto"/>
                <w:left w:val="none" w:sz="0" w:space="0" w:color="auto"/>
                <w:bottom w:val="none" w:sz="0" w:space="0" w:color="auto"/>
                <w:right w:val="none" w:sz="0" w:space="0" w:color="auto"/>
              </w:divBdr>
              <w:divsChild>
                <w:div w:id="991717764">
                  <w:marLeft w:val="0"/>
                  <w:marRight w:val="0"/>
                  <w:marTop w:val="0"/>
                  <w:marBottom w:val="0"/>
                  <w:divBdr>
                    <w:top w:val="none" w:sz="0" w:space="0" w:color="auto"/>
                    <w:left w:val="none" w:sz="0" w:space="0" w:color="auto"/>
                    <w:bottom w:val="none" w:sz="0" w:space="0" w:color="auto"/>
                    <w:right w:val="none" w:sz="0" w:space="0" w:color="auto"/>
                  </w:divBdr>
                  <w:divsChild>
                    <w:div w:id="898326589">
                      <w:marLeft w:val="0"/>
                      <w:marRight w:val="0"/>
                      <w:marTop w:val="0"/>
                      <w:marBottom w:val="0"/>
                      <w:divBdr>
                        <w:top w:val="none" w:sz="0" w:space="0" w:color="auto"/>
                        <w:left w:val="none" w:sz="0" w:space="0" w:color="auto"/>
                        <w:bottom w:val="none" w:sz="0" w:space="0" w:color="auto"/>
                        <w:right w:val="none" w:sz="0" w:space="0" w:color="auto"/>
                      </w:divBdr>
                      <w:divsChild>
                        <w:div w:id="302008413">
                          <w:marLeft w:val="0"/>
                          <w:marRight w:val="0"/>
                          <w:marTop w:val="0"/>
                          <w:marBottom w:val="0"/>
                          <w:divBdr>
                            <w:top w:val="none" w:sz="0" w:space="0" w:color="auto"/>
                            <w:left w:val="none" w:sz="0" w:space="0" w:color="auto"/>
                            <w:bottom w:val="none" w:sz="0" w:space="0" w:color="auto"/>
                            <w:right w:val="none" w:sz="0" w:space="0" w:color="auto"/>
                          </w:divBdr>
                          <w:divsChild>
                            <w:div w:id="841703001">
                              <w:marLeft w:val="0"/>
                              <w:marRight w:val="0"/>
                              <w:marTop w:val="0"/>
                              <w:marBottom w:val="0"/>
                              <w:divBdr>
                                <w:top w:val="none" w:sz="0" w:space="0" w:color="auto"/>
                                <w:left w:val="none" w:sz="0" w:space="0" w:color="auto"/>
                                <w:bottom w:val="none" w:sz="0" w:space="0" w:color="auto"/>
                                <w:right w:val="none" w:sz="0" w:space="0" w:color="auto"/>
                              </w:divBdr>
                              <w:divsChild>
                                <w:div w:id="993606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9980344">
          <w:marLeft w:val="0"/>
          <w:marRight w:val="0"/>
          <w:marTop w:val="0"/>
          <w:marBottom w:val="0"/>
          <w:divBdr>
            <w:top w:val="none" w:sz="0" w:space="0" w:color="auto"/>
            <w:left w:val="none" w:sz="0" w:space="0" w:color="auto"/>
            <w:bottom w:val="none" w:sz="0" w:space="0" w:color="auto"/>
            <w:right w:val="none" w:sz="0" w:space="0" w:color="auto"/>
          </w:divBdr>
          <w:divsChild>
            <w:div w:id="1346248724">
              <w:marLeft w:val="0"/>
              <w:marRight w:val="0"/>
              <w:marTop w:val="0"/>
              <w:marBottom w:val="0"/>
              <w:divBdr>
                <w:top w:val="none" w:sz="0" w:space="0" w:color="auto"/>
                <w:left w:val="none" w:sz="0" w:space="0" w:color="auto"/>
                <w:bottom w:val="none" w:sz="0" w:space="0" w:color="auto"/>
                <w:right w:val="none" w:sz="0" w:space="0" w:color="auto"/>
              </w:divBdr>
              <w:divsChild>
                <w:div w:id="1139112607">
                  <w:marLeft w:val="0"/>
                  <w:marRight w:val="0"/>
                  <w:marTop w:val="0"/>
                  <w:marBottom w:val="0"/>
                  <w:divBdr>
                    <w:top w:val="none" w:sz="0" w:space="0" w:color="auto"/>
                    <w:left w:val="none" w:sz="0" w:space="0" w:color="auto"/>
                    <w:bottom w:val="none" w:sz="0" w:space="0" w:color="auto"/>
                    <w:right w:val="none" w:sz="0" w:space="0" w:color="auto"/>
                  </w:divBdr>
                  <w:divsChild>
                    <w:div w:id="1820150427">
                      <w:marLeft w:val="0"/>
                      <w:marRight w:val="0"/>
                      <w:marTop w:val="0"/>
                      <w:marBottom w:val="0"/>
                      <w:divBdr>
                        <w:top w:val="none" w:sz="0" w:space="0" w:color="auto"/>
                        <w:left w:val="none" w:sz="0" w:space="0" w:color="auto"/>
                        <w:bottom w:val="none" w:sz="0" w:space="0" w:color="auto"/>
                        <w:right w:val="none" w:sz="0" w:space="0" w:color="auto"/>
                      </w:divBdr>
                      <w:divsChild>
                        <w:div w:id="999308535">
                          <w:marLeft w:val="0"/>
                          <w:marRight w:val="0"/>
                          <w:marTop w:val="0"/>
                          <w:marBottom w:val="0"/>
                          <w:divBdr>
                            <w:top w:val="none" w:sz="0" w:space="0" w:color="auto"/>
                            <w:left w:val="none" w:sz="0" w:space="0" w:color="auto"/>
                            <w:bottom w:val="none" w:sz="0" w:space="0" w:color="auto"/>
                            <w:right w:val="none" w:sz="0" w:space="0" w:color="auto"/>
                          </w:divBdr>
                          <w:divsChild>
                            <w:div w:id="450829425">
                              <w:marLeft w:val="0"/>
                              <w:marRight w:val="0"/>
                              <w:marTop w:val="0"/>
                              <w:marBottom w:val="0"/>
                              <w:divBdr>
                                <w:top w:val="none" w:sz="0" w:space="0" w:color="auto"/>
                                <w:left w:val="none" w:sz="0" w:space="0" w:color="auto"/>
                                <w:bottom w:val="none" w:sz="0" w:space="0" w:color="auto"/>
                                <w:right w:val="none" w:sz="0" w:space="0" w:color="auto"/>
                              </w:divBdr>
                              <w:divsChild>
                                <w:div w:id="129409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75494">
          <w:marLeft w:val="0"/>
          <w:marRight w:val="0"/>
          <w:marTop w:val="0"/>
          <w:marBottom w:val="0"/>
          <w:divBdr>
            <w:top w:val="none" w:sz="0" w:space="0" w:color="auto"/>
            <w:left w:val="none" w:sz="0" w:space="0" w:color="auto"/>
            <w:bottom w:val="none" w:sz="0" w:space="0" w:color="auto"/>
            <w:right w:val="none" w:sz="0" w:space="0" w:color="auto"/>
          </w:divBdr>
          <w:divsChild>
            <w:div w:id="1998995681">
              <w:marLeft w:val="0"/>
              <w:marRight w:val="0"/>
              <w:marTop w:val="0"/>
              <w:marBottom w:val="0"/>
              <w:divBdr>
                <w:top w:val="none" w:sz="0" w:space="0" w:color="auto"/>
                <w:left w:val="none" w:sz="0" w:space="0" w:color="auto"/>
                <w:bottom w:val="none" w:sz="0" w:space="0" w:color="auto"/>
                <w:right w:val="none" w:sz="0" w:space="0" w:color="auto"/>
              </w:divBdr>
              <w:divsChild>
                <w:div w:id="1859276962">
                  <w:marLeft w:val="0"/>
                  <w:marRight w:val="0"/>
                  <w:marTop w:val="0"/>
                  <w:marBottom w:val="0"/>
                  <w:divBdr>
                    <w:top w:val="none" w:sz="0" w:space="0" w:color="auto"/>
                    <w:left w:val="none" w:sz="0" w:space="0" w:color="auto"/>
                    <w:bottom w:val="none" w:sz="0" w:space="0" w:color="auto"/>
                    <w:right w:val="none" w:sz="0" w:space="0" w:color="auto"/>
                  </w:divBdr>
                  <w:divsChild>
                    <w:div w:id="1753547909">
                      <w:marLeft w:val="0"/>
                      <w:marRight w:val="0"/>
                      <w:marTop w:val="0"/>
                      <w:marBottom w:val="0"/>
                      <w:divBdr>
                        <w:top w:val="none" w:sz="0" w:space="0" w:color="auto"/>
                        <w:left w:val="none" w:sz="0" w:space="0" w:color="auto"/>
                        <w:bottom w:val="none" w:sz="0" w:space="0" w:color="auto"/>
                        <w:right w:val="none" w:sz="0" w:space="0" w:color="auto"/>
                      </w:divBdr>
                      <w:divsChild>
                        <w:div w:id="968973137">
                          <w:marLeft w:val="0"/>
                          <w:marRight w:val="0"/>
                          <w:marTop w:val="0"/>
                          <w:marBottom w:val="0"/>
                          <w:divBdr>
                            <w:top w:val="none" w:sz="0" w:space="0" w:color="auto"/>
                            <w:left w:val="none" w:sz="0" w:space="0" w:color="auto"/>
                            <w:bottom w:val="none" w:sz="0" w:space="0" w:color="auto"/>
                            <w:right w:val="none" w:sz="0" w:space="0" w:color="auto"/>
                          </w:divBdr>
                          <w:divsChild>
                            <w:div w:id="1534616531">
                              <w:marLeft w:val="0"/>
                              <w:marRight w:val="0"/>
                              <w:marTop w:val="0"/>
                              <w:marBottom w:val="0"/>
                              <w:divBdr>
                                <w:top w:val="none" w:sz="0" w:space="0" w:color="auto"/>
                                <w:left w:val="none" w:sz="0" w:space="0" w:color="auto"/>
                                <w:bottom w:val="none" w:sz="0" w:space="0" w:color="auto"/>
                                <w:right w:val="none" w:sz="0" w:space="0" w:color="auto"/>
                              </w:divBdr>
                              <w:divsChild>
                                <w:div w:id="21466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447554">
          <w:marLeft w:val="0"/>
          <w:marRight w:val="0"/>
          <w:marTop w:val="0"/>
          <w:marBottom w:val="0"/>
          <w:divBdr>
            <w:top w:val="none" w:sz="0" w:space="0" w:color="auto"/>
            <w:left w:val="none" w:sz="0" w:space="0" w:color="auto"/>
            <w:bottom w:val="none" w:sz="0" w:space="0" w:color="auto"/>
            <w:right w:val="none" w:sz="0" w:space="0" w:color="auto"/>
          </w:divBdr>
          <w:divsChild>
            <w:div w:id="739449674">
              <w:marLeft w:val="0"/>
              <w:marRight w:val="0"/>
              <w:marTop w:val="0"/>
              <w:marBottom w:val="0"/>
              <w:divBdr>
                <w:top w:val="none" w:sz="0" w:space="0" w:color="auto"/>
                <w:left w:val="none" w:sz="0" w:space="0" w:color="auto"/>
                <w:bottom w:val="none" w:sz="0" w:space="0" w:color="auto"/>
                <w:right w:val="none" w:sz="0" w:space="0" w:color="auto"/>
              </w:divBdr>
              <w:divsChild>
                <w:div w:id="1022585881">
                  <w:marLeft w:val="0"/>
                  <w:marRight w:val="0"/>
                  <w:marTop w:val="0"/>
                  <w:marBottom w:val="0"/>
                  <w:divBdr>
                    <w:top w:val="none" w:sz="0" w:space="0" w:color="auto"/>
                    <w:left w:val="none" w:sz="0" w:space="0" w:color="auto"/>
                    <w:bottom w:val="none" w:sz="0" w:space="0" w:color="auto"/>
                    <w:right w:val="none" w:sz="0" w:space="0" w:color="auto"/>
                  </w:divBdr>
                  <w:divsChild>
                    <w:div w:id="1497383458">
                      <w:marLeft w:val="0"/>
                      <w:marRight w:val="0"/>
                      <w:marTop w:val="0"/>
                      <w:marBottom w:val="0"/>
                      <w:divBdr>
                        <w:top w:val="none" w:sz="0" w:space="0" w:color="auto"/>
                        <w:left w:val="none" w:sz="0" w:space="0" w:color="auto"/>
                        <w:bottom w:val="none" w:sz="0" w:space="0" w:color="auto"/>
                        <w:right w:val="none" w:sz="0" w:space="0" w:color="auto"/>
                      </w:divBdr>
                      <w:divsChild>
                        <w:div w:id="776634246">
                          <w:marLeft w:val="0"/>
                          <w:marRight w:val="0"/>
                          <w:marTop w:val="0"/>
                          <w:marBottom w:val="0"/>
                          <w:divBdr>
                            <w:top w:val="none" w:sz="0" w:space="0" w:color="auto"/>
                            <w:left w:val="none" w:sz="0" w:space="0" w:color="auto"/>
                            <w:bottom w:val="none" w:sz="0" w:space="0" w:color="auto"/>
                            <w:right w:val="none" w:sz="0" w:space="0" w:color="auto"/>
                          </w:divBdr>
                          <w:divsChild>
                            <w:div w:id="1371807097">
                              <w:marLeft w:val="0"/>
                              <w:marRight w:val="0"/>
                              <w:marTop w:val="0"/>
                              <w:marBottom w:val="0"/>
                              <w:divBdr>
                                <w:top w:val="none" w:sz="0" w:space="0" w:color="auto"/>
                                <w:left w:val="none" w:sz="0" w:space="0" w:color="auto"/>
                                <w:bottom w:val="none" w:sz="0" w:space="0" w:color="auto"/>
                                <w:right w:val="none" w:sz="0" w:space="0" w:color="auto"/>
                              </w:divBdr>
                              <w:divsChild>
                                <w:div w:id="41039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4645488">
      <w:bodyDiv w:val="1"/>
      <w:marLeft w:val="0"/>
      <w:marRight w:val="0"/>
      <w:marTop w:val="0"/>
      <w:marBottom w:val="0"/>
      <w:divBdr>
        <w:top w:val="none" w:sz="0" w:space="0" w:color="auto"/>
        <w:left w:val="none" w:sz="0" w:space="0" w:color="auto"/>
        <w:bottom w:val="none" w:sz="0" w:space="0" w:color="auto"/>
        <w:right w:val="none" w:sz="0" w:space="0" w:color="auto"/>
      </w:divBdr>
      <w:divsChild>
        <w:div w:id="1448889128">
          <w:marLeft w:val="0"/>
          <w:marRight w:val="0"/>
          <w:marTop w:val="0"/>
          <w:marBottom w:val="0"/>
          <w:divBdr>
            <w:top w:val="none" w:sz="0" w:space="0" w:color="auto"/>
            <w:left w:val="none" w:sz="0" w:space="0" w:color="auto"/>
            <w:bottom w:val="none" w:sz="0" w:space="0" w:color="auto"/>
            <w:right w:val="none" w:sz="0" w:space="0" w:color="auto"/>
          </w:divBdr>
        </w:div>
        <w:div w:id="26369323">
          <w:marLeft w:val="0"/>
          <w:marRight w:val="0"/>
          <w:marTop w:val="0"/>
          <w:marBottom w:val="0"/>
          <w:divBdr>
            <w:top w:val="none" w:sz="0" w:space="0" w:color="auto"/>
            <w:left w:val="none" w:sz="0" w:space="0" w:color="auto"/>
            <w:bottom w:val="none" w:sz="0" w:space="0" w:color="auto"/>
            <w:right w:val="none" w:sz="0" w:space="0" w:color="auto"/>
          </w:divBdr>
          <w:divsChild>
            <w:div w:id="1297029352">
              <w:marLeft w:val="0"/>
              <w:marRight w:val="0"/>
              <w:marTop w:val="30"/>
              <w:marBottom w:val="30"/>
              <w:divBdr>
                <w:top w:val="none" w:sz="0" w:space="0" w:color="auto"/>
                <w:left w:val="none" w:sz="0" w:space="0" w:color="auto"/>
                <w:bottom w:val="none" w:sz="0" w:space="0" w:color="auto"/>
                <w:right w:val="none" w:sz="0" w:space="0" w:color="auto"/>
              </w:divBdr>
              <w:divsChild>
                <w:div w:id="842934988">
                  <w:marLeft w:val="0"/>
                  <w:marRight w:val="0"/>
                  <w:marTop w:val="0"/>
                  <w:marBottom w:val="0"/>
                  <w:divBdr>
                    <w:top w:val="none" w:sz="0" w:space="0" w:color="auto"/>
                    <w:left w:val="none" w:sz="0" w:space="0" w:color="auto"/>
                    <w:bottom w:val="none" w:sz="0" w:space="0" w:color="auto"/>
                    <w:right w:val="none" w:sz="0" w:space="0" w:color="auto"/>
                  </w:divBdr>
                  <w:divsChild>
                    <w:div w:id="1321735854">
                      <w:marLeft w:val="0"/>
                      <w:marRight w:val="0"/>
                      <w:marTop w:val="0"/>
                      <w:marBottom w:val="0"/>
                      <w:divBdr>
                        <w:top w:val="none" w:sz="0" w:space="0" w:color="auto"/>
                        <w:left w:val="none" w:sz="0" w:space="0" w:color="auto"/>
                        <w:bottom w:val="none" w:sz="0" w:space="0" w:color="auto"/>
                        <w:right w:val="none" w:sz="0" w:space="0" w:color="auto"/>
                      </w:divBdr>
                      <w:divsChild>
                        <w:div w:id="1483817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727157">
                  <w:marLeft w:val="0"/>
                  <w:marRight w:val="0"/>
                  <w:marTop w:val="0"/>
                  <w:marBottom w:val="0"/>
                  <w:divBdr>
                    <w:top w:val="none" w:sz="0" w:space="0" w:color="auto"/>
                    <w:left w:val="none" w:sz="0" w:space="0" w:color="auto"/>
                    <w:bottom w:val="none" w:sz="0" w:space="0" w:color="auto"/>
                    <w:right w:val="none" w:sz="0" w:space="0" w:color="auto"/>
                  </w:divBdr>
                  <w:divsChild>
                    <w:div w:id="1502619502">
                      <w:marLeft w:val="0"/>
                      <w:marRight w:val="0"/>
                      <w:marTop w:val="0"/>
                      <w:marBottom w:val="0"/>
                      <w:divBdr>
                        <w:top w:val="none" w:sz="0" w:space="0" w:color="auto"/>
                        <w:left w:val="none" w:sz="0" w:space="0" w:color="auto"/>
                        <w:bottom w:val="none" w:sz="0" w:space="0" w:color="auto"/>
                        <w:right w:val="none" w:sz="0" w:space="0" w:color="auto"/>
                      </w:divBdr>
                      <w:divsChild>
                        <w:div w:id="2034989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4191636">
                  <w:marLeft w:val="0"/>
                  <w:marRight w:val="0"/>
                  <w:marTop w:val="0"/>
                  <w:marBottom w:val="0"/>
                  <w:divBdr>
                    <w:top w:val="none" w:sz="0" w:space="0" w:color="auto"/>
                    <w:left w:val="none" w:sz="0" w:space="0" w:color="auto"/>
                    <w:bottom w:val="none" w:sz="0" w:space="0" w:color="auto"/>
                    <w:right w:val="none" w:sz="0" w:space="0" w:color="auto"/>
                  </w:divBdr>
                  <w:divsChild>
                    <w:div w:id="1627270104">
                      <w:marLeft w:val="0"/>
                      <w:marRight w:val="0"/>
                      <w:marTop w:val="0"/>
                      <w:marBottom w:val="0"/>
                      <w:divBdr>
                        <w:top w:val="none" w:sz="0" w:space="0" w:color="auto"/>
                        <w:left w:val="none" w:sz="0" w:space="0" w:color="auto"/>
                        <w:bottom w:val="none" w:sz="0" w:space="0" w:color="auto"/>
                        <w:right w:val="none" w:sz="0" w:space="0" w:color="auto"/>
                      </w:divBdr>
                      <w:divsChild>
                        <w:div w:id="135746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0692372">
                  <w:marLeft w:val="0"/>
                  <w:marRight w:val="0"/>
                  <w:marTop w:val="0"/>
                  <w:marBottom w:val="0"/>
                  <w:divBdr>
                    <w:top w:val="none" w:sz="0" w:space="0" w:color="auto"/>
                    <w:left w:val="none" w:sz="0" w:space="0" w:color="auto"/>
                    <w:bottom w:val="none" w:sz="0" w:space="0" w:color="auto"/>
                    <w:right w:val="none" w:sz="0" w:space="0" w:color="auto"/>
                  </w:divBdr>
                  <w:divsChild>
                    <w:div w:id="869996424">
                      <w:marLeft w:val="0"/>
                      <w:marRight w:val="0"/>
                      <w:marTop w:val="0"/>
                      <w:marBottom w:val="0"/>
                      <w:divBdr>
                        <w:top w:val="none" w:sz="0" w:space="0" w:color="auto"/>
                        <w:left w:val="none" w:sz="0" w:space="0" w:color="auto"/>
                        <w:bottom w:val="none" w:sz="0" w:space="0" w:color="auto"/>
                        <w:right w:val="none" w:sz="0" w:space="0" w:color="auto"/>
                      </w:divBdr>
                      <w:divsChild>
                        <w:div w:id="1738355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7343">
                  <w:marLeft w:val="0"/>
                  <w:marRight w:val="0"/>
                  <w:marTop w:val="0"/>
                  <w:marBottom w:val="0"/>
                  <w:divBdr>
                    <w:top w:val="none" w:sz="0" w:space="0" w:color="auto"/>
                    <w:left w:val="none" w:sz="0" w:space="0" w:color="auto"/>
                    <w:bottom w:val="none" w:sz="0" w:space="0" w:color="auto"/>
                    <w:right w:val="none" w:sz="0" w:space="0" w:color="auto"/>
                  </w:divBdr>
                  <w:divsChild>
                    <w:div w:id="836381472">
                      <w:marLeft w:val="0"/>
                      <w:marRight w:val="0"/>
                      <w:marTop w:val="0"/>
                      <w:marBottom w:val="0"/>
                      <w:divBdr>
                        <w:top w:val="none" w:sz="0" w:space="0" w:color="auto"/>
                        <w:left w:val="none" w:sz="0" w:space="0" w:color="auto"/>
                        <w:bottom w:val="none" w:sz="0" w:space="0" w:color="auto"/>
                        <w:right w:val="none" w:sz="0" w:space="0" w:color="auto"/>
                      </w:divBdr>
                      <w:divsChild>
                        <w:div w:id="503518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046990">
                  <w:marLeft w:val="0"/>
                  <w:marRight w:val="0"/>
                  <w:marTop w:val="0"/>
                  <w:marBottom w:val="0"/>
                  <w:divBdr>
                    <w:top w:val="none" w:sz="0" w:space="0" w:color="auto"/>
                    <w:left w:val="none" w:sz="0" w:space="0" w:color="auto"/>
                    <w:bottom w:val="none" w:sz="0" w:space="0" w:color="auto"/>
                    <w:right w:val="none" w:sz="0" w:space="0" w:color="auto"/>
                  </w:divBdr>
                  <w:divsChild>
                    <w:div w:id="1801729347">
                      <w:marLeft w:val="0"/>
                      <w:marRight w:val="0"/>
                      <w:marTop w:val="0"/>
                      <w:marBottom w:val="0"/>
                      <w:divBdr>
                        <w:top w:val="none" w:sz="0" w:space="0" w:color="auto"/>
                        <w:left w:val="none" w:sz="0" w:space="0" w:color="auto"/>
                        <w:bottom w:val="none" w:sz="0" w:space="0" w:color="auto"/>
                        <w:right w:val="none" w:sz="0" w:space="0" w:color="auto"/>
                      </w:divBdr>
                      <w:divsChild>
                        <w:div w:id="61218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3845581">
                  <w:marLeft w:val="0"/>
                  <w:marRight w:val="0"/>
                  <w:marTop w:val="0"/>
                  <w:marBottom w:val="0"/>
                  <w:divBdr>
                    <w:top w:val="none" w:sz="0" w:space="0" w:color="auto"/>
                    <w:left w:val="none" w:sz="0" w:space="0" w:color="auto"/>
                    <w:bottom w:val="none" w:sz="0" w:space="0" w:color="auto"/>
                    <w:right w:val="none" w:sz="0" w:space="0" w:color="auto"/>
                  </w:divBdr>
                  <w:divsChild>
                    <w:div w:id="1014923198">
                      <w:marLeft w:val="0"/>
                      <w:marRight w:val="0"/>
                      <w:marTop w:val="0"/>
                      <w:marBottom w:val="0"/>
                      <w:divBdr>
                        <w:top w:val="none" w:sz="0" w:space="0" w:color="auto"/>
                        <w:left w:val="none" w:sz="0" w:space="0" w:color="auto"/>
                        <w:bottom w:val="none" w:sz="0" w:space="0" w:color="auto"/>
                        <w:right w:val="none" w:sz="0" w:space="0" w:color="auto"/>
                      </w:divBdr>
                      <w:divsChild>
                        <w:div w:id="1344748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108614">
                  <w:marLeft w:val="0"/>
                  <w:marRight w:val="0"/>
                  <w:marTop w:val="0"/>
                  <w:marBottom w:val="0"/>
                  <w:divBdr>
                    <w:top w:val="none" w:sz="0" w:space="0" w:color="auto"/>
                    <w:left w:val="none" w:sz="0" w:space="0" w:color="auto"/>
                    <w:bottom w:val="none" w:sz="0" w:space="0" w:color="auto"/>
                    <w:right w:val="none" w:sz="0" w:space="0" w:color="auto"/>
                  </w:divBdr>
                  <w:divsChild>
                    <w:div w:id="1652708634">
                      <w:marLeft w:val="0"/>
                      <w:marRight w:val="0"/>
                      <w:marTop w:val="0"/>
                      <w:marBottom w:val="0"/>
                      <w:divBdr>
                        <w:top w:val="none" w:sz="0" w:space="0" w:color="auto"/>
                        <w:left w:val="none" w:sz="0" w:space="0" w:color="auto"/>
                        <w:bottom w:val="none" w:sz="0" w:space="0" w:color="auto"/>
                        <w:right w:val="none" w:sz="0" w:space="0" w:color="auto"/>
                      </w:divBdr>
                      <w:divsChild>
                        <w:div w:id="17400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9691786">
      <w:bodyDiv w:val="1"/>
      <w:marLeft w:val="0"/>
      <w:marRight w:val="0"/>
      <w:marTop w:val="0"/>
      <w:marBottom w:val="0"/>
      <w:divBdr>
        <w:top w:val="none" w:sz="0" w:space="0" w:color="auto"/>
        <w:left w:val="none" w:sz="0" w:space="0" w:color="auto"/>
        <w:bottom w:val="none" w:sz="0" w:space="0" w:color="auto"/>
        <w:right w:val="none" w:sz="0" w:space="0" w:color="auto"/>
      </w:divBdr>
    </w:div>
    <w:div w:id="1413240963">
      <w:marLeft w:val="0"/>
      <w:marRight w:val="0"/>
      <w:marTop w:val="0"/>
      <w:marBottom w:val="0"/>
      <w:divBdr>
        <w:top w:val="none" w:sz="0" w:space="0" w:color="auto"/>
        <w:left w:val="none" w:sz="0" w:space="0" w:color="auto"/>
        <w:bottom w:val="none" w:sz="0" w:space="0" w:color="auto"/>
        <w:right w:val="none" w:sz="0" w:space="0" w:color="auto"/>
      </w:divBdr>
      <w:divsChild>
        <w:div w:id="1798449340">
          <w:marLeft w:val="0"/>
          <w:marRight w:val="0"/>
          <w:marTop w:val="0"/>
          <w:marBottom w:val="0"/>
          <w:divBdr>
            <w:top w:val="none" w:sz="0" w:space="0" w:color="auto"/>
            <w:left w:val="none" w:sz="0" w:space="0" w:color="auto"/>
            <w:bottom w:val="none" w:sz="0" w:space="0" w:color="auto"/>
            <w:right w:val="none" w:sz="0" w:space="0" w:color="auto"/>
          </w:divBdr>
        </w:div>
      </w:divsChild>
    </w:div>
    <w:div w:id="1423455799">
      <w:bodyDiv w:val="1"/>
      <w:marLeft w:val="0"/>
      <w:marRight w:val="0"/>
      <w:marTop w:val="0"/>
      <w:marBottom w:val="0"/>
      <w:divBdr>
        <w:top w:val="none" w:sz="0" w:space="0" w:color="auto"/>
        <w:left w:val="none" w:sz="0" w:space="0" w:color="auto"/>
        <w:bottom w:val="none" w:sz="0" w:space="0" w:color="auto"/>
        <w:right w:val="none" w:sz="0" w:space="0" w:color="auto"/>
      </w:divBdr>
      <w:divsChild>
        <w:div w:id="133913524">
          <w:marLeft w:val="0"/>
          <w:marRight w:val="0"/>
          <w:marTop w:val="0"/>
          <w:marBottom w:val="0"/>
          <w:divBdr>
            <w:top w:val="none" w:sz="0" w:space="0" w:color="auto"/>
            <w:left w:val="none" w:sz="0" w:space="0" w:color="auto"/>
            <w:bottom w:val="none" w:sz="0" w:space="0" w:color="auto"/>
            <w:right w:val="none" w:sz="0" w:space="0" w:color="auto"/>
          </w:divBdr>
          <w:divsChild>
            <w:div w:id="167330797">
              <w:marLeft w:val="0"/>
              <w:marRight w:val="0"/>
              <w:marTop w:val="0"/>
              <w:marBottom w:val="0"/>
              <w:divBdr>
                <w:top w:val="none" w:sz="0" w:space="0" w:color="auto"/>
                <w:left w:val="none" w:sz="0" w:space="0" w:color="auto"/>
                <w:bottom w:val="none" w:sz="0" w:space="0" w:color="auto"/>
                <w:right w:val="none" w:sz="0" w:space="0" w:color="auto"/>
              </w:divBdr>
              <w:divsChild>
                <w:div w:id="183594816">
                  <w:marLeft w:val="0"/>
                  <w:marRight w:val="0"/>
                  <w:marTop w:val="0"/>
                  <w:marBottom w:val="0"/>
                  <w:divBdr>
                    <w:top w:val="none" w:sz="0" w:space="0" w:color="auto"/>
                    <w:left w:val="none" w:sz="0" w:space="0" w:color="auto"/>
                    <w:bottom w:val="none" w:sz="0" w:space="0" w:color="auto"/>
                    <w:right w:val="none" w:sz="0" w:space="0" w:color="auto"/>
                  </w:divBdr>
                  <w:divsChild>
                    <w:div w:id="670106144">
                      <w:marLeft w:val="0"/>
                      <w:marRight w:val="0"/>
                      <w:marTop w:val="0"/>
                      <w:marBottom w:val="0"/>
                      <w:divBdr>
                        <w:top w:val="none" w:sz="0" w:space="0" w:color="auto"/>
                        <w:left w:val="none" w:sz="0" w:space="0" w:color="auto"/>
                        <w:bottom w:val="none" w:sz="0" w:space="0" w:color="auto"/>
                        <w:right w:val="none" w:sz="0" w:space="0" w:color="auto"/>
                      </w:divBdr>
                      <w:divsChild>
                        <w:div w:id="1744520495">
                          <w:marLeft w:val="0"/>
                          <w:marRight w:val="0"/>
                          <w:marTop w:val="0"/>
                          <w:marBottom w:val="0"/>
                          <w:divBdr>
                            <w:top w:val="none" w:sz="0" w:space="0" w:color="auto"/>
                            <w:left w:val="none" w:sz="0" w:space="0" w:color="auto"/>
                            <w:bottom w:val="none" w:sz="0" w:space="0" w:color="auto"/>
                            <w:right w:val="none" w:sz="0" w:space="0" w:color="auto"/>
                          </w:divBdr>
                          <w:divsChild>
                            <w:div w:id="929124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7171638">
          <w:marLeft w:val="0"/>
          <w:marRight w:val="0"/>
          <w:marTop w:val="0"/>
          <w:marBottom w:val="0"/>
          <w:divBdr>
            <w:top w:val="none" w:sz="0" w:space="0" w:color="auto"/>
            <w:left w:val="none" w:sz="0" w:space="0" w:color="auto"/>
            <w:bottom w:val="none" w:sz="0" w:space="0" w:color="auto"/>
            <w:right w:val="none" w:sz="0" w:space="0" w:color="auto"/>
          </w:divBdr>
          <w:divsChild>
            <w:div w:id="542791892">
              <w:marLeft w:val="0"/>
              <w:marRight w:val="0"/>
              <w:marTop w:val="0"/>
              <w:marBottom w:val="0"/>
              <w:divBdr>
                <w:top w:val="none" w:sz="0" w:space="0" w:color="auto"/>
                <w:left w:val="none" w:sz="0" w:space="0" w:color="auto"/>
                <w:bottom w:val="none" w:sz="0" w:space="0" w:color="auto"/>
                <w:right w:val="none" w:sz="0" w:space="0" w:color="auto"/>
              </w:divBdr>
              <w:divsChild>
                <w:div w:id="2115785921">
                  <w:marLeft w:val="0"/>
                  <w:marRight w:val="0"/>
                  <w:marTop w:val="0"/>
                  <w:marBottom w:val="0"/>
                  <w:divBdr>
                    <w:top w:val="none" w:sz="0" w:space="0" w:color="auto"/>
                    <w:left w:val="none" w:sz="0" w:space="0" w:color="auto"/>
                    <w:bottom w:val="none" w:sz="0" w:space="0" w:color="auto"/>
                    <w:right w:val="none" w:sz="0" w:space="0" w:color="auto"/>
                  </w:divBdr>
                  <w:divsChild>
                    <w:div w:id="353385182">
                      <w:marLeft w:val="0"/>
                      <w:marRight w:val="0"/>
                      <w:marTop w:val="0"/>
                      <w:marBottom w:val="0"/>
                      <w:divBdr>
                        <w:top w:val="none" w:sz="0" w:space="0" w:color="auto"/>
                        <w:left w:val="none" w:sz="0" w:space="0" w:color="auto"/>
                        <w:bottom w:val="none" w:sz="0" w:space="0" w:color="auto"/>
                        <w:right w:val="none" w:sz="0" w:space="0" w:color="auto"/>
                      </w:divBdr>
                      <w:divsChild>
                        <w:div w:id="275842205">
                          <w:marLeft w:val="0"/>
                          <w:marRight w:val="0"/>
                          <w:marTop w:val="0"/>
                          <w:marBottom w:val="0"/>
                          <w:divBdr>
                            <w:top w:val="none" w:sz="0" w:space="0" w:color="auto"/>
                            <w:left w:val="none" w:sz="0" w:space="0" w:color="auto"/>
                            <w:bottom w:val="none" w:sz="0" w:space="0" w:color="auto"/>
                            <w:right w:val="none" w:sz="0" w:space="0" w:color="auto"/>
                          </w:divBdr>
                          <w:divsChild>
                            <w:div w:id="413361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8162282">
      <w:bodyDiv w:val="1"/>
      <w:marLeft w:val="0"/>
      <w:marRight w:val="0"/>
      <w:marTop w:val="0"/>
      <w:marBottom w:val="0"/>
      <w:divBdr>
        <w:top w:val="none" w:sz="0" w:space="0" w:color="auto"/>
        <w:left w:val="none" w:sz="0" w:space="0" w:color="auto"/>
        <w:bottom w:val="none" w:sz="0" w:space="0" w:color="auto"/>
        <w:right w:val="none" w:sz="0" w:space="0" w:color="auto"/>
      </w:divBdr>
      <w:divsChild>
        <w:div w:id="407925036">
          <w:marLeft w:val="0"/>
          <w:marRight w:val="0"/>
          <w:marTop w:val="0"/>
          <w:marBottom w:val="0"/>
          <w:divBdr>
            <w:top w:val="none" w:sz="0" w:space="0" w:color="auto"/>
            <w:left w:val="none" w:sz="0" w:space="0" w:color="auto"/>
            <w:bottom w:val="none" w:sz="0" w:space="0" w:color="auto"/>
            <w:right w:val="none" w:sz="0" w:space="0" w:color="auto"/>
          </w:divBdr>
          <w:divsChild>
            <w:div w:id="958605285">
              <w:marLeft w:val="0"/>
              <w:marRight w:val="0"/>
              <w:marTop w:val="0"/>
              <w:marBottom w:val="0"/>
              <w:divBdr>
                <w:top w:val="none" w:sz="0" w:space="0" w:color="auto"/>
                <w:left w:val="none" w:sz="0" w:space="0" w:color="auto"/>
                <w:bottom w:val="none" w:sz="0" w:space="0" w:color="auto"/>
                <w:right w:val="none" w:sz="0" w:space="0" w:color="auto"/>
              </w:divBdr>
              <w:divsChild>
                <w:div w:id="2125154127">
                  <w:marLeft w:val="0"/>
                  <w:marRight w:val="0"/>
                  <w:marTop w:val="0"/>
                  <w:marBottom w:val="0"/>
                  <w:divBdr>
                    <w:top w:val="none" w:sz="0" w:space="0" w:color="auto"/>
                    <w:left w:val="none" w:sz="0" w:space="0" w:color="auto"/>
                    <w:bottom w:val="none" w:sz="0" w:space="0" w:color="auto"/>
                    <w:right w:val="none" w:sz="0" w:space="0" w:color="auto"/>
                  </w:divBdr>
                  <w:divsChild>
                    <w:div w:id="1513641913">
                      <w:marLeft w:val="0"/>
                      <w:marRight w:val="0"/>
                      <w:marTop w:val="0"/>
                      <w:marBottom w:val="0"/>
                      <w:divBdr>
                        <w:top w:val="none" w:sz="0" w:space="0" w:color="auto"/>
                        <w:left w:val="none" w:sz="0" w:space="0" w:color="auto"/>
                        <w:bottom w:val="none" w:sz="0" w:space="0" w:color="auto"/>
                        <w:right w:val="none" w:sz="0" w:space="0" w:color="auto"/>
                      </w:divBdr>
                      <w:divsChild>
                        <w:div w:id="1634287035">
                          <w:marLeft w:val="0"/>
                          <w:marRight w:val="0"/>
                          <w:marTop w:val="0"/>
                          <w:marBottom w:val="0"/>
                          <w:divBdr>
                            <w:top w:val="none" w:sz="0" w:space="0" w:color="auto"/>
                            <w:left w:val="none" w:sz="0" w:space="0" w:color="auto"/>
                            <w:bottom w:val="none" w:sz="0" w:space="0" w:color="auto"/>
                            <w:right w:val="none" w:sz="0" w:space="0" w:color="auto"/>
                          </w:divBdr>
                          <w:divsChild>
                            <w:div w:id="15439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8217593">
          <w:marLeft w:val="0"/>
          <w:marRight w:val="0"/>
          <w:marTop w:val="0"/>
          <w:marBottom w:val="0"/>
          <w:divBdr>
            <w:top w:val="none" w:sz="0" w:space="0" w:color="auto"/>
            <w:left w:val="none" w:sz="0" w:space="0" w:color="auto"/>
            <w:bottom w:val="none" w:sz="0" w:space="0" w:color="auto"/>
            <w:right w:val="none" w:sz="0" w:space="0" w:color="auto"/>
          </w:divBdr>
          <w:divsChild>
            <w:div w:id="452217755">
              <w:marLeft w:val="0"/>
              <w:marRight w:val="0"/>
              <w:marTop w:val="0"/>
              <w:marBottom w:val="0"/>
              <w:divBdr>
                <w:top w:val="none" w:sz="0" w:space="0" w:color="auto"/>
                <w:left w:val="none" w:sz="0" w:space="0" w:color="auto"/>
                <w:bottom w:val="none" w:sz="0" w:space="0" w:color="auto"/>
                <w:right w:val="none" w:sz="0" w:space="0" w:color="auto"/>
              </w:divBdr>
              <w:divsChild>
                <w:div w:id="1560435195">
                  <w:marLeft w:val="0"/>
                  <w:marRight w:val="0"/>
                  <w:marTop w:val="0"/>
                  <w:marBottom w:val="0"/>
                  <w:divBdr>
                    <w:top w:val="none" w:sz="0" w:space="0" w:color="auto"/>
                    <w:left w:val="none" w:sz="0" w:space="0" w:color="auto"/>
                    <w:bottom w:val="none" w:sz="0" w:space="0" w:color="auto"/>
                    <w:right w:val="none" w:sz="0" w:space="0" w:color="auto"/>
                  </w:divBdr>
                  <w:divsChild>
                    <w:div w:id="490175846">
                      <w:marLeft w:val="0"/>
                      <w:marRight w:val="0"/>
                      <w:marTop w:val="0"/>
                      <w:marBottom w:val="0"/>
                      <w:divBdr>
                        <w:top w:val="none" w:sz="0" w:space="0" w:color="auto"/>
                        <w:left w:val="none" w:sz="0" w:space="0" w:color="auto"/>
                        <w:bottom w:val="none" w:sz="0" w:space="0" w:color="auto"/>
                        <w:right w:val="none" w:sz="0" w:space="0" w:color="auto"/>
                      </w:divBdr>
                      <w:divsChild>
                        <w:div w:id="971249389">
                          <w:marLeft w:val="0"/>
                          <w:marRight w:val="0"/>
                          <w:marTop w:val="0"/>
                          <w:marBottom w:val="0"/>
                          <w:divBdr>
                            <w:top w:val="none" w:sz="0" w:space="0" w:color="auto"/>
                            <w:left w:val="none" w:sz="0" w:space="0" w:color="auto"/>
                            <w:bottom w:val="none" w:sz="0" w:space="0" w:color="auto"/>
                            <w:right w:val="none" w:sz="0" w:space="0" w:color="auto"/>
                          </w:divBdr>
                          <w:divsChild>
                            <w:div w:id="1043943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4051905">
          <w:marLeft w:val="0"/>
          <w:marRight w:val="0"/>
          <w:marTop w:val="0"/>
          <w:marBottom w:val="0"/>
          <w:divBdr>
            <w:top w:val="none" w:sz="0" w:space="0" w:color="auto"/>
            <w:left w:val="none" w:sz="0" w:space="0" w:color="auto"/>
            <w:bottom w:val="none" w:sz="0" w:space="0" w:color="auto"/>
            <w:right w:val="none" w:sz="0" w:space="0" w:color="auto"/>
          </w:divBdr>
          <w:divsChild>
            <w:div w:id="1880900582">
              <w:marLeft w:val="0"/>
              <w:marRight w:val="0"/>
              <w:marTop w:val="0"/>
              <w:marBottom w:val="0"/>
              <w:divBdr>
                <w:top w:val="none" w:sz="0" w:space="0" w:color="auto"/>
                <w:left w:val="none" w:sz="0" w:space="0" w:color="auto"/>
                <w:bottom w:val="none" w:sz="0" w:space="0" w:color="auto"/>
                <w:right w:val="none" w:sz="0" w:space="0" w:color="auto"/>
              </w:divBdr>
              <w:divsChild>
                <w:div w:id="266423438">
                  <w:marLeft w:val="0"/>
                  <w:marRight w:val="0"/>
                  <w:marTop w:val="0"/>
                  <w:marBottom w:val="0"/>
                  <w:divBdr>
                    <w:top w:val="none" w:sz="0" w:space="0" w:color="auto"/>
                    <w:left w:val="none" w:sz="0" w:space="0" w:color="auto"/>
                    <w:bottom w:val="none" w:sz="0" w:space="0" w:color="auto"/>
                    <w:right w:val="none" w:sz="0" w:space="0" w:color="auto"/>
                  </w:divBdr>
                  <w:divsChild>
                    <w:div w:id="540635488">
                      <w:marLeft w:val="0"/>
                      <w:marRight w:val="0"/>
                      <w:marTop w:val="0"/>
                      <w:marBottom w:val="0"/>
                      <w:divBdr>
                        <w:top w:val="none" w:sz="0" w:space="0" w:color="auto"/>
                        <w:left w:val="none" w:sz="0" w:space="0" w:color="auto"/>
                        <w:bottom w:val="none" w:sz="0" w:space="0" w:color="auto"/>
                        <w:right w:val="none" w:sz="0" w:space="0" w:color="auto"/>
                      </w:divBdr>
                      <w:divsChild>
                        <w:div w:id="297343549">
                          <w:marLeft w:val="0"/>
                          <w:marRight w:val="0"/>
                          <w:marTop w:val="0"/>
                          <w:marBottom w:val="0"/>
                          <w:divBdr>
                            <w:top w:val="none" w:sz="0" w:space="0" w:color="auto"/>
                            <w:left w:val="none" w:sz="0" w:space="0" w:color="auto"/>
                            <w:bottom w:val="none" w:sz="0" w:space="0" w:color="auto"/>
                            <w:right w:val="none" w:sz="0" w:space="0" w:color="auto"/>
                          </w:divBdr>
                          <w:divsChild>
                            <w:div w:id="41710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71521161">
          <w:marLeft w:val="0"/>
          <w:marRight w:val="0"/>
          <w:marTop w:val="0"/>
          <w:marBottom w:val="0"/>
          <w:divBdr>
            <w:top w:val="none" w:sz="0" w:space="0" w:color="auto"/>
            <w:left w:val="none" w:sz="0" w:space="0" w:color="auto"/>
            <w:bottom w:val="none" w:sz="0" w:space="0" w:color="auto"/>
            <w:right w:val="none" w:sz="0" w:space="0" w:color="auto"/>
          </w:divBdr>
          <w:divsChild>
            <w:div w:id="1038777304">
              <w:marLeft w:val="0"/>
              <w:marRight w:val="0"/>
              <w:marTop w:val="0"/>
              <w:marBottom w:val="0"/>
              <w:divBdr>
                <w:top w:val="none" w:sz="0" w:space="0" w:color="auto"/>
                <w:left w:val="none" w:sz="0" w:space="0" w:color="auto"/>
                <w:bottom w:val="none" w:sz="0" w:space="0" w:color="auto"/>
                <w:right w:val="none" w:sz="0" w:space="0" w:color="auto"/>
              </w:divBdr>
              <w:divsChild>
                <w:div w:id="1737624241">
                  <w:marLeft w:val="0"/>
                  <w:marRight w:val="0"/>
                  <w:marTop w:val="0"/>
                  <w:marBottom w:val="0"/>
                  <w:divBdr>
                    <w:top w:val="none" w:sz="0" w:space="0" w:color="auto"/>
                    <w:left w:val="none" w:sz="0" w:space="0" w:color="auto"/>
                    <w:bottom w:val="none" w:sz="0" w:space="0" w:color="auto"/>
                    <w:right w:val="none" w:sz="0" w:space="0" w:color="auto"/>
                  </w:divBdr>
                  <w:divsChild>
                    <w:div w:id="1498306756">
                      <w:marLeft w:val="0"/>
                      <w:marRight w:val="0"/>
                      <w:marTop w:val="0"/>
                      <w:marBottom w:val="0"/>
                      <w:divBdr>
                        <w:top w:val="none" w:sz="0" w:space="0" w:color="auto"/>
                        <w:left w:val="none" w:sz="0" w:space="0" w:color="auto"/>
                        <w:bottom w:val="none" w:sz="0" w:space="0" w:color="auto"/>
                        <w:right w:val="none" w:sz="0" w:space="0" w:color="auto"/>
                      </w:divBdr>
                      <w:divsChild>
                        <w:div w:id="410008629">
                          <w:marLeft w:val="0"/>
                          <w:marRight w:val="0"/>
                          <w:marTop w:val="0"/>
                          <w:marBottom w:val="0"/>
                          <w:divBdr>
                            <w:top w:val="none" w:sz="0" w:space="0" w:color="auto"/>
                            <w:left w:val="none" w:sz="0" w:space="0" w:color="auto"/>
                            <w:bottom w:val="none" w:sz="0" w:space="0" w:color="auto"/>
                            <w:right w:val="none" w:sz="0" w:space="0" w:color="auto"/>
                          </w:divBdr>
                          <w:divsChild>
                            <w:div w:id="962268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6705384">
          <w:marLeft w:val="0"/>
          <w:marRight w:val="0"/>
          <w:marTop w:val="0"/>
          <w:marBottom w:val="0"/>
          <w:divBdr>
            <w:top w:val="none" w:sz="0" w:space="0" w:color="auto"/>
            <w:left w:val="none" w:sz="0" w:space="0" w:color="auto"/>
            <w:bottom w:val="none" w:sz="0" w:space="0" w:color="auto"/>
            <w:right w:val="none" w:sz="0" w:space="0" w:color="auto"/>
          </w:divBdr>
          <w:divsChild>
            <w:div w:id="1177380764">
              <w:marLeft w:val="0"/>
              <w:marRight w:val="0"/>
              <w:marTop w:val="0"/>
              <w:marBottom w:val="0"/>
              <w:divBdr>
                <w:top w:val="none" w:sz="0" w:space="0" w:color="auto"/>
                <w:left w:val="none" w:sz="0" w:space="0" w:color="auto"/>
                <w:bottom w:val="none" w:sz="0" w:space="0" w:color="auto"/>
                <w:right w:val="none" w:sz="0" w:space="0" w:color="auto"/>
              </w:divBdr>
              <w:divsChild>
                <w:div w:id="2122795602">
                  <w:marLeft w:val="0"/>
                  <w:marRight w:val="0"/>
                  <w:marTop w:val="0"/>
                  <w:marBottom w:val="0"/>
                  <w:divBdr>
                    <w:top w:val="none" w:sz="0" w:space="0" w:color="auto"/>
                    <w:left w:val="none" w:sz="0" w:space="0" w:color="auto"/>
                    <w:bottom w:val="none" w:sz="0" w:space="0" w:color="auto"/>
                    <w:right w:val="none" w:sz="0" w:space="0" w:color="auto"/>
                  </w:divBdr>
                  <w:divsChild>
                    <w:div w:id="1820413777">
                      <w:marLeft w:val="0"/>
                      <w:marRight w:val="0"/>
                      <w:marTop w:val="0"/>
                      <w:marBottom w:val="0"/>
                      <w:divBdr>
                        <w:top w:val="none" w:sz="0" w:space="0" w:color="auto"/>
                        <w:left w:val="none" w:sz="0" w:space="0" w:color="auto"/>
                        <w:bottom w:val="none" w:sz="0" w:space="0" w:color="auto"/>
                        <w:right w:val="none" w:sz="0" w:space="0" w:color="auto"/>
                      </w:divBdr>
                      <w:divsChild>
                        <w:div w:id="302925565">
                          <w:marLeft w:val="0"/>
                          <w:marRight w:val="0"/>
                          <w:marTop w:val="0"/>
                          <w:marBottom w:val="0"/>
                          <w:divBdr>
                            <w:top w:val="none" w:sz="0" w:space="0" w:color="auto"/>
                            <w:left w:val="none" w:sz="0" w:space="0" w:color="auto"/>
                            <w:bottom w:val="none" w:sz="0" w:space="0" w:color="auto"/>
                            <w:right w:val="none" w:sz="0" w:space="0" w:color="auto"/>
                          </w:divBdr>
                          <w:divsChild>
                            <w:div w:id="1955212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7689003">
          <w:marLeft w:val="0"/>
          <w:marRight w:val="0"/>
          <w:marTop w:val="0"/>
          <w:marBottom w:val="0"/>
          <w:divBdr>
            <w:top w:val="none" w:sz="0" w:space="0" w:color="auto"/>
            <w:left w:val="none" w:sz="0" w:space="0" w:color="auto"/>
            <w:bottom w:val="none" w:sz="0" w:space="0" w:color="auto"/>
            <w:right w:val="none" w:sz="0" w:space="0" w:color="auto"/>
          </w:divBdr>
          <w:divsChild>
            <w:div w:id="983317764">
              <w:marLeft w:val="0"/>
              <w:marRight w:val="0"/>
              <w:marTop w:val="0"/>
              <w:marBottom w:val="0"/>
              <w:divBdr>
                <w:top w:val="none" w:sz="0" w:space="0" w:color="auto"/>
                <w:left w:val="none" w:sz="0" w:space="0" w:color="auto"/>
                <w:bottom w:val="none" w:sz="0" w:space="0" w:color="auto"/>
                <w:right w:val="none" w:sz="0" w:space="0" w:color="auto"/>
              </w:divBdr>
              <w:divsChild>
                <w:div w:id="2051420568">
                  <w:marLeft w:val="0"/>
                  <w:marRight w:val="0"/>
                  <w:marTop w:val="0"/>
                  <w:marBottom w:val="0"/>
                  <w:divBdr>
                    <w:top w:val="none" w:sz="0" w:space="0" w:color="auto"/>
                    <w:left w:val="none" w:sz="0" w:space="0" w:color="auto"/>
                    <w:bottom w:val="none" w:sz="0" w:space="0" w:color="auto"/>
                    <w:right w:val="none" w:sz="0" w:space="0" w:color="auto"/>
                  </w:divBdr>
                  <w:divsChild>
                    <w:div w:id="536894440">
                      <w:marLeft w:val="0"/>
                      <w:marRight w:val="0"/>
                      <w:marTop w:val="0"/>
                      <w:marBottom w:val="0"/>
                      <w:divBdr>
                        <w:top w:val="none" w:sz="0" w:space="0" w:color="auto"/>
                        <w:left w:val="none" w:sz="0" w:space="0" w:color="auto"/>
                        <w:bottom w:val="none" w:sz="0" w:space="0" w:color="auto"/>
                        <w:right w:val="none" w:sz="0" w:space="0" w:color="auto"/>
                      </w:divBdr>
                      <w:divsChild>
                        <w:div w:id="110634761">
                          <w:marLeft w:val="0"/>
                          <w:marRight w:val="0"/>
                          <w:marTop w:val="0"/>
                          <w:marBottom w:val="0"/>
                          <w:divBdr>
                            <w:top w:val="none" w:sz="0" w:space="0" w:color="auto"/>
                            <w:left w:val="none" w:sz="0" w:space="0" w:color="auto"/>
                            <w:bottom w:val="none" w:sz="0" w:space="0" w:color="auto"/>
                            <w:right w:val="none" w:sz="0" w:space="0" w:color="auto"/>
                          </w:divBdr>
                          <w:divsChild>
                            <w:div w:id="765343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18991686">
          <w:marLeft w:val="0"/>
          <w:marRight w:val="0"/>
          <w:marTop w:val="0"/>
          <w:marBottom w:val="0"/>
          <w:divBdr>
            <w:top w:val="none" w:sz="0" w:space="0" w:color="auto"/>
            <w:left w:val="none" w:sz="0" w:space="0" w:color="auto"/>
            <w:bottom w:val="none" w:sz="0" w:space="0" w:color="auto"/>
            <w:right w:val="none" w:sz="0" w:space="0" w:color="auto"/>
          </w:divBdr>
          <w:divsChild>
            <w:div w:id="1515223820">
              <w:marLeft w:val="0"/>
              <w:marRight w:val="0"/>
              <w:marTop w:val="0"/>
              <w:marBottom w:val="0"/>
              <w:divBdr>
                <w:top w:val="none" w:sz="0" w:space="0" w:color="auto"/>
                <w:left w:val="none" w:sz="0" w:space="0" w:color="auto"/>
                <w:bottom w:val="none" w:sz="0" w:space="0" w:color="auto"/>
                <w:right w:val="none" w:sz="0" w:space="0" w:color="auto"/>
              </w:divBdr>
              <w:divsChild>
                <w:div w:id="157893325">
                  <w:marLeft w:val="0"/>
                  <w:marRight w:val="0"/>
                  <w:marTop w:val="0"/>
                  <w:marBottom w:val="0"/>
                  <w:divBdr>
                    <w:top w:val="none" w:sz="0" w:space="0" w:color="auto"/>
                    <w:left w:val="none" w:sz="0" w:space="0" w:color="auto"/>
                    <w:bottom w:val="none" w:sz="0" w:space="0" w:color="auto"/>
                    <w:right w:val="none" w:sz="0" w:space="0" w:color="auto"/>
                  </w:divBdr>
                  <w:divsChild>
                    <w:div w:id="1443456931">
                      <w:marLeft w:val="0"/>
                      <w:marRight w:val="0"/>
                      <w:marTop w:val="0"/>
                      <w:marBottom w:val="0"/>
                      <w:divBdr>
                        <w:top w:val="none" w:sz="0" w:space="0" w:color="auto"/>
                        <w:left w:val="none" w:sz="0" w:space="0" w:color="auto"/>
                        <w:bottom w:val="none" w:sz="0" w:space="0" w:color="auto"/>
                        <w:right w:val="none" w:sz="0" w:space="0" w:color="auto"/>
                      </w:divBdr>
                      <w:divsChild>
                        <w:div w:id="1700662208">
                          <w:marLeft w:val="0"/>
                          <w:marRight w:val="0"/>
                          <w:marTop w:val="0"/>
                          <w:marBottom w:val="0"/>
                          <w:divBdr>
                            <w:top w:val="none" w:sz="0" w:space="0" w:color="auto"/>
                            <w:left w:val="none" w:sz="0" w:space="0" w:color="auto"/>
                            <w:bottom w:val="none" w:sz="0" w:space="0" w:color="auto"/>
                            <w:right w:val="none" w:sz="0" w:space="0" w:color="auto"/>
                          </w:divBdr>
                          <w:divsChild>
                            <w:div w:id="1687516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57144726">
      <w:bodyDiv w:val="1"/>
      <w:marLeft w:val="0"/>
      <w:marRight w:val="0"/>
      <w:marTop w:val="0"/>
      <w:marBottom w:val="0"/>
      <w:divBdr>
        <w:top w:val="none" w:sz="0" w:space="0" w:color="auto"/>
        <w:left w:val="none" w:sz="0" w:space="0" w:color="auto"/>
        <w:bottom w:val="none" w:sz="0" w:space="0" w:color="auto"/>
        <w:right w:val="none" w:sz="0" w:space="0" w:color="auto"/>
      </w:divBdr>
      <w:divsChild>
        <w:div w:id="1984506989">
          <w:marLeft w:val="0"/>
          <w:marRight w:val="0"/>
          <w:marTop w:val="0"/>
          <w:marBottom w:val="0"/>
          <w:divBdr>
            <w:top w:val="none" w:sz="0" w:space="0" w:color="auto"/>
            <w:left w:val="none" w:sz="0" w:space="0" w:color="auto"/>
            <w:bottom w:val="none" w:sz="0" w:space="0" w:color="auto"/>
            <w:right w:val="none" w:sz="0" w:space="0" w:color="auto"/>
          </w:divBdr>
          <w:divsChild>
            <w:div w:id="1437142073">
              <w:marLeft w:val="0"/>
              <w:marRight w:val="0"/>
              <w:marTop w:val="0"/>
              <w:marBottom w:val="0"/>
              <w:divBdr>
                <w:top w:val="none" w:sz="0" w:space="0" w:color="auto"/>
                <w:left w:val="none" w:sz="0" w:space="0" w:color="auto"/>
                <w:bottom w:val="none" w:sz="0" w:space="0" w:color="auto"/>
                <w:right w:val="none" w:sz="0" w:space="0" w:color="auto"/>
              </w:divBdr>
              <w:divsChild>
                <w:div w:id="1726829549">
                  <w:marLeft w:val="0"/>
                  <w:marRight w:val="0"/>
                  <w:marTop w:val="0"/>
                  <w:marBottom w:val="0"/>
                  <w:divBdr>
                    <w:top w:val="none" w:sz="0" w:space="0" w:color="auto"/>
                    <w:left w:val="none" w:sz="0" w:space="0" w:color="auto"/>
                    <w:bottom w:val="none" w:sz="0" w:space="0" w:color="auto"/>
                    <w:right w:val="none" w:sz="0" w:space="0" w:color="auto"/>
                  </w:divBdr>
                  <w:divsChild>
                    <w:div w:id="735665852">
                      <w:marLeft w:val="0"/>
                      <w:marRight w:val="0"/>
                      <w:marTop w:val="0"/>
                      <w:marBottom w:val="0"/>
                      <w:divBdr>
                        <w:top w:val="none" w:sz="0" w:space="0" w:color="auto"/>
                        <w:left w:val="none" w:sz="0" w:space="0" w:color="auto"/>
                        <w:bottom w:val="none" w:sz="0" w:space="0" w:color="auto"/>
                        <w:right w:val="none" w:sz="0" w:space="0" w:color="auto"/>
                      </w:divBdr>
                      <w:divsChild>
                        <w:div w:id="1275598040">
                          <w:marLeft w:val="0"/>
                          <w:marRight w:val="0"/>
                          <w:marTop w:val="0"/>
                          <w:marBottom w:val="0"/>
                          <w:divBdr>
                            <w:top w:val="none" w:sz="0" w:space="0" w:color="auto"/>
                            <w:left w:val="none" w:sz="0" w:space="0" w:color="auto"/>
                            <w:bottom w:val="none" w:sz="0" w:space="0" w:color="auto"/>
                            <w:right w:val="none" w:sz="0" w:space="0" w:color="auto"/>
                          </w:divBdr>
                          <w:divsChild>
                            <w:div w:id="1538812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347895">
          <w:marLeft w:val="0"/>
          <w:marRight w:val="0"/>
          <w:marTop w:val="0"/>
          <w:marBottom w:val="0"/>
          <w:divBdr>
            <w:top w:val="none" w:sz="0" w:space="0" w:color="auto"/>
            <w:left w:val="none" w:sz="0" w:space="0" w:color="auto"/>
            <w:bottom w:val="none" w:sz="0" w:space="0" w:color="auto"/>
            <w:right w:val="none" w:sz="0" w:space="0" w:color="auto"/>
          </w:divBdr>
          <w:divsChild>
            <w:div w:id="608002597">
              <w:marLeft w:val="0"/>
              <w:marRight w:val="0"/>
              <w:marTop w:val="0"/>
              <w:marBottom w:val="0"/>
              <w:divBdr>
                <w:top w:val="none" w:sz="0" w:space="0" w:color="auto"/>
                <w:left w:val="none" w:sz="0" w:space="0" w:color="auto"/>
                <w:bottom w:val="none" w:sz="0" w:space="0" w:color="auto"/>
                <w:right w:val="none" w:sz="0" w:space="0" w:color="auto"/>
              </w:divBdr>
              <w:divsChild>
                <w:div w:id="1396586637">
                  <w:marLeft w:val="0"/>
                  <w:marRight w:val="0"/>
                  <w:marTop w:val="0"/>
                  <w:marBottom w:val="0"/>
                  <w:divBdr>
                    <w:top w:val="none" w:sz="0" w:space="0" w:color="auto"/>
                    <w:left w:val="none" w:sz="0" w:space="0" w:color="auto"/>
                    <w:bottom w:val="none" w:sz="0" w:space="0" w:color="auto"/>
                    <w:right w:val="none" w:sz="0" w:space="0" w:color="auto"/>
                  </w:divBdr>
                  <w:divsChild>
                    <w:div w:id="1664355521">
                      <w:marLeft w:val="0"/>
                      <w:marRight w:val="0"/>
                      <w:marTop w:val="0"/>
                      <w:marBottom w:val="0"/>
                      <w:divBdr>
                        <w:top w:val="none" w:sz="0" w:space="0" w:color="auto"/>
                        <w:left w:val="none" w:sz="0" w:space="0" w:color="auto"/>
                        <w:bottom w:val="none" w:sz="0" w:space="0" w:color="auto"/>
                        <w:right w:val="none" w:sz="0" w:space="0" w:color="auto"/>
                      </w:divBdr>
                      <w:divsChild>
                        <w:div w:id="1889761748">
                          <w:marLeft w:val="0"/>
                          <w:marRight w:val="0"/>
                          <w:marTop w:val="0"/>
                          <w:marBottom w:val="0"/>
                          <w:divBdr>
                            <w:top w:val="none" w:sz="0" w:space="0" w:color="auto"/>
                            <w:left w:val="none" w:sz="0" w:space="0" w:color="auto"/>
                            <w:bottom w:val="none" w:sz="0" w:space="0" w:color="auto"/>
                            <w:right w:val="none" w:sz="0" w:space="0" w:color="auto"/>
                          </w:divBdr>
                          <w:divsChild>
                            <w:div w:id="1406536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9128928">
      <w:bodyDiv w:val="1"/>
      <w:marLeft w:val="0"/>
      <w:marRight w:val="0"/>
      <w:marTop w:val="0"/>
      <w:marBottom w:val="0"/>
      <w:divBdr>
        <w:top w:val="none" w:sz="0" w:space="0" w:color="auto"/>
        <w:left w:val="none" w:sz="0" w:space="0" w:color="auto"/>
        <w:bottom w:val="none" w:sz="0" w:space="0" w:color="auto"/>
        <w:right w:val="none" w:sz="0" w:space="0" w:color="auto"/>
      </w:divBdr>
    </w:div>
    <w:div w:id="1520043006">
      <w:bodyDiv w:val="1"/>
      <w:marLeft w:val="0"/>
      <w:marRight w:val="0"/>
      <w:marTop w:val="0"/>
      <w:marBottom w:val="0"/>
      <w:divBdr>
        <w:top w:val="none" w:sz="0" w:space="0" w:color="auto"/>
        <w:left w:val="none" w:sz="0" w:space="0" w:color="auto"/>
        <w:bottom w:val="none" w:sz="0" w:space="0" w:color="auto"/>
        <w:right w:val="none" w:sz="0" w:space="0" w:color="auto"/>
      </w:divBdr>
    </w:div>
    <w:div w:id="1520776812">
      <w:bodyDiv w:val="1"/>
      <w:marLeft w:val="0"/>
      <w:marRight w:val="0"/>
      <w:marTop w:val="0"/>
      <w:marBottom w:val="0"/>
      <w:divBdr>
        <w:top w:val="none" w:sz="0" w:space="0" w:color="auto"/>
        <w:left w:val="none" w:sz="0" w:space="0" w:color="auto"/>
        <w:bottom w:val="none" w:sz="0" w:space="0" w:color="auto"/>
        <w:right w:val="none" w:sz="0" w:space="0" w:color="auto"/>
      </w:divBdr>
      <w:divsChild>
        <w:div w:id="149639597">
          <w:marLeft w:val="274"/>
          <w:marRight w:val="0"/>
          <w:marTop w:val="0"/>
          <w:marBottom w:val="0"/>
          <w:divBdr>
            <w:top w:val="none" w:sz="0" w:space="0" w:color="auto"/>
            <w:left w:val="none" w:sz="0" w:space="0" w:color="auto"/>
            <w:bottom w:val="none" w:sz="0" w:space="0" w:color="auto"/>
            <w:right w:val="none" w:sz="0" w:space="0" w:color="auto"/>
          </w:divBdr>
        </w:div>
        <w:div w:id="438453620">
          <w:marLeft w:val="274"/>
          <w:marRight w:val="0"/>
          <w:marTop w:val="0"/>
          <w:marBottom w:val="0"/>
          <w:divBdr>
            <w:top w:val="none" w:sz="0" w:space="0" w:color="auto"/>
            <w:left w:val="none" w:sz="0" w:space="0" w:color="auto"/>
            <w:bottom w:val="none" w:sz="0" w:space="0" w:color="auto"/>
            <w:right w:val="none" w:sz="0" w:space="0" w:color="auto"/>
          </w:divBdr>
        </w:div>
        <w:div w:id="461045832">
          <w:marLeft w:val="274"/>
          <w:marRight w:val="0"/>
          <w:marTop w:val="0"/>
          <w:marBottom w:val="0"/>
          <w:divBdr>
            <w:top w:val="none" w:sz="0" w:space="0" w:color="auto"/>
            <w:left w:val="none" w:sz="0" w:space="0" w:color="auto"/>
            <w:bottom w:val="none" w:sz="0" w:space="0" w:color="auto"/>
            <w:right w:val="none" w:sz="0" w:space="0" w:color="auto"/>
          </w:divBdr>
        </w:div>
        <w:div w:id="646327776">
          <w:marLeft w:val="274"/>
          <w:marRight w:val="0"/>
          <w:marTop w:val="0"/>
          <w:marBottom w:val="0"/>
          <w:divBdr>
            <w:top w:val="none" w:sz="0" w:space="0" w:color="auto"/>
            <w:left w:val="none" w:sz="0" w:space="0" w:color="auto"/>
            <w:bottom w:val="none" w:sz="0" w:space="0" w:color="auto"/>
            <w:right w:val="none" w:sz="0" w:space="0" w:color="auto"/>
          </w:divBdr>
        </w:div>
      </w:divsChild>
    </w:div>
    <w:div w:id="1526821780">
      <w:bodyDiv w:val="1"/>
      <w:marLeft w:val="0"/>
      <w:marRight w:val="0"/>
      <w:marTop w:val="0"/>
      <w:marBottom w:val="0"/>
      <w:divBdr>
        <w:top w:val="none" w:sz="0" w:space="0" w:color="auto"/>
        <w:left w:val="none" w:sz="0" w:space="0" w:color="auto"/>
        <w:bottom w:val="none" w:sz="0" w:space="0" w:color="auto"/>
        <w:right w:val="none" w:sz="0" w:space="0" w:color="auto"/>
      </w:divBdr>
      <w:divsChild>
        <w:div w:id="1183276514">
          <w:marLeft w:val="0"/>
          <w:marRight w:val="0"/>
          <w:marTop w:val="0"/>
          <w:marBottom w:val="0"/>
          <w:divBdr>
            <w:top w:val="none" w:sz="0" w:space="0" w:color="auto"/>
            <w:left w:val="none" w:sz="0" w:space="0" w:color="auto"/>
            <w:bottom w:val="none" w:sz="0" w:space="0" w:color="auto"/>
            <w:right w:val="none" w:sz="0" w:space="0" w:color="auto"/>
          </w:divBdr>
          <w:divsChild>
            <w:div w:id="928467258">
              <w:marLeft w:val="0"/>
              <w:marRight w:val="0"/>
              <w:marTop w:val="0"/>
              <w:marBottom w:val="0"/>
              <w:divBdr>
                <w:top w:val="none" w:sz="0" w:space="0" w:color="auto"/>
                <w:left w:val="none" w:sz="0" w:space="0" w:color="auto"/>
                <w:bottom w:val="none" w:sz="0" w:space="0" w:color="auto"/>
                <w:right w:val="none" w:sz="0" w:space="0" w:color="auto"/>
              </w:divBdr>
              <w:divsChild>
                <w:div w:id="712385794">
                  <w:marLeft w:val="0"/>
                  <w:marRight w:val="0"/>
                  <w:marTop w:val="0"/>
                  <w:marBottom w:val="0"/>
                  <w:divBdr>
                    <w:top w:val="none" w:sz="0" w:space="0" w:color="auto"/>
                    <w:left w:val="none" w:sz="0" w:space="0" w:color="auto"/>
                    <w:bottom w:val="none" w:sz="0" w:space="0" w:color="auto"/>
                    <w:right w:val="none" w:sz="0" w:space="0" w:color="auto"/>
                  </w:divBdr>
                  <w:divsChild>
                    <w:div w:id="1784493975">
                      <w:marLeft w:val="0"/>
                      <w:marRight w:val="0"/>
                      <w:marTop w:val="360"/>
                      <w:marBottom w:val="0"/>
                      <w:divBdr>
                        <w:top w:val="none" w:sz="0" w:space="0" w:color="auto"/>
                        <w:left w:val="none" w:sz="0" w:space="0" w:color="auto"/>
                        <w:bottom w:val="none" w:sz="0" w:space="0" w:color="auto"/>
                        <w:right w:val="none" w:sz="0" w:space="0" w:color="auto"/>
                      </w:divBdr>
                      <w:divsChild>
                        <w:div w:id="1825270484">
                          <w:marLeft w:val="0"/>
                          <w:marRight w:val="0"/>
                          <w:marTop w:val="0"/>
                          <w:marBottom w:val="0"/>
                          <w:divBdr>
                            <w:top w:val="none" w:sz="0" w:space="0" w:color="auto"/>
                            <w:left w:val="none" w:sz="0" w:space="0" w:color="auto"/>
                            <w:bottom w:val="none" w:sz="0" w:space="0" w:color="auto"/>
                            <w:right w:val="none" w:sz="0" w:space="0" w:color="auto"/>
                          </w:divBdr>
                          <w:divsChild>
                            <w:div w:id="750394066">
                              <w:marLeft w:val="0"/>
                              <w:marRight w:val="0"/>
                              <w:marTop w:val="0"/>
                              <w:marBottom w:val="0"/>
                              <w:divBdr>
                                <w:top w:val="none" w:sz="0" w:space="0" w:color="auto"/>
                                <w:left w:val="none" w:sz="0" w:space="0" w:color="auto"/>
                                <w:bottom w:val="none" w:sz="0" w:space="0" w:color="auto"/>
                                <w:right w:val="none" w:sz="0" w:space="0" w:color="auto"/>
                              </w:divBdr>
                              <w:divsChild>
                                <w:div w:id="1857694991">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4876123">
                  <w:marLeft w:val="0"/>
                  <w:marRight w:val="0"/>
                  <w:marTop w:val="0"/>
                  <w:marBottom w:val="0"/>
                  <w:divBdr>
                    <w:top w:val="none" w:sz="0" w:space="0" w:color="auto"/>
                    <w:left w:val="none" w:sz="0" w:space="0" w:color="auto"/>
                    <w:bottom w:val="none" w:sz="0" w:space="0" w:color="auto"/>
                    <w:right w:val="none" w:sz="0" w:space="0" w:color="auto"/>
                  </w:divBdr>
                  <w:divsChild>
                    <w:div w:id="2064015609">
                      <w:marLeft w:val="0"/>
                      <w:marRight w:val="0"/>
                      <w:marTop w:val="0"/>
                      <w:marBottom w:val="0"/>
                      <w:divBdr>
                        <w:top w:val="none" w:sz="0" w:space="0" w:color="auto"/>
                        <w:left w:val="none" w:sz="0" w:space="0" w:color="auto"/>
                        <w:bottom w:val="none" w:sz="0" w:space="0" w:color="auto"/>
                        <w:right w:val="none" w:sz="0" w:space="0" w:color="auto"/>
                      </w:divBdr>
                      <w:divsChild>
                        <w:div w:id="1251356295">
                          <w:marLeft w:val="0"/>
                          <w:marRight w:val="0"/>
                          <w:marTop w:val="0"/>
                          <w:marBottom w:val="0"/>
                          <w:divBdr>
                            <w:top w:val="none" w:sz="0" w:space="0" w:color="auto"/>
                            <w:left w:val="none" w:sz="0" w:space="0" w:color="auto"/>
                            <w:bottom w:val="none" w:sz="0" w:space="0" w:color="auto"/>
                            <w:right w:val="none" w:sz="0" w:space="0" w:color="auto"/>
                          </w:divBdr>
                        </w:div>
                      </w:divsChild>
                    </w:div>
                    <w:div w:id="1256859854">
                      <w:marLeft w:val="0"/>
                      <w:marRight w:val="0"/>
                      <w:marTop w:val="0"/>
                      <w:marBottom w:val="0"/>
                      <w:divBdr>
                        <w:top w:val="none" w:sz="0" w:space="0" w:color="auto"/>
                        <w:left w:val="none" w:sz="0" w:space="0" w:color="auto"/>
                        <w:bottom w:val="none" w:sz="0" w:space="0" w:color="auto"/>
                        <w:right w:val="none" w:sz="0" w:space="0" w:color="auto"/>
                      </w:divBdr>
                      <w:divsChild>
                        <w:div w:id="522011708">
                          <w:marLeft w:val="0"/>
                          <w:marRight w:val="0"/>
                          <w:marTop w:val="0"/>
                          <w:marBottom w:val="0"/>
                          <w:divBdr>
                            <w:top w:val="none" w:sz="0" w:space="0" w:color="auto"/>
                            <w:left w:val="none" w:sz="0" w:space="0" w:color="auto"/>
                            <w:bottom w:val="none" w:sz="0" w:space="0" w:color="auto"/>
                            <w:right w:val="none" w:sz="0" w:space="0" w:color="auto"/>
                          </w:divBdr>
                          <w:divsChild>
                            <w:div w:id="168146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18413694">
          <w:marLeft w:val="0"/>
          <w:marRight w:val="0"/>
          <w:marTop w:val="0"/>
          <w:marBottom w:val="0"/>
          <w:divBdr>
            <w:top w:val="none" w:sz="0" w:space="0" w:color="auto"/>
            <w:left w:val="none" w:sz="0" w:space="0" w:color="auto"/>
            <w:bottom w:val="none" w:sz="0" w:space="0" w:color="auto"/>
            <w:right w:val="none" w:sz="0" w:space="0" w:color="auto"/>
          </w:divBdr>
          <w:divsChild>
            <w:div w:id="1809592266">
              <w:marLeft w:val="0"/>
              <w:marRight w:val="0"/>
              <w:marTop w:val="0"/>
              <w:marBottom w:val="0"/>
              <w:divBdr>
                <w:top w:val="none" w:sz="0" w:space="0" w:color="auto"/>
                <w:left w:val="none" w:sz="0" w:space="0" w:color="auto"/>
                <w:bottom w:val="none" w:sz="0" w:space="0" w:color="auto"/>
                <w:right w:val="none" w:sz="0" w:space="0" w:color="auto"/>
              </w:divBdr>
              <w:divsChild>
                <w:div w:id="1328096765">
                  <w:marLeft w:val="0"/>
                  <w:marRight w:val="0"/>
                  <w:marTop w:val="0"/>
                  <w:marBottom w:val="0"/>
                  <w:divBdr>
                    <w:top w:val="none" w:sz="0" w:space="0" w:color="auto"/>
                    <w:left w:val="none" w:sz="0" w:space="0" w:color="auto"/>
                    <w:bottom w:val="none" w:sz="0" w:space="0" w:color="auto"/>
                    <w:right w:val="none" w:sz="0" w:space="0" w:color="auto"/>
                  </w:divBdr>
                  <w:divsChild>
                    <w:div w:id="1996301083">
                      <w:marLeft w:val="0"/>
                      <w:marRight w:val="0"/>
                      <w:marTop w:val="0"/>
                      <w:marBottom w:val="0"/>
                      <w:divBdr>
                        <w:top w:val="none" w:sz="0" w:space="0" w:color="auto"/>
                        <w:left w:val="none" w:sz="0" w:space="0" w:color="auto"/>
                        <w:bottom w:val="none" w:sz="0" w:space="0" w:color="auto"/>
                        <w:right w:val="none" w:sz="0" w:space="0" w:color="auto"/>
                      </w:divBdr>
                      <w:divsChild>
                        <w:div w:id="2114205996">
                          <w:marLeft w:val="0"/>
                          <w:marRight w:val="0"/>
                          <w:marTop w:val="0"/>
                          <w:marBottom w:val="0"/>
                          <w:divBdr>
                            <w:top w:val="none" w:sz="0" w:space="0" w:color="auto"/>
                            <w:left w:val="none" w:sz="0" w:space="0" w:color="auto"/>
                            <w:bottom w:val="none" w:sz="0" w:space="0" w:color="auto"/>
                            <w:right w:val="none" w:sz="0" w:space="0" w:color="auto"/>
                          </w:divBdr>
                          <w:divsChild>
                            <w:div w:id="1175414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4732123">
          <w:marLeft w:val="0"/>
          <w:marRight w:val="0"/>
          <w:marTop w:val="0"/>
          <w:marBottom w:val="0"/>
          <w:divBdr>
            <w:top w:val="none" w:sz="0" w:space="0" w:color="auto"/>
            <w:left w:val="none" w:sz="0" w:space="0" w:color="auto"/>
            <w:bottom w:val="none" w:sz="0" w:space="0" w:color="auto"/>
            <w:right w:val="none" w:sz="0" w:space="0" w:color="auto"/>
          </w:divBdr>
          <w:divsChild>
            <w:div w:id="59791544">
              <w:marLeft w:val="0"/>
              <w:marRight w:val="0"/>
              <w:marTop w:val="0"/>
              <w:marBottom w:val="0"/>
              <w:divBdr>
                <w:top w:val="none" w:sz="0" w:space="0" w:color="auto"/>
                <w:left w:val="none" w:sz="0" w:space="0" w:color="auto"/>
                <w:bottom w:val="none" w:sz="0" w:space="0" w:color="auto"/>
                <w:right w:val="none" w:sz="0" w:space="0" w:color="auto"/>
              </w:divBdr>
              <w:divsChild>
                <w:div w:id="179320836">
                  <w:marLeft w:val="0"/>
                  <w:marRight w:val="0"/>
                  <w:marTop w:val="0"/>
                  <w:marBottom w:val="0"/>
                  <w:divBdr>
                    <w:top w:val="none" w:sz="0" w:space="0" w:color="auto"/>
                    <w:left w:val="none" w:sz="0" w:space="0" w:color="auto"/>
                    <w:bottom w:val="none" w:sz="0" w:space="0" w:color="auto"/>
                    <w:right w:val="none" w:sz="0" w:space="0" w:color="auto"/>
                  </w:divBdr>
                  <w:divsChild>
                    <w:div w:id="135219432">
                      <w:marLeft w:val="0"/>
                      <w:marRight w:val="0"/>
                      <w:marTop w:val="0"/>
                      <w:marBottom w:val="0"/>
                      <w:divBdr>
                        <w:top w:val="none" w:sz="0" w:space="0" w:color="auto"/>
                        <w:left w:val="none" w:sz="0" w:space="0" w:color="auto"/>
                        <w:bottom w:val="none" w:sz="0" w:space="0" w:color="auto"/>
                        <w:right w:val="none" w:sz="0" w:space="0" w:color="auto"/>
                      </w:divBdr>
                      <w:divsChild>
                        <w:div w:id="1584220726">
                          <w:marLeft w:val="0"/>
                          <w:marRight w:val="0"/>
                          <w:marTop w:val="0"/>
                          <w:marBottom w:val="0"/>
                          <w:divBdr>
                            <w:top w:val="none" w:sz="0" w:space="0" w:color="auto"/>
                            <w:left w:val="none" w:sz="0" w:space="0" w:color="auto"/>
                            <w:bottom w:val="none" w:sz="0" w:space="0" w:color="auto"/>
                            <w:right w:val="none" w:sz="0" w:space="0" w:color="auto"/>
                          </w:divBdr>
                          <w:divsChild>
                            <w:div w:id="1380783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28843061">
          <w:marLeft w:val="0"/>
          <w:marRight w:val="0"/>
          <w:marTop w:val="0"/>
          <w:marBottom w:val="0"/>
          <w:divBdr>
            <w:top w:val="none" w:sz="0" w:space="0" w:color="auto"/>
            <w:left w:val="none" w:sz="0" w:space="0" w:color="auto"/>
            <w:bottom w:val="none" w:sz="0" w:space="0" w:color="auto"/>
            <w:right w:val="none" w:sz="0" w:space="0" w:color="auto"/>
          </w:divBdr>
          <w:divsChild>
            <w:div w:id="1551114880">
              <w:marLeft w:val="0"/>
              <w:marRight w:val="0"/>
              <w:marTop w:val="0"/>
              <w:marBottom w:val="0"/>
              <w:divBdr>
                <w:top w:val="none" w:sz="0" w:space="0" w:color="auto"/>
                <w:left w:val="none" w:sz="0" w:space="0" w:color="auto"/>
                <w:bottom w:val="none" w:sz="0" w:space="0" w:color="auto"/>
                <w:right w:val="none" w:sz="0" w:space="0" w:color="auto"/>
              </w:divBdr>
              <w:divsChild>
                <w:div w:id="1909882121">
                  <w:marLeft w:val="0"/>
                  <w:marRight w:val="0"/>
                  <w:marTop w:val="0"/>
                  <w:marBottom w:val="0"/>
                  <w:divBdr>
                    <w:top w:val="none" w:sz="0" w:space="0" w:color="auto"/>
                    <w:left w:val="none" w:sz="0" w:space="0" w:color="auto"/>
                    <w:bottom w:val="none" w:sz="0" w:space="0" w:color="auto"/>
                    <w:right w:val="none" w:sz="0" w:space="0" w:color="auto"/>
                  </w:divBdr>
                  <w:divsChild>
                    <w:div w:id="63840218">
                      <w:marLeft w:val="0"/>
                      <w:marRight w:val="0"/>
                      <w:marTop w:val="0"/>
                      <w:marBottom w:val="0"/>
                      <w:divBdr>
                        <w:top w:val="none" w:sz="0" w:space="0" w:color="auto"/>
                        <w:left w:val="none" w:sz="0" w:space="0" w:color="auto"/>
                        <w:bottom w:val="none" w:sz="0" w:space="0" w:color="auto"/>
                        <w:right w:val="none" w:sz="0" w:space="0" w:color="auto"/>
                      </w:divBdr>
                      <w:divsChild>
                        <w:div w:id="928200177">
                          <w:marLeft w:val="0"/>
                          <w:marRight w:val="0"/>
                          <w:marTop w:val="0"/>
                          <w:marBottom w:val="0"/>
                          <w:divBdr>
                            <w:top w:val="none" w:sz="0" w:space="0" w:color="auto"/>
                            <w:left w:val="none" w:sz="0" w:space="0" w:color="auto"/>
                            <w:bottom w:val="none" w:sz="0" w:space="0" w:color="auto"/>
                            <w:right w:val="none" w:sz="0" w:space="0" w:color="auto"/>
                          </w:divBdr>
                          <w:divsChild>
                            <w:div w:id="339623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02376790">
          <w:marLeft w:val="0"/>
          <w:marRight w:val="0"/>
          <w:marTop w:val="0"/>
          <w:marBottom w:val="0"/>
          <w:divBdr>
            <w:top w:val="none" w:sz="0" w:space="0" w:color="auto"/>
            <w:left w:val="none" w:sz="0" w:space="0" w:color="auto"/>
            <w:bottom w:val="none" w:sz="0" w:space="0" w:color="auto"/>
            <w:right w:val="none" w:sz="0" w:space="0" w:color="auto"/>
          </w:divBdr>
          <w:divsChild>
            <w:div w:id="1848866550">
              <w:marLeft w:val="0"/>
              <w:marRight w:val="0"/>
              <w:marTop w:val="0"/>
              <w:marBottom w:val="0"/>
              <w:divBdr>
                <w:top w:val="none" w:sz="0" w:space="0" w:color="auto"/>
                <w:left w:val="none" w:sz="0" w:space="0" w:color="auto"/>
                <w:bottom w:val="none" w:sz="0" w:space="0" w:color="auto"/>
                <w:right w:val="none" w:sz="0" w:space="0" w:color="auto"/>
              </w:divBdr>
              <w:divsChild>
                <w:div w:id="1221132514">
                  <w:marLeft w:val="0"/>
                  <w:marRight w:val="0"/>
                  <w:marTop w:val="0"/>
                  <w:marBottom w:val="0"/>
                  <w:divBdr>
                    <w:top w:val="none" w:sz="0" w:space="0" w:color="auto"/>
                    <w:left w:val="none" w:sz="0" w:space="0" w:color="auto"/>
                    <w:bottom w:val="none" w:sz="0" w:space="0" w:color="auto"/>
                    <w:right w:val="none" w:sz="0" w:space="0" w:color="auto"/>
                  </w:divBdr>
                  <w:divsChild>
                    <w:div w:id="1255820752">
                      <w:marLeft w:val="0"/>
                      <w:marRight w:val="0"/>
                      <w:marTop w:val="0"/>
                      <w:marBottom w:val="0"/>
                      <w:divBdr>
                        <w:top w:val="none" w:sz="0" w:space="0" w:color="auto"/>
                        <w:left w:val="none" w:sz="0" w:space="0" w:color="auto"/>
                        <w:bottom w:val="none" w:sz="0" w:space="0" w:color="auto"/>
                        <w:right w:val="none" w:sz="0" w:space="0" w:color="auto"/>
                      </w:divBdr>
                      <w:divsChild>
                        <w:div w:id="961809751">
                          <w:marLeft w:val="0"/>
                          <w:marRight w:val="0"/>
                          <w:marTop w:val="0"/>
                          <w:marBottom w:val="0"/>
                          <w:divBdr>
                            <w:top w:val="none" w:sz="0" w:space="0" w:color="auto"/>
                            <w:left w:val="none" w:sz="0" w:space="0" w:color="auto"/>
                            <w:bottom w:val="none" w:sz="0" w:space="0" w:color="auto"/>
                            <w:right w:val="none" w:sz="0" w:space="0" w:color="auto"/>
                          </w:divBdr>
                          <w:divsChild>
                            <w:div w:id="170000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56073576">
          <w:marLeft w:val="0"/>
          <w:marRight w:val="0"/>
          <w:marTop w:val="0"/>
          <w:marBottom w:val="0"/>
          <w:divBdr>
            <w:top w:val="none" w:sz="0" w:space="0" w:color="auto"/>
            <w:left w:val="none" w:sz="0" w:space="0" w:color="auto"/>
            <w:bottom w:val="none" w:sz="0" w:space="0" w:color="auto"/>
            <w:right w:val="none" w:sz="0" w:space="0" w:color="auto"/>
          </w:divBdr>
          <w:divsChild>
            <w:div w:id="628702774">
              <w:marLeft w:val="0"/>
              <w:marRight w:val="0"/>
              <w:marTop w:val="0"/>
              <w:marBottom w:val="0"/>
              <w:divBdr>
                <w:top w:val="none" w:sz="0" w:space="0" w:color="auto"/>
                <w:left w:val="none" w:sz="0" w:space="0" w:color="auto"/>
                <w:bottom w:val="none" w:sz="0" w:space="0" w:color="auto"/>
                <w:right w:val="none" w:sz="0" w:space="0" w:color="auto"/>
              </w:divBdr>
              <w:divsChild>
                <w:div w:id="168570274">
                  <w:marLeft w:val="0"/>
                  <w:marRight w:val="0"/>
                  <w:marTop w:val="0"/>
                  <w:marBottom w:val="0"/>
                  <w:divBdr>
                    <w:top w:val="none" w:sz="0" w:space="0" w:color="auto"/>
                    <w:left w:val="none" w:sz="0" w:space="0" w:color="auto"/>
                    <w:bottom w:val="none" w:sz="0" w:space="0" w:color="auto"/>
                    <w:right w:val="none" w:sz="0" w:space="0" w:color="auto"/>
                  </w:divBdr>
                  <w:divsChild>
                    <w:div w:id="1350839676">
                      <w:marLeft w:val="0"/>
                      <w:marRight w:val="0"/>
                      <w:marTop w:val="0"/>
                      <w:marBottom w:val="0"/>
                      <w:divBdr>
                        <w:top w:val="none" w:sz="0" w:space="0" w:color="auto"/>
                        <w:left w:val="none" w:sz="0" w:space="0" w:color="auto"/>
                        <w:bottom w:val="none" w:sz="0" w:space="0" w:color="auto"/>
                        <w:right w:val="none" w:sz="0" w:space="0" w:color="auto"/>
                      </w:divBdr>
                      <w:divsChild>
                        <w:div w:id="1389915709">
                          <w:marLeft w:val="0"/>
                          <w:marRight w:val="0"/>
                          <w:marTop w:val="0"/>
                          <w:marBottom w:val="0"/>
                          <w:divBdr>
                            <w:top w:val="none" w:sz="0" w:space="0" w:color="auto"/>
                            <w:left w:val="none" w:sz="0" w:space="0" w:color="auto"/>
                            <w:bottom w:val="none" w:sz="0" w:space="0" w:color="auto"/>
                            <w:right w:val="none" w:sz="0" w:space="0" w:color="auto"/>
                          </w:divBdr>
                          <w:divsChild>
                            <w:div w:id="2066830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2953337">
      <w:bodyDiv w:val="1"/>
      <w:marLeft w:val="0"/>
      <w:marRight w:val="0"/>
      <w:marTop w:val="0"/>
      <w:marBottom w:val="0"/>
      <w:divBdr>
        <w:top w:val="none" w:sz="0" w:space="0" w:color="auto"/>
        <w:left w:val="none" w:sz="0" w:space="0" w:color="auto"/>
        <w:bottom w:val="none" w:sz="0" w:space="0" w:color="auto"/>
        <w:right w:val="none" w:sz="0" w:space="0" w:color="auto"/>
      </w:divBdr>
      <w:divsChild>
        <w:div w:id="182325382">
          <w:marLeft w:val="0"/>
          <w:marRight w:val="0"/>
          <w:marTop w:val="0"/>
          <w:marBottom w:val="0"/>
          <w:divBdr>
            <w:top w:val="none" w:sz="0" w:space="0" w:color="auto"/>
            <w:left w:val="none" w:sz="0" w:space="0" w:color="auto"/>
            <w:bottom w:val="none" w:sz="0" w:space="0" w:color="auto"/>
            <w:right w:val="none" w:sz="0" w:space="0" w:color="auto"/>
          </w:divBdr>
        </w:div>
        <w:div w:id="1360468245">
          <w:marLeft w:val="0"/>
          <w:marRight w:val="0"/>
          <w:marTop w:val="0"/>
          <w:marBottom w:val="0"/>
          <w:divBdr>
            <w:top w:val="none" w:sz="0" w:space="0" w:color="auto"/>
            <w:left w:val="none" w:sz="0" w:space="0" w:color="auto"/>
            <w:bottom w:val="none" w:sz="0" w:space="0" w:color="auto"/>
            <w:right w:val="none" w:sz="0" w:space="0" w:color="auto"/>
          </w:divBdr>
          <w:divsChild>
            <w:div w:id="1907566847">
              <w:marLeft w:val="0"/>
              <w:marRight w:val="0"/>
              <w:marTop w:val="30"/>
              <w:marBottom w:val="30"/>
              <w:divBdr>
                <w:top w:val="none" w:sz="0" w:space="0" w:color="auto"/>
                <w:left w:val="none" w:sz="0" w:space="0" w:color="auto"/>
                <w:bottom w:val="none" w:sz="0" w:space="0" w:color="auto"/>
                <w:right w:val="none" w:sz="0" w:space="0" w:color="auto"/>
              </w:divBdr>
              <w:divsChild>
                <w:div w:id="1462922839">
                  <w:marLeft w:val="0"/>
                  <w:marRight w:val="0"/>
                  <w:marTop w:val="0"/>
                  <w:marBottom w:val="0"/>
                  <w:divBdr>
                    <w:top w:val="none" w:sz="0" w:space="0" w:color="auto"/>
                    <w:left w:val="none" w:sz="0" w:space="0" w:color="auto"/>
                    <w:bottom w:val="none" w:sz="0" w:space="0" w:color="auto"/>
                    <w:right w:val="none" w:sz="0" w:space="0" w:color="auto"/>
                  </w:divBdr>
                  <w:divsChild>
                    <w:div w:id="1912930363">
                      <w:marLeft w:val="0"/>
                      <w:marRight w:val="0"/>
                      <w:marTop w:val="0"/>
                      <w:marBottom w:val="0"/>
                      <w:divBdr>
                        <w:top w:val="none" w:sz="0" w:space="0" w:color="auto"/>
                        <w:left w:val="none" w:sz="0" w:space="0" w:color="auto"/>
                        <w:bottom w:val="none" w:sz="0" w:space="0" w:color="auto"/>
                        <w:right w:val="none" w:sz="0" w:space="0" w:color="auto"/>
                      </w:divBdr>
                      <w:divsChild>
                        <w:div w:id="210091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876802">
                  <w:marLeft w:val="0"/>
                  <w:marRight w:val="0"/>
                  <w:marTop w:val="0"/>
                  <w:marBottom w:val="0"/>
                  <w:divBdr>
                    <w:top w:val="none" w:sz="0" w:space="0" w:color="auto"/>
                    <w:left w:val="none" w:sz="0" w:space="0" w:color="auto"/>
                    <w:bottom w:val="none" w:sz="0" w:space="0" w:color="auto"/>
                    <w:right w:val="none" w:sz="0" w:space="0" w:color="auto"/>
                  </w:divBdr>
                  <w:divsChild>
                    <w:div w:id="1921910477">
                      <w:marLeft w:val="0"/>
                      <w:marRight w:val="0"/>
                      <w:marTop w:val="0"/>
                      <w:marBottom w:val="0"/>
                      <w:divBdr>
                        <w:top w:val="none" w:sz="0" w:space="0" w:color="auto"/>
                        <w:left w:val="none" w:sz="0" w:space="0" w:color="auto"/>
                        <w:bottom w:val="none" w:sz="0" w:space="0" w:color="auto"/>
                        <w:right w:val="none" w:sz="0" w:space="0" w:color="auto"/>
                      </w:divBdr>
                      <w:divsChild>
                        <w:div w:id="640959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819823">
                  <w:marLeft w:val="0"/>
                  <w:marRight w:val="0"/>
                  <w:marTop w:val="0"/>
                  <w:marBottom w:val="0"/>
                  <w:divBdr>
                    <w:top w:val="none" w:sz="0" w:space="0" w:color="auto"/>
                    <w:left w:val="none" w:sz="0" w:space="0" w:color="auto"/>
                    <w:bottom w:val="none" w:sz="0" w:space="0" w:color="auto"/>
                    <w:right w:val="none" w:sz="0" w:space="0" w:color="auto"/>
                  </w:divBdr>
                  <w:divsChild>
                    <w:div w:id="1050613267">
                      <w:marLeft w:val="0"/>
                      <w:marRight w:val="0"/>
                      <w:marTop w:val="0"/>
                      <w:marBottom w:val="0"/>
                      <w:divBdr>
                        <w:top w:val="none" w:sz="0" w:space="0" w:color="auto"/>
                        <w:left w:val="none" w:sz="0" w:space="0" w:color="auto"/>
                        <w:bottom w:val="none" w:sz="0" w:space="0" w:color="auto"/>
                        <w:right w:val="none" w:sz="0" w:space="0" w:color="auto"/>
                      </w:divBdr>
                      <w:divsChild>
                        <w:div w:id="46412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186542">
                  <w:marLeft w:val="0"/>
                  <w:marRight w:val="0"/>
                  <w:marTop w:val="0"/>
                  <w:marBottom w:val="0"/>
                  <w:divBdr>
                    <w:top w:val="none" w:sz="0" w:space="0" w:color="auto"/>
                    <w:left w:val="none" w:sz="0" w:space="0" w:color="auto"/>
                    <w:bottom w:val="none" w:sz="0" w:space="0" w:color="auto"/>
                    <w:right w:val="none" w:sz="0" w:space="0" w:color="auto"/>
                  </w:divBdr>
                  <w:divsChild>
                    <w:div w:id="427819550">
                      <w:marLeft w:val="0"/>
                      <w:marRight w:val="0"/>
                      <w:marTop w:val="0"/>
                      <w:marBottom w:val="0"/>
                      <w:divBdr>
                        <w:top w:val="none" w:sz="0" w:space="0" w:color="auto"/>
                        <w:left w:val="none" w:sz="0" w:space="0" w:color="auto"/>
                        <w:bottom w:val="none" w:sz="0" w:space="0" w:color="auto"/>
                        <w:right w:val="none" w:sz="0" w:space="0" w:color="auto"/>
                      </w:divBdr>
                      <w:divsChild>
                        <w:div w:id="2059042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7549449">
                  <w:marLeft w:val="0"/>
                  <w:marRight w:val="0"/>
                  <w:marTop w:val="0"/>
                  <w:marBottom w:val="0"/>
                  <w:divBdr>
                    <w:top w:val="none" w:sz="0" w:space="0" w:color="auto"/>
                    <w:left w:val="none" w:sz="0" w:space="0" w:color="auto"/>
                    <w:bottom w:val="none" w:sz="0" w:space="0" w:color="auto"/>
                    <w:right w:val="none" w:sz="0" w:space="0" w:color="auto"/>
                  </w:divBdr>
                  <w:divsChild>
                    <w:div w:id="1919054022">
                      <w:marLeft w:val="0"/>
                      <w:marRight w:val="0"/>
                      <w:marTop w:val="0"/>
                      <w:marBottom w:val="0"/>
                      <w:divBdr>
                        <w:top w:val="none" w:sz="0" w:space="0" w:color="auto"/>
                        <w:left w:val="none" w:sz="0" w:space="0" w:color="auto"/>
                        <w:bottom w:val="none" w:sz="0" w:space="0" w:color="auto"/>
                        <w:right w:val="none" w:sz="0" w:space="0" w:color="auto"/>
                      </w:divBdr>
                      <w:divsChild>
                        <w:div w:id="122456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8635577">
                  <w:marLeft w:val="0"/>
                  <w:marRight w:val="0"/>
                  <w:marTop w:val="0"/>
                  <w:marBottom w:val="0"/>
                  <w:divBdr>
                    <w:top w:val="none" w:sz="0" w:space="0" w:color="auto"/>
                    <w:left w:val="none" w:sz="0" w:space="0" w:color="auto"/>
                    <w:bottom w:val="none" w:sz="0" w:space="0" w:color="auto"/>
                    <w:right w:val="none" w:sz="0" w:space="0" w:color="auto"/>
                  </w:divBdr>
                  <w:divsChild>
                    <w:div w:id="1627154884">
                      <w:marLeft w:val="0"/>
                      <w:marRight w:val="0"/>
                      <w:marTop w:val="0"/>
                      <w:marBottom w:val="0"/>
                      <w:divBdr>
                        <w:top w:val="none" w:sz="0" w:space="0" w:color="auto"/>
                        <w:left w:val="none" w:sz="0" w:space="0" w:color="auto"/>
                        <w:bottom w:val="none" w:sz="0" w:space="0" w:color="auto"/>
                        <w:right w:val="none" w:sz="0" w:space="0" w:color="auto"/>
                      </w:divBdr>
                      <w:divsChild>
                        <w:div w:id="868834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9650694">
                  <w:marLeft w:val="0"/>
                  <w:marRight w:val="0"/>
                  <w:marTop w:val="0"/>
                  <w:marBottom w:val="0"/>
                  <w:divBdr>
                    <w:top w:val="none" w:sz="0" w:space="0" w:color="auto"/>
                    <w:left w:val="none" w:sz="0" w:space="0" w:color="auto"/>
                    <w:bottom w:val="none" w:sz="0" w:space="0" w:color="auto"/>
                    <w:right w:val="none" w:sz="0" w:space="0" w:color="auto"/>
                  </w:divBdr>
                  <w:divsChild>
                    <w:div w:id="800464692">
                      <w:marLeft w:val="0"/>
                      <w:marRight w:val="0"/>
                      <w:marTop w:val="0"/>
                      <w:marBottom w:val="0"/>
                      <w:divBdr>
                        <w:top w:val="none" w:sz="0" w:space="0" w:color="auto"/>
                        <w:left w:val="none" w:sz="0" w:space="0" w:color="auto"/>
                        <w:bottom w:val="none" w:sz="0" w:space="0" w:color="auto"/>
                        <w:right w:val="none" w:sz="0" w:space="0" w:color="auto"/>
                      </w:divBdr>
                      <w:divsChild>
                        <w:div w:id="23600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5767620">
                  <w:marLeft w:val="0"/>
                  <w:marRight w:val="0"/>
                  <w:marTop w:val="0"/>
                  <w:marBottom w:val="0"/>
                  <w:divBdr>
                    <w:top w:val="none" w:sz="0" w:space="0" w:color="auto"/>
                    <w:left w:val="none" w:sz="0" w:space="0" w:color="auto"/>
                    <w:bottom w:val="none" w:sz="0" w:space="0" w:color="auto"/>
                    <w:right w:val="none" w:sz="0" w:space="0" w:color="auto"/>
                  </w:divBdr>
                  <w:divsChild>
                    <w:div w:id="1161852422">
                      <w:marLeft w:val="0"/>
                      <w:marRight w:val="0"/>
                      <w:marTop w:val="0"/>
                      <w:marBottom w:val="0"/>
                      <w:divBdr>
                        <w:top w:val="none" w:sz="0" w:space="0" w:color="auto"/>
                        <w:left w:val="none" w:sz="0" w:space="0" w:color="auto"/>
                        <w:bottom w:val="none" w:sz="0" w:space="0" w:color="auto"/>
                        <w:right w:val="none" w:sz="0" w:space="0" w:color="auto"/>
                      </w:divBdr>
                      <w:divsChild>
                        <w:div w:id="1667782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49099408">
      <w:marLeft w:val="0"/>
      <w:marRight w:val="0"/>
      <w:marTop w:val="0"/>
      <w:marBottom w:val="0"/>
      <w:divBdr>
        <w:top w:val="none" w:sz="0" w:space="0" w:color="auto"/>
        <w:left w:val="none" w:sz="0" w:space="0" w:color="auto"/>
        <w:bottom w:val="none" w:sz="0" w:space="0" w:color="auto"/>
        <w:right w:val="none" w:sz="0" w:space="0" w:color="auto"/>
      </w:divBdr>
      <w:divsChild>
        <w:div w:id="974749410">
          <w:marLeft w:val="0"/>
          <w:marRight w:val="0"/>
          <w:marTop w:val="0"/>
          <w:marBottom w:val="0"/>
          <w:divBdr>
            <w:top w:val="none" w:sz="0" w:space="0" w:color="auto"/>
            <w:left w:val="none" w:sz="0" w:space="0" w:color="auto"/>
            <w:bottom w:val="none" w:sz="0" w:space="0" w:color="auto"/>
            <w:right w:val="none" w:sz="0" w:space="0" w:color="auto"/>
          </w:divBdr>
        </w:div>
      </w:divsChild>
    </w:div>
    <w:div w:id="1557551035">
      <w:marLeft w:val="0"/>
      <w:marRight w:val="0"/>
      <w:marTop w:val="0"/>
      <w:marBottom w:val="0"/>
      <w:divBdr>
        <w:top w:val="none" w:sz="0" w:space="0" w:color="auto"/>
        <w:left w:val="none" w:sz="0" w:space="0" w:color="auto"/>
        <w:bottom w:val="none" w:sz="0" w:space="0" w:color="auto"/>
        <w:right w:val="none" w:sz="0" w:space="0" w:color="auto"/>
      </w:divBdr>
      <w:divsChild>
        <w:div w:id="856384301">
          <w:marLeft w:val="0"/>
          <w:marRight w:val="0"/>
          <w:marTop w:val="0"/>
          <w:marBottom w:val="0"/>
          <w:divBdr>
            <w:top w:val="none" w:sz="0" w:space="0" w:color="auto"/>
            <w:left w:val="none" w:sz="0" w:space="0" w:color="auto"/>
            <w:bottom w:val="none" w:sz="0" w:space="0" w:color="auto"/>
            <w:right w:val="none" w:sz="0" w:space="0" w:color="auto"/>
          </w:divBdr>
        </w:div>
      </w:divsChild>
    </w:div>
    <w:div w:id="1596939411">
      <w:bodyDiv w:val="1"/>
      <w:marLeft w:val="0"/>
      <w:marRight w:val="0"/>
      <w:marTop w:val="0"/>
      <w:marBottom w:val="0"/>
      <w:divBdr>
        <w:top w:val="none" w:sz="0" w:space="0" w:color="auto"/>
        <w:left w:val="none" w:sz="0" w:space="0" w:color="auto"/>
        <w:bottom w:val="none" w:sz="0" w:space="0" w:color="auto"/>
        <w:right w:val="none" w:sz="0" w:space="0" w:color="auto"/>
      </w:divBdr>
    </w:div>
    <w:div w:id="1599751117">
      <w:bodyDiv w:val="1"/>
      <w:marLeft w:val="0"/>
      <w:marRight w:val="0"/>
      <w:marTop w:val="0"/>
      <w:marBottom w:val="0"/>
      <w:divBdr>
        <w:top w:val="none" w:sz="0" w:space="0" w:color="auto"/>
        <w:left w:val="none" w:sz="0" w:space="0" w:color="auto"/>
        <w:bottom w:val="none" w:sz="0" w:space="0" w:color="auto"/>
        <w:right w:val="none" w:sz="0" w:space="0" w:color="auto"/>
      </w:divBdr>
      <w:divsChild>
        <w:div w:id="154997781">
          <w:marLeft w:val="0"/>
          <w:marRight w:val="0"/>
          <w:marTop w:val="0"/>
          <w:marBottom w:val="0"/>
          <w:divBdr>
            <w:top w:val="none" w:sz="0" w:space="0" w:color="auto"/>
            <w:left w:val="none" w:sz="0" w:space="0" w:color="auto"/>
            <w:bottom w:val="none" w:sz="0" w:space="0" w:color="auto"/>
            <w:right w:val="none" w:sz="0" w:space="0" w:color="auto"/>
          </w:divBdr>
          <w:divsChild>
            <w:div w:id="462777115">
              <w:marLeft w:val="0"/>
              <w:marRight w:val="0"/>
              <w:marTop w:val="0"/>
              <w:marBottom w:val="0"/>
              <w:divBdr>
                <w:top w:val="none" w:sz="0" w:space="0" w:color="auto"/>
                <w:left w:val="none" w:sz="0" w:space="0" w:color="auto"/>
                <w:bottom w:val="none" w:sz="0" w:space="0" w:color="auto"/>
                <w:right w:val="none" w:sz="0" w:space="0" w:color="auto"/>
              </w:divBdr>
              <w:divsChild>
                <w:div w:id="394938817">
                  <w:marLeft w:val="0"/>
                  <w:marRight w:val="0"/>
                  <w:marTop w:val="0"/>
                  <w:marBottom w:val="0"/>
                  <w:divBdr>
                    <w:top w:val="none" w:sz="0" w:space="0" w:color="auto"/>
                    <w:left w:val="none" w:sz="0" w:space="0" w:color="auto"/>
                    <w:bottom w:val="none" w:sz="0" w:space="0" w:color="auto"/>
                    <w:right w:val="none" w:sz="0" w:space="0" w:color="auto"/>
                  </w:divBdr>
                  <w:divsChild>
                    <w:div w:id="965090223">
                      <w:marLeft w:val="0"/>
                      <w:marRight w:val="0"/>
                      <w:marTop w:val="0"/>
                      <w:marBottom w:val="0"/>
                      <w:divBdr>
                        <w:top w:val="none" w:sz="0" w:space="0" w:color="auto"/>
                        <w:left w:val="none" w:sz="0" w:space="0" w:color="auto"/>
                        <w:bottom w:val="none" w:sz="0" w:space="0" w:color="auto"/>
                        <w:right w:val="none" w:sz="0" w:space="0" w:color="auto"/>
                      </w:divBdr>
                      <w:divsChild>
                        <w:div w:id="694161511">
                          <w:marLeft w:val="0"/>
                          <w:marRight w:val="0"/>
                          <w:marTop w:val="0"/>
                          <w:marBottom w:val="0"/>
                          <w:divBdr>
                            <w:top w:val="none" w:sz="0" w:space="0" w:color="auto"/>
                            <w:left w:val="none" w:sz="0" w:space="0" w:color="auto"/>
                            <w:bottom w:val="none" w:sz="0" w:space="0" w:color="auto"/>
                            <w:right w:val="none" w:sz="0" w:space="0" w:color="auto"/>
                          </w:divBdr>
                          <w:divsChild>
                            <w:div w:id="278607083">
                              <w:marLeft w:val="0"/>
                              <w:marRight w:val="0"/>
                              <w:marTop w:val="0"/>
                              <w:marBottom w:val="0"/>
                              <w:divBdr>
                                <w:top w:val="none" w:sz="0" w:space="0" w:color="auto"/>
                                <w:left w:val="none" w:sz="0" w:space="0" w:color="auto"/>
                                <w:bottom w:val="none" w:sz="0" w:space="0" w:color="auto"/>
                                <w:right w:val="none" w:sz="0" w:space="0" w:color="auto"/>
                              </w:divBdr>
                              <w:divsChild>
                                <w:div w:id="1961378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3659265">
          <w:marLeft w:val="0"/>
          <w:marRight w:val="0"/>
          <w:marTop w:val="0"/>
          <w:marBottom w:val="0"/>
          <w:divBdr>
            <w:top w:val="none" w:sz="0" w:space="0" w:color="auto"/>
            <w:left w:val="none" w:sz="0" w:space="0" w:color="auto"/>
            <w:bottom w:val="none" w:sz="0" w:space="0" w:color="auto"/>
            <w:right w:val="none" w:sz="0" w:space="0" w:color="auto"/>
          </w:divBdr>
          <w:divsChild>
            <w:div w:id="1854570448">
              <w:marLeft w:val="0"/>
              <w:marRight w:val="0"/>
              <w:marTop w:val="0"/>
              <w:marBottom w:val="0"/>
              <w:divBdr>
                <w:top w:val="none" w:sz="0" w:space="0" w:color="auto"/>
                <w:left w:val="none" w:sz="0" w:space="0" w:color="auto"/>
                <w:bottom w:val="none" w:sz="0" w:space="0" w:color="auto"/>
                <w:right w:val="none" w:sz="0" w:space="0" w:color="auto"/>
              </w:divBdr>
              <w:divsChild>
                <w:div w:id="383607210">
                  <w:marLeft w:val="0"/>
                  <w:marRight w:val="0"/>
                  <w:marTop w:val="0"/>
                  <w:marBottom w:val="0"/>
                  <w:divBdr>
                    <w:top w:val="none" w:sz="0" w:space="0" w:color="auto"/>
                    <w:left w:val="none" w:sz="0" w:space="0" w:color="auto"/>
                    <w:bottom w:val="none" w:sz="0" w:space="0" w:color="auto"/>
                    <w:right w:val="none" w:sz="0" w:space="0" w:color="auto"/>
                  </w:divBdr>
                  <w:divsChild>
                    <w:div w:id="1514878600">
                      <w:marLeft w:val="0"/>
                      <w:marRight w:val="0"/>
                      <w:marTop w:val="0"/>
                      <w:marBottom w:val="0"/>
                      <w:divBdr>
                        <w:top w:val="none" w:sz="0" w:space="0" w:color="auto"/>
                        <w:left w:val="none" w:sz="0" w:space="0" w:color="auto"/>
                        <w:bottom w:val="none" w:sz="0" w:space="0" w:color="auto"/>
                        <w:right w:val="none" w:sz="0" w:space="0" w:color="auto"/>
                      </w:divBdr>
                      <w:divsChild>
                        <w:div w:id="154342757">
                          <w:marLeft w:val="0"/>
                          <w:marRight w:val="0"/>
                          <w:marTop w:val="0"/>
                          <w:marBottom w:val="0"/>
                          <w:divBdr>
                            <w:top w:val="none" w:sz="0" w:space="0" w:color="auto"/>
                            <w:left w:val="none" w:sz="0" w:space="0" w:color="auto"/>
                            <w:bottom w:val="none" w:sz="0" w:space="0" w:color="auto"/>
                            <w:right w:val="none" w:sz="0" w:space="0" w:color="auto"/>
                          </w:divBdr>
                          <w:divsChild>
                            <w:div w:id="1590655695">
                              <w:marLeft w:val="0"/>
                              <w:marRight w:val="0"/>
                              <w:marTop w:val="0"/>
                              <w:marBottom w:val="0"/>
                              <w:divBdr>
                                <w:top w:val="none" w:sz="0" w:space="0" w:color="auto"/>
                                <w:left w:val="none" w:sz="0" w:space="0" w:color="auto"/>
                                <w:bottom w:val="none" w:sz="0" w:space="0" w:color="auto"/>
                                <w:right w:val="none" w:sz="0" w:space="0" w:color="auto"/>
                              </w:divBdr>
                              <w:divsChild>
                                <w:div w:id="20091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27691284">
          <w:marLeft w:val="0"/>
          <w:marRight w:val="0"/>
          <w:marTop w:val="0"/>
          <w:marBottom w:val="0"/>
          <w:divBdr>
            <w:top w:val="none" w:sz="0" w:space="0" w:color="auto"/>
            <w:left w:val="none" w:sz="0" w:space="0" w:color="auto"/>
            <w:bottom w:val="none" w:sz="0" w:space="0" w:color="auto"/>
            <w:right w:val="none" w:sz="0" w:space="0" w:color="auto"/>
          </w:divBdr>
          <w:divsChild>
            <w:div w:id="2065761235">
              <w:marLeft w:val="0"/>
              <w:marRight w:val="0"/>
              <w:marTop w:val="0"/>
              <w:marBottom w:val="0"/>
              <w:divBdr>
                <w:top w:val="none" w:sz="0" w:space="0" w:color="auto"/>
                <w:left w:val="none" w:sz="0" w:space="0" w:color="auto"/>
                <w:bottom w:val="none" w:sz="0" w:space="0" w:color="auto"/>
                <w:right w:val="none" w:sz="0" w:space="0" w:color="auto"/>
              </w:divBdr>
              <w:divsChild>
                <w:div w:id="870384463">
                  <w:marLeft w:val="0"/>
                  <w:marRight w:val="0"/>
                  <w:marTop w:val="0"/>
                  <w:marBottom w:val="0"/>
                  <w:divBdr>
                    <w:top w:val="none" w:sz="0" w:space="0" w:color="auto"/>
                    <w:left w:val="none" w:sz="0" w:space="0" w:color="auto"/>
                    <w:bottom w:val="none" w:sz="0" w:space="0" w:color="auto"/>
                    <w:right w:val="none" w:sz="0" w:space="0" w:color="auto"/>
                  </w:divBdr>
                  <w:divsChild>
                    <w:div w:id="844318993">
                      <w:marLeft w:val="0"/>
                      <w:marRight w:val="0"/>
                      <w:marTop w:val="0"/>
                      <w:marBottom w:val="0"/>
                      <w:divBdr>
                        <w:top w:val="none" w:sz="0" w:space="0" w:color="auto"/>
                        <w:left w:val="none" w:sz="0" w:space="0" w:color="auto"/>
                        <w:bottom w:val="none" w:sz="0" w:space="0" w:color="auto"/>
                        <w:right w:val="none" w:sz="0" w:space="0" w:color="auto"/>
                      </w:divBdr>
                      <w:divsChild>
                        <w:div w:id="742917525">
                          <w:marLeft w:val="0"/>
                          <w:marRight w:val="0"/>
                          <w:marTop w:val="0"/>
                          <w:marBottom w:val="0"/>
                          <w:divBdr>
                            <w:top w:val="none" w:sz="0" w:space="0" w:color="auto"/>
                            <w:left w:val="none" w:sz="0" w:space="0" w:color="auto"/>
                            <w:bottom w:val="none" w:sz="0" w:space="0" w:color="auto"/>
                            <w:right w:val="none" w:sz="0" w:space="0" w:color="auto"/>
                          </w:divBdr>
                          <w:divsChild>
                            <w:div w:id="1438020744">
                              <w:marLeft w:val="0"/>
                              <w:marRight w:val="0"/>
                              <w:marTop w:val="0"/>
                              <w:marBottom w:val="0"/>
                              <w:divBdr>
                                <w:top w:val="none" w:sz="0" w:space="0" w:color="auto"/>
                                <w:left w:val="none" w:sz="0" w:space="0" w:color="auto"/>
                                <w:bottom w:val="none" w:sz="0" w:space="0" w:color="auto"/>
                                <w:right w:val="none" w:sz="0" w:space="0" w:color="auto"/>
                              </w:divBdr>
                              <w:divsChild>
                                <w:div w:id="817378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1731397">
          <w:marLeft w:val="0"/>
          <w:marRight w:val="0"/>
          <w:marTop w:val="0"/>
          <w:marBottom w:val="0"/>
          <w:divBdr>
            <w:top w:val="none" w:sz="0" w:space="0" w:color="auto"/>
            <w:left w:val="none" w:sz="0" w:space="0" w:color="auto"/>
            <w:bottom w:val="none" w:sz="0" w:space="0" w:color="auto"/>
            <w:right w:val="none" w:sz="0" w:space="0" w:color="auto"/>
          </w:divBdr>
          <w:divsChild>
            <w:div w:id="398405485">
              <w:marLeft w:val="0"/>
              <w:marRight w:val="0"/>
              <w:marTop w:val="0"/>
              <w:marBottom w:val="0"/>
              <w:divBdr>
                <w:top w:val="none" w:sz="0" w:space="0" w:color="auto"/>
                <w:left w:val="none" w:sz="0" w:space="0" w:color="auto"/>
                <w:bottom w:val="none" w:sz="0" w:space="0" w:color="auto"/>
                <w:right w:val="none" w:sz="0" w:space="0" w:color="auto"/>
              </w:divBdr>
              <w:divsChild>
                <w:div w:id="1541941702">
                  <w:marLeft w:val="0"/>
                  <w:marRight w:val="0"/>
                  <w:marTop w:val="0"/>
                  <w:marBottom w:val="0"/>
                  <w:divBdr>
                    <w:top w:val="none" w:sz="0" w:space="0" w:color="auto"/>
                    <w:left w:val="none" w:sz="0" w:space="0" w:color="auto"/>
                    <w:bottom w:val="none" w:sz="0" w:space="0" w:color="auto"/>
                    <w:right w:val="none" w:sz="0" w:space="0" w:color="auto"/>
                  </w:divBdr>
                  <w:divsChild>
                    <w:div w:id="1423141027">
                      <w:marLeft w:val="0"/>
                      <w:marRight w:val="0"/>
                      <w:marTop w:val="0"/>
                      <w:marBottom w:val="0"/>
                      <w:divBdr>
                        <w:top w:val="none" w:sz="0" w:space="0" w:color="auto"/>
                        <w:left w:val="none" w:sz="0" w:space="0" w:color="auto"/>
                        <w:bottom w:val="none" w:sz="0" w:space="0" w:color="auto"/>
                        <w:right w:val="none" w:sz="0" w:space="0" w:color="auto"/>
                      </w:divBdr>
                      <w:divsChild>
                        <w:div w:id="1453017582">
                          <w:marLeft w:val="0"/>
                          <w:marRight w:val="0"/>
                          <w:marTop w:val="0"/>
                          <w:marBottom w:val="0"/>
                          <w:divBdr>
                            <w:top w:val="none" w:sz="0" w:space="0" w:color="auto"/>
                            <w:left w:val="none" w:sz="0" w:space="0" w:color="auto"/>
                            <w:bottom w:val="none" w:sz="0" w:space="0" w:color="auto"/>
                            <w:right w:val="none" w:sz="0" w:space="0" w:color="auto"/>
                          </w:divBdr>
                          <w:divsChild>
                            <w:div w:id="763307460">
                              <w:marLeft w:val="0"/>
                              <w:marRight w:val="0"/>
                              <w:marTop w:val="0"/>
                              <w:marBottom w:val="0"/>
                              <w:divBdr>
                                <w:top w:val="none" w:sz="0" w:space="0" w:color="auto"/>
                                <w:left w:val="none" w:sz="0" w:space="0" w:color="auto"/>
                                <w:bottom w:val="none" w:sz="0" w:space="0" w:color="auto"/>
                                <w:right w:val="none" w:sz="0" w:space="0" w:color="auto"/>
                              </w:divBdr>
                              <w:divsChild>
                                <w:div w:id="606279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39136934">
          <w:marLeft w:val="0"/>
          <w:marRight w:val="0"/>
          <w:marTop w:val="0"/>
          <w:marBottom w:val="0"/>
          <w:divBdr>
            <w:top w:val="none" w:sz="0" w:space="0" w:color="auto"/>
            <w:left w:val="none" w:sz="0" w:space="0" w:color="auto"/>
            <w:bottom w:val="none" w:sz="0" w:space="0" w:color="auto"/>
            <w:right w:val="none" w:sz="0" w:space="0" w:color="auto"/>
          </w:divBdr>
          <w:divsChild>
            <w:div w:id="122815344">
              <w:marLeft w:val="0"/>
              <w:marRight w:val="0"/>
              <w:marTop w:val="0"/>
              <w:marBottom w:val="0"/>
              <w:divBdr>
                <w:top w:val="none" w:sz="0" w:space="0" w:color="auto"/>
                <w:left w:val="none" w:sz="0" w:space="0" w:color="auto"/>
                <w:bottom w:val="none" w:sz="0" w:space="0" w:color="auto"/>
                <w:right w:val="none" w:sz="0" w:space="0" w:color="auto"/>
              </w:divBdr>
              <w:divsChild>
                <w:div w:id="676617383">
                  <w:marLeft w:val="0"/>
                  <w:marRight w:val="0"/>
                  <w:marTop w:val="0"/>
                  <w:marBottom w:val="0"/>
                  <w:divBdr>
                    <w:top w:val="none" w:sz="0" w:space="0" w:color="auto"/>
                    <w:left w:val="none" w:sz="0" w:space="0" w:color="auto"/>
                    <w:bottom w:val="none" w:sz="0" w:space="0" w:color="auto"/>
                    <w:right w:val="none" w:sz="0" w:space="0" w:color="auto"/>
                  </w:divBdr>
                  <w:divsChild>
                    <w:div w:id="526872655">
                      <w:marLeft w:val="0"/>
                      <w:marRight w:val="0"/>
                      <w:marTop w:val="0"/>
                      <w:marBottom w:val="0"/>
                      <w:divBdr>
                        <w:top w:val="none" w:sz="0" w:space="0" w:color="auto"/>
                        <w:left w:val="none" w:sz="0" w:space="0" w:color="auto"/>
                        <w:bottom w:val="none" w:sz="0" w:space="0" w:color="auto"/>
                        <w:right w:val="none" w:sz="0" w:space="0" w:color="auto"/>
                      </w:divBdr>
                      <w:divsChild>
                        <w:div w:id="1151675282">
                          <w:marLeft w:val="0"/>
                          <w:marRight w:val="0"/>
                          <w:marTop w:val="0"/>
                          <w:marBottom w:val="0"/>
                          <w:divBdr>
                            <w:top w:val="none" w:sz="0" w:space="0" w:color="auto"/>
                            <w:left w:val="none" w:sz="0" w:space="0" w:color="auto"/>
                            <w:bottom w:val="none" w:sz="0" w:space="0" w:color="auto"/>
                            <w:right w:val="none" w:sz="0" w:space="0" w:color="auto"/>
                          </w:divBdr>
                          <w:divsChild>
                            <w:div w:id="230164369">
                              <w:marLeft w:val="0"/>
                              <w:marRight w:val="0"/>
                              <w:marTop w:val="0"/>
                              <w:marBottom w:val="0"/>
                              <w:divBdr>
                                <w:top w:val="none" w:sz="0" w:space="0" w:color="auto"/>
                                <w:left w:val="none" w:sz="0" w:space="0" w:color="auto"/>
                                <w:bottom w:val="none" w:sz="0" w:space="0" w:color="auto"/>
                                <w:right w:val="none" w:sz="0" w:space="0" w:color="auto"/>
                              </w:divBdr>
                              <w:divsChild>
                                <w:div w:id="30705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539846">
          <w:marLeft w:val="0"/>
          <w:marRight w:val="0"/>
          <w:marTop w:val="0"/>
          <w:marBottom w:val="0"/>
          <w:divBdr>
            <w:top w:val="none" w:sz="0" w:space="0" w:color="auto"/>
            <w:left w:val="none" w:sz="0" w:space="0" w:color="auto"/>
            <w:bottom w:val="none" w:sz="0" w:space="0" w:color="auto"/>
            <w:right w:val="none" w:sz="0" w:space="0" w:color="auto"/>
          </w:divBdr>
          <w:divsChild>
            <w:div w:id="643318129">
              <w:marLeft w:val="0"/>
              <w:marRight w:val="0"/>
              <w:marTop w:val="0"/>
              <w:marBottom w:val="0"/>
              <w:divBdr>
                <w:top w:val="none" w:sz="0" w:space="0" w:color="auto"/>
                <w:left w:val="none" w:sz="0" w:space="0" w:color="auto"/>
                <w:bottom w:val="none" w:sz="0" w:space="0" w:color="auto"/>
                <w:right w:val="none" w:sz="0" w:space="0" w:color="auto"/>
              </w:divBdr>
              <w:divsChild>
                <w:div w:id="1180310257">
                  <w:marLeft w:val="0"/>
                  <w:marRight w:val="0"/>
                  <w:marTop w:val="0"/>
                  <w:marBottom w:val="0"/>
                  <w:divBdr>
                    <w:top w:val="none" w:sz="0" w:space="0" w:color="auto"/>
                    <w:left w:val="none" w:sz="0" w:space="0" w:color="auto"/>
                    <w:bottom w:val="none" w:sz="0" w:space="0" w:color="auto"/>
                    <w:right w:val="none" w:sz="0" w:space="0" w:color="auto"/>
                  </w:divBdr>
                  <w:divsChild>
                    <w:div w:id="1153452142">
                      <w:marLeft w:val="0"/>
                      <w:marRight w:val="0"/>
                      <w:marTop w:val="0"/>
                      <w:marBottom w:val="0"/>
                      <w:divBdr>
                        <w:top w:val="none" w:sz="0" w:space="0" w:color="auto"/>
                        <w:left w:val="none" w:sz="0" w:space="0" w:color="auto"/>
                        <w:bottom w:val="none" w:sz="0" w:space="0" w:color="auto"/>
                        <w:right w:val="none" w:sz="0" w:space="0" w:color="auto"/>
                      </w:divBdr>
                      <w:divsChild>
                        <w:div w:id="1767264670">
                          <w:marLeft w:val="0"/>
                          <w:marRight w:val="0"/>
                          <w:marTop w:val="0"/>
                          <w:marBottom w:val="0"/>
                          <w:divBdr>
                            <w:top w:val="none" w:sz="0" w:space="0" w:color="auto"/>
                            <w:left w:val="none" w:sz="0" w:space="0" w:color="auto"/>
                            <w:bottom w:val="none" w:sz="0" w:space="0" w:color="auto"/>
                            <w:right w:val="none" w:sz="0" w:space="0" w:color="auto"/>
                          </w:divBdr>
                          <w:divsChild>
                            <w:div w:id="491260968">
                              <w:marLeft w:val="0"/>
                              <w:marRight w:val="0"/>
                              <w:marTop w:val="0"/>
                              <w:marBottom w:val="0"/>
                              <w:divBdr>
                                <w:top w:val="none" w:sz="0" w:space="0" w:color="auto"/>
                                <w:left w:val="none" w:sz="0" w:space="0" w:color="auto"/>
                                <w:bottom w:val="none" w:sz="0" w:space="0" w:color="auto"/>
                                <w:right w:val="none" w:sz="0" w:space="0" w:color="auto"/>
                              </w:divBdr>
                              <w:divsChild>
                                <w:div w:id="620376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931001">
          <w:marLeft w:val="0"/>
          <w:marRight w:val="0"/>
          <w:marTop w:val="0"/>
          <w:marBottom w:val="0"/>
          <w:divBdr>
            <w:top w:val="none" w:sz="0" w:space="0" w:color="auto"/>
            <w:left w:val="none" w:sz="0" w:space="0" w:color="auto"/>
            <w:bottom w:val="none" w:sz="0" w:space="0" w:color="auto"/>
            <w:right w:val="none" w:sz="0" w:space="0" w:color="auto"/>
          </w:divBdr>
          <w:divsChild>
            <w:div w:id="1971861231">
              <w:marLeft w:val="0"/>
              <w:marRight w:val="0"/>
              <w:marTop w:val="0"/>
              <w:marBottom w:val="0"/>
              <w:divBdr>
                <w:top w:val="none" w:sz="0" w:space="0" w:color="auto"/>
                <w:left w:val="none" w:sz="0" w:space="0" w:color="auto"/>
                <w:bottom w:val="none" w:sz="0" w:space="0" w:color="auto"/>
                <w:right w:val="none" w:sz="0" w:space="0" w:color="auto"/>
              </w:divBdr>
              <w:divsChild>
                <w:div w:id="717436781">
                  <w:marLeft w:val="0"/>
                  <w:marRight w:val="0"/>
                  <w:marTop w:val="0"/>
                  <w:marBottom w:val="0"/>
                  <w:divBdr>
                    <w:top w:val="none" w:sz="0" w:space="0" w:color="auto"/>
                    <w:left w:val="none" w:sz="0" w:space="0" w:color="auto"/>
                    <w:bottom w:val="none" w:sz="0" w:space="0" w:color="auto"/>
                    <w:right w:val="none" w:sz="0" w:space="0" w:color="auto"/>
                  </w:divBdr>
                  <w:divsChild>
                    <w:div w:id="1081754673">
                      <w:marLeft w:val="0"/>
                      <w:marRight w:val="0"/>
                      <w:marTop w:val="0"/>
                      <w:marBottom w:val="0"/>
                      <w:divBdr>
                        <w:top w:val="none" w:sz="0" w:space="0" w:color="auto"/>
                        <w:left w:val="none" w:sz="0" w:space="0" w:color="auto"/>
                        <w:bottom w:val="none" w:sz="0" w:space="0" w:color="auto"/>
                        <w:right w:val="none" w:sz="0" w:space="0" w:color="auto"/>
                      </w:divBdr>
                      <w:divsChild>
                        <w:div w:id="467168419">
                          <w:marLeft w:val="0"/>
                          <w:marRight w:val="0"/>
                          <w:marTop w:val="0"/>
                          <w:marBottom w:val="0"/>
                          <w:divBdr>
                            <w:top w:val="none" w:sz="0" w:space="0" w:color="auto"/>
                            <w:left w:val="none" w:sz="0" w:space="0" w:color="auto"/>
                            <w:bottom w:val="none" w:sz="0" w:space="0" w:color="auto"/>
                            <w:right w:val="none" w:sz="0" w:space="0" w:color="auto"/>
                          </w:divBdr>
                          <w:divsChild>
                            <w:div w:id="1888226015">
                              <w:marLeft w:val="0"/>
                              <w:marRight w:val="0"/>
                              <w:marTop w:val="0"/>
                              <w:marBottom w:val="0"/>
                              <w:divBdr>
                                <w:top w:val="none" w:sz="0" w:space="0" w:color="auto"/>
                                <w:left w:val="none" w:sz="0" w:space="0" w:color="auto"/>
                                <w:bottom w:val="none" w:sz="0" w:space="0" w:color="auto"/>
                                <w:right w:val="none" w:sz="0" w:space="0" w:color="auto"/>
                              </w:divBdr>
                              <w:divsChild>
                                <w:div w:id="930352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5429830">
          <w:marLeft w:val="0"/>
          <w:marRight w:val="0"/>
          <w:marTop w:val="0"/>
          <w:marBottom w:val="0"/>
          <w:divBdr>
            <w:top w:val="none" w:sz="0" w:space="0" w:color="auto"/>
            <w:left w:val="none" w:sz="0" w:space="0" w:color="auto"/>
            <w:bottom w:val="none" w:sz="0" w:space="0" w:color="auto"/>
            <w:right w:val="none" w:sz="0" w:space="0" w:color="auto"/>
          </w:divBdr>
          <w:divsChild>
            <w:div w:id="776220609">
              <w:marLeft w:val="0"/>
              <w:marRight w:val="0"/>
              <w:marTop w:val="0"/>
              <w:marBottom w:val="0"/>
              <w:divBdr>
                <w:top w:val="none" w:sz="0" w:space="0" w:color="auto"/>
                <w:left w:val="none" w:sz="0" w:space="0" w:color="auto"/>
                <w:bottom w:val="none" w:sz="0" w:space="0" w:color="auto"/>
                <w:right w:val="none" w:sz="0" w:space="0" w:color="auto"/>
              </w:divBdr>
              <w:divsChild>
                <w:div w:id="2082555169">
                  <w:marLeft w:val="0"/>
                  <w:marRight w:val="0"/>
                  <w:marTop w:val="0"/>
                  <w:marBottom w:val="0"/>
                  <w:divBdr>
                    <w:top w:val="none" w:sz="0" w:space="0" w:color="auto"/>
                    <w:left w:val="none" w:sz="0" w:space="0" w:color="auto"/>
                    <w:bottom w:val="none" w:sz="0" w:space="0" w:color="auto"/>
                    <w:right w:val="none" w:sz="0" w:space="0" w:color="auto"/>
                  </w:divBdr>
                  <w:divsChild>
                    <w:div w:id="2063864993">
                      <w:marLeft w:val="0"/>
                      <w:marRight w:val="0"/>
                      <w:marTop w:val="0"/>
                      <w:marBottom w:val="0"/>
                      <w:divBdr>
                        <w:top w:val="none" w:sz="0" w:space="0" w:color="auto"/>
                        <w:left w:val="none" w:sz="0" w:space="0" w:color="auto"/>
                        <w:bottom w:val="none" w:sz="0" w:space="0" w:color="auto"/>
                        <w:right w:val="none" w:sz="0" w:space="0" w:color="auto"/>
                      </w:divBdr>
                      <w:divsChild>
                        <w:div w:id="1096318838">
                          <w:marLeft w:val="0"/>
                          <w:marRight w:val="0"/>
                          <w:marTop w:val="0"/>
                          <w:marBottom w:val="0"/>
                          <w:divBdr>
                            <w:top w:val="none" w:sz="0" w:space="0" w:color="auto"/>
                            <w:left w:val="none" w:sz="0" w:space="0" w:color="auto"/>
                            <w:bottom w:val="none" w:sz="0" w:space="0" w:color="auto"/>
                            <w:right w:val="none" w:sz="0" w:space="0" w:color="auto"/>
                          </w:divBdr>
                          <w:divsChild>
                            <w:div w:id="697121768">
                              <w:marLeft w:val="0"/>
                              <w:marRight w:val="0"/>
                              <w:marTop w:val="0"/>
                              <w:marBottom w:val="0"/>
                              <w:divBdr>
                                <w:top w:val="none" w:sz="0" w:space="0" w:color="auto"/>
                                <w:left w:val="none" w:sz="0" w:space="0" w:color="auto"/>
                                <w:bottom w:val="none" w:sz="0" w:space="0" w:color="auto"/>
                                <w:right w:val="none" w:sz="0" w:space="0" w:color="auto"/>
                              </w:divBdr>
                              <w:divsChild>
                                <w:div w:id="1709724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67944940">
          <w:marLeft w:val="0"/>
          <w:marRight w:val="0"/>
          <w:marTop w:val="0"/>
          <w:marBottom w:val="0"/>
          <w:divBdr>
            <w:top w:val="none" w:sz="0" w:space="0" w:color="auto"/>
            <w:left w:val="none" w:sz="0" w:space="0" w:color="auto"/>
            <w:bottom w:val="none" w:sz="0" w:space="0" w:color="auto"/>
            <w:right w:val="none" w:sz="0" w:space="0" w:color="auto"/>
          </w:divBdr>
          <w:divsChild>
            <w:div w:id="329528495">
              <w:marLeft w:val="0"/>
              <w:marRight w:val="0"/>
              <w:marTop w:val="0"/>
              <w:marBottom w:val="0"/>
              <w:divBdr>
                <w:top w:val="none" w:sz="0" w:space="0" w:color="auto"/>
                <w:left w:val="none" w:sz="0" w:space="0" w:color="auto"/>
                <w:bottom w:val="none" w:sz="0" w:space="0" w:color="auto"/>
                <w:right w:val="none" w:sz="0" w:space="0" w:color="auto"/>
              </w:divBdr>
              <w:divsChild>
                <w:div w:id="1907448929">
                  <w:marLeft w:val="0"/>
                  <w:marRight w:val="0"/>
                  <w:marTop w:val="0"/>
                  <w:marBottom w:val="0"/>
                  <w:divBdr>
                    <w:top w:val="none" w:sz="0" w:space="0" w:color="auto"/>
                    <w:left w:val="none" w:sz="0" w:space="0" w:color="auto"/>
                    <w:bottom w:val="none" w:sz="0" w:space="0" w:color="auto"/>
                    <w:right w:val="none" w:sz="0" w:space="0" w:color="auto"/>
                  </w:divBdr>
                  <w:divsChild>
                    <w:div w:id="1031567785">
                      <w:marLeft w:val="0"/>
                      <w:marRight w:val="0"/>
                      <w:marTop w:val="0"/>
                      <w:marBottom w:val="0"/>
                      <w:divBdr>
                        <w:top w:val="none" w:sz="0" w:space="0" w:color="auto"/>
                        <w:left w:val="none" w:sz="0" w:space="0" w:color="auto"/>
                        <w:bottom w:val="none" w:sz="0" w:space="0" w:color="auto"/>
                        <w:right w:val="none" w:sz="0" w:space="0" w:color="auto"/>
                      </w:divBdr>
                      <w:divsChild>
                        <w:div w:id="370153218">
                          <w:marLeft w:val="0"/>
                          <w:marRight w:val="0"/>
                          <w:marTop w:val="0"/>
                          <w:marBottom w:val="0"/>
                          <w:divBdr>
                            <w:top w:val="none" w:sz="0" w:space="0" w:color="auto"/>
                            <w:left w:val="none" w:sz="0" w:space="0" w:color="auto"/>
                            <w:bottom w:val="none" w:sz="0" w:space="0" w:color="auto"/>
                            <w:right w:val="none" w:sz="0" w:space="0" w:color="auto"/>
                          </w:divBdr>
                          <w:divsChild>
                            <w:div w:id="2090886949">
                              <w:marLeft w:val="0"/>
                              <w:marRight w:val="0"/>
                              <w:marTop w:val="0"/>
                              <w:marBottom w:val="0"/>
                              <w:divBdr>
                                <w:top w:val="none" w:sz="0" w:space="0" w:color="auto"/>
                                <w:left w:val="none" w:sz="0" w:space="0" w:color="auto"/>
                                <w:bottom w:val="none" w:sz="0" w:space="0" w:color="auto"/>
                                <w:right w:val="none" w:sz="0" w:space="0" w:color="auto"/>
                              </w:divBdr>
                              <w:divsChild>
                                <w:div w:id="1050376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3295616">
          <w:marLeft w:val="0"/>
          <w:marRight w:val="0"/>
          <w:marTop w:val="0"/>
          <w:marBottom w:val="0"/>
          <w:divBdr>
            <w:top w:val="none" w:sz="0" w:space="0" w:color="auto"/>
            <w:left w:val="none" w:sz="0" w:space="0" w:color="auto"/>
            <w:bottom w:val="none" w:sz="0" w:space="0" w:color="auto"/>
            <w:right w:val="none" w:sz="0" w:space="0" w:color="auto"/>
          </w:divBdr>
          <w:divsChild>
            <w:div w:id="1185099619">
              <w:marLeft w:val="0"/>
              <w:marRight w:val="0"/>
              <w:marTop w:val="0"/>
              <w:marBottom w:val="0"/>
              <w:divBdr>
                <w:top w:val="none" w:sz="0" w:space="0" w:color="auto"/>
                <w:left w:val="none" w:sz="0" w:space="0" w:color="auto"/>
                <w:bottom w:val="none" w:sz="0" w:space="0" w:color="auto"/>
                <w:right w:val="none" w:sz="0" w:space="0" w:color="auto"/>
              </w:divBdr>
              <w:divsChild>
                <w:div w:id="1979410398">
                  <w:marLeft w:val="0"/>
                  <w:marRight w:val="0"/>
                  <w:marTop w:val="0"/>
                  <w:marBottom w:val="0"/>
                  <w:divBdr>
                    <w:top w:val="none" w:sz="0" w:space="0" w:color="auto"/>
                    <w:left w:val="none" w:sz="0" w:space="0" w:color="auto"/>
                    <w:bottom w:val="none" w:sz="0" w:space="0" w:color="auto"/>
                    <w:right w:val="none" w:sz="0" w:space="0" w:color="auto"/>
                  </w:divBdr>
                  <w:divsChild>
                    <w:div w:id="2079353303">
                      <w:marLeft w:val="0"/>
                      <w:marRight w:val="0"/>
                      <w:marTop w:val="0"/>
                      <w:marBottom w:val="0"/>
                      <w:divBdr>
                        <w:top w:val="none" w:sz="0" w:space="0" w:color="auto"/>
                        <w:left w:val="none" w:sz="0" w:space="0" w:color="auto"/>
                        <w:bottom w:val="none" w:sz="0" w:space="0" w:color="auto"/>
                        <w:right w:val="none" w:sz="0" w:space="0" w:color="auto"/>
                      </w:divBdr>
                      <w:divsChild>
                        <w:div w:id="196621826">
                          <w:marLeft w:val="0"/>
                          <w:marRight w:val="0"/>
                          <w:marTop w:val="0"/>
                          <w:marBottom w:val="0"/>
                          <w:divBdr>
                            <w:top w:val="none" w:sz="0" w:space="0" w:color="auto"/>
                            <w:left w:val="none" w:sz="0" w:space="0" w:color="auto"/>
                            <w:bottom w:val="none" w:sz="0" w:space="0" w:color="auto"/>
                            <w:right w:val="none" w:sz="0" w:space="0" w:color="auto"/>
                          </w:divBdr>
                          <w:divsChild>
                            <w:div w:id="1179349604">
                              <w:marLeft w:val="0"/>
                              <w:marRight w:val="0"/>
                              <w:marTop w:val="0"/>
                              <w:marBottom w:val="0"/>
                              <w:divBdr>
                                <w:top w:val="none" w:sz="0" w:space="0" w:color="auto"/>
                                <w:left w:val="none" w:sz="0" w:space="0" w:color="auto"/>
                                <w:bottom w:val="none" w:sz="0" w:space="0" w:color="auto"/>
                                <w:right w:val="none" w:sz="0" w:space="0" w:color="auto"/>
                              </w:divBdr>
                              <w:divsChild>
                                <w:div w:id="175597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8797551">
          <w:marLeft w:val="0"/>
          <w:marRight w:val="0"/>
          <w:marTop w:val="0"/>
          <w:marBottom w:val="0"/>
          <w:divBdr>
            <w:top w:val="none" w:sz="0" w:space="0" w:color="auto"/>
            <w:left w:val="none" w:sz="0" w:space="0" w:color="auto"/>
            <w:bottom w:val="none" w:sz="0" w:space="0" w:color="auto"/>
            <w:right w:val="none" w:sz="0" w:space="0" w:color="auto"/>
          </w:divBdr>
          <w:divsChild>
            <w:div w:id="426779683">
              <w:marLeft w:val="0"/>
              <w:marRight w:val="0"/>
              <w:marTop w:val="0"/>
              <w:marBottom w:val="0"/>
              <w:divBdr>
                <w:top w:val="none" w:sz="0" w:space="0" w:color="auto"/>
                <w:left w:val="none" w:sz="0" w:space="0" w:color="auto"/>
                <w:bottom w:val="none" w:sz="0" w:space="0" w:color="auto"/>
                <w:right w:val="none" w:sz="0" w:space="0" w:color="auto"/>
              </w:divBdr>
              <w:divsChild>
                <w:div w:id="1814328749">
                  <w:marLeft w:val="0"/>
                  <w:marRight w:val="0"/>
                  <w:marTop w:val="0"/>
                  <w:marBottom w:val="0"/>
                  <w:divBdr>
                    <w:top w:val="none" w:sz="0" w:space="0" w:color="auto"/>
                    <w:left w:val="none" w:sz="0" w:space="0" w:color="auto"/>
                    <w:bottom w:val="none" w:sz="0" w:space="0" w:color="auto"/>
                    <w:right w:val="none" w:sz="0" w:space="0" w:color="auto"/>
                  </w:divBdr>
                  <w:divsChild>
                    <w:div w:id="625160098">
                      <w:marLeft w:val="0"/>
                      <w:marRight w:val="0"/>
                      <w:marTop w:val="0"/>
                      <w:marBottom w:val="0"/>
                      <w:divBdr>
                        <w:top w:val="none" w:sz="0" w:space="0" w:color="auto"/>
                        <w:left w:val="none" w:sz="0" w:space="0" w:color="auto"/>
                        <w:bottom w:val="none" w:sz="0" w:space="0" w:color="auto"/>
                        <w:right w:val="none" w:sz="0" w:space="0" w:color="auto"/>
                      </w:divBdr>
                      <w:divsChild>
                        <w:div w:id="1580553543">
                          <w:marLeft w:val="0"/>
                          <w:marRight w:val="0"/>
                          <w:marTop w:val="0"/>
                          <w:marBottom w:val="0"/>
                          <w:divBdr>
                            <w:top w:val="none" w:sz="0" w:space="0" w:color="auto"/>
                            <w:left w:val="none" w:sz="0" w:space="0" w:color="auto"/>
                            <w:bottom w:val="none" w:sz="0" w:space="0" w:color="auto"/>
                            <w:right w:val="none" w:sz="0" w:space="0" w:color="auto"/>
                          </w:divBdr>
                          <w:divsChild>
                            <w:div w:id="1635719756">
                              <w:marLeft w:val="0"/>
                              <w:marRight w:val="0"/>
                              <w:marTop w:val="0"/>
                              <w:marBottom w:val="0"/>
                              <w:divBdr>
                                <w:top w:val="none" w:sz="0" w:space="0" w:color="auto"/>
                                <w:left w:val="none" w:sz="0" w:space="0" w:color="auto"/>
                                <w:bottom w:val="none" w:sz="0" w:space="0" w:color="auto"/>
                                <w:right w:val="none" w:sz="0" w:space="0" w:color="auto"/>
                              </w:divBdr>
                              <w:divsChild>
                                <w:div w:id="289745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252931">
          <w:marLeft w:val="0"/>
          <w:marRight w:val="0"/>
          <w:marTop w:val="0"/>
          <w:marBottom w:val="0"/>
          <w:divBdr>
            <w:top w:val="none" w:sz="0" w:space="0" w:color="auto"/>
            <w:left w:val="none" w:sz="0" w:space="0" w:color="auto"/>
            <w:bottom w:val="none" w:sz="0" w:space="0" w:color="auto"/>
            <w:right w:val="none" w:sz="0" w:space="0" w:color="auto"/>
          </w:divBdr>
          <w:divsChild>
            <w:div w:id="949243510">
              <w:marLeft w:val="0"/>
              <w:marRight w:val="0"/>
              <w:marTop w:val="0"/>
              <w:marBottom w:val="0"/>
              <w:divBdr>
                <w:top w:val="none" w:sz="0" w:space="0" w:color="auto"/>
                <w:left w:val="none" w:sz="0" w:space="0" w:color="auto"/>
                <w:bottom w:val="none" w:sz="0" w:space="0" w:color="auto"/>
                <w:right w:val="none" w:sz="0" w:space="0" w:color="auto"/>
              </w:divBdr>
              <w:divsChild>
                <w:div w:id="1816488515">
                  <w:marLeft w:val="0"/>
                  <w:marRight w:val="0"/>
                  <w:marTop w:val="0"/>
                  <w:marBottom w:val="0"/>
                  <w:divBdr>
                    <w:top w:val="none" w:sz="0" w:space="0" w:color="auto"/>
                    <w:left w:val="none" w:sz="0" w:space="0" w:color="auto"/>
                    <w:bottom w:val="none" w:sz="0" w:space="0" w:color="auto"/>
                    <w:right w:val="none" w:sz="0" w:space="0" w:color="auto"/>
                  </w:divBdr>
                  <w:divsChild>
                    <w:div w:id="258178974">
                      <w:marLeft w:val="0"/>
                      <w:marRight w:val="0"/>
                      <w:marTop w:val="0"/>
                      <w:marBottom w:val="0"/>
                      <w:divBdr>
                        <w:top w:val="none" w:sz="0" w:space="0" w:color="auto"/>
                        <w:left w:val="none" w:sz="0" w:space="0" w:color="auto"/>
                        <w:bottom w:val="none" w:sz="0" w:space="0" w:color="auto"/>
                        <w:right w:val="none" w:sz="0" w:space="0" w:color="auto"/>
                      </w:divBdr>
                      <w:divsChild>
                        <w:div w:id="20403960">
                          <w:marLeft w:val="0"/>
                          <w:marRight w:val="0"/>
                          <w:marTop w:val="0"/>
                          <w:marBottom w:val="0"/>
                          <w:divBdr>
                            <w:top w:val="none" w:sz="0" w:space="0" w:color="auto"/>
                            <w:left w:val="none" w:sz="0" w:space="0" w:color="auto"/>
                            <w:bottom w:val="none" w:sz="0" w:space="0" w:color="auto"/>
                            <w:right w:val="none" w:sz="0" w:space="0" w:color="auto"/>
                          </w:divBdr>
                          <w:divsChild>
                            <w:div w:id="81687703">
                              <w:marLeft w:val="0"/>
                              <w:marRight w:val="0"/>
                              <w:marTop w:val="0"/>
                              <w:marBottom w:val="0"/>
                              <w:divBdr>
                                <w:top w:val="none" w:sz="0" w:space="0" w:color="auto"/>
                                <w:left w:val="none" w:sz="0" w:space="0" w:color="auto"/>
                                <w:bottom w:val="none" w:sz="0" w:space="0" w:color="auto"/>
                                <w:right w:val="none" w:sz="0" w:space="0" w:color="auto"/>
                              </w:divBdr>
                              <w:divsChild>
                                <w:div w:id="1912233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61868409">
          <w:marLeft w:val="0"/>
          <w:marRight w:val="0"/>
          <w:marTop w:val="0"/>
          <w:marBottom w:val="0"/>
          <w:divBdr>
            <w:top w:val="none" w:sz="0" w:space="0" w:color="auto"/>
            <w:left w:val="none" w:sz="0" w:space="0" w:color="auto"/>
            <w:bottom w:val="none" w:sz="0" w:space="0" w:color="auto"/>
            <w:right w:val="none" w:sz="0" w:space="0" w:color="auto"/>
          </w:divBdr>
          <w:divsChild>
            <w:div w:id="1239099172">
              <w:marLeft w:val="0"/>
              <w:marRight w:val="0"/>
              <w:marTop w:val="0"/>
              <w:marBottom w:val="0"/>
              <w:divBdr>
                <w:top w:val="none" w:sz="0" w:space="0" w:color="auto"/>
                <w:left w:val="none" w:sz="0" w:space="0" w:color="auto"/>
                <w:bottom w:val="none" w:sz="0" w:space="0" w:color="auto"/>
                <w:right w:val="none" w:sz="0" w:space="0" w:color="auto"/>
              </w:divBdr>
              <w:divsChild>
                <w:div w:id="1914773038">
                  <w:marLeft w:val="0"/>
                  <w:marRight w:val="0"/>
                  <w:marTop w:val="0"/>
                  <w:marBottom w:val="0"/>
                  <w:divBdr>
                    <w:top w:val="none" w:sz="0" w:space="0" w:color="auto"/>
                    <w:left w:val="none" w:sz="0" w:space="0" w:color="auto"/>
                    <w:bottom w:val="none" w:sz="0" w:space="0" w:color="auto"/>
                    <w:right w:val="none" w:sz="0" w:space="0" w:color="auto"/>
                  </w:divBdr>
                  <w:divsChild>
                    <w:div w:id="722483657">
                      <w:marLeft w:val="0"/>
                      <w:marRight w:val="0"/>
                      <w:marTop w:val="0"/>
                      <w:marBottom w:val="0"/>
                      <w:divBdr>
                        <w:top w:val="none" w:sz="0" w:space="0" w:color="auto"/>
                        <w:left w:val="none" w:sz="0" w:space="0" w:color="auto"/>
                        <w:bottom w:val="none" w:sz="0" w:space="0" w:color="auto"/>
                        <w:right w:val="none" w:sz="0" w:space="0" w:color="auto"/>
                      </w:divBdr>
                      <w:divsChild>
                        <w:div w:id="538277974">
                          <w:marLeft w:val="0"/>
                          <w:marRight w:val="0"/>
                          <w:marTop w:val="0"/>
                          <w:marBottom w:val="0"/>
                          <w:divBdr>
                            <w:top w:val="none" w:sz="0" w:space="0" w:color="auto"/>
                            <w:left w:val="none" w:sz="0" w:space="0" w:color="auto"/>
                            <w:bottom w:val="none" w:sz="0" w:space="0" w:color="auto"/>
                            <w:right w:val="none" w:sz="0" w:space="0" w:color="auto"/>
                          </w:divBdr>
                          <w:divsChild>
                            <w:div w:id="251208801">
                              <w:marLeft w:val="0"/>
                              <w:marRight w:val="0"/>
                              <w:marTop w:val="0"/>
                              <w:marBottom w:val="0"/>
                              <w:divBdr>
                                <w:top w:val="none" w:sz="0" w:space="0" w:color="auto"/>
                                <w:left w:val="none" w:sz="0" w:space="0" w:color="auto"/>
                                <w:bottom w:val="none" w:sz="0" w:space="0" w:color="auto"/>
                                <w:right w:val="none" w:sz="0" w:space="0" w:color="auto"/>
                              </w:divBdr>
                              <w:divsChild>
                                <w:div w:id="153565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7353135">
      <w:bodyDiv w:val="1"/>
      <w:marLeft w:val="0"/>
      <w:marRight w:val="0"/>
      <w:marTop w:val="0"/>
      <w:marBottom w:val="0"/>
      <w:divBdr>
        <w:top w:val="none" w:sz="0" w:space="0" w:color="auto"/>
        <w:left w:val="none" w:sz="0" w:space="0" w:color="auto"/>
        <w:bottom w:val="none" w:sz="0" w:space="0" w:color="auto"/>
        <w:right w:val="none" w:sz="0" w:space="0" w:color="auto"/>
      </w:divBdr>
      <w:divsChild>
        <w:div w:id="1382942290">
          <w:marLeft w:val="0"/>
          <w:marRight w:val="0"/>
          <w:marTop w:val="0"/>
          <w:marBottom w:val="0"/>
          <w:divBdr>
            <w:top w:val="none" w:sz="0" w:space="0" w:color="auto"/>
            <w:left w:val="none" w:sz="0" w:space="0" w:color="auto"/>
            <w:bottom w:val="none" w:sz="0" w:space="0" w:color="auto"/>
            <w:right w:val="none" w:sz="0" w:space="0" w:color="auto"/>
          </w:divBdr>
          <w:divsChild>
            <w:div w:id="845360070">
              <w:marLeft w:val="0"/>
              <w:marRight w:val="0"/>
              <w:marTop w:val="0"/>
              <w:marBottom w:val="0"/>
              <w:divBdr>
                <w:top w:val="none" w:sz="0" w:space="0" w:color="auto"/>
                <w:left w:val="none" w:sz="0" w:space="0" w:color="auto"/>
                <w:bottom w:val="none" w:sz="0" w:space="0" w:color="auto"/>
                <w:right w:val="none" w:sz="0" w:space="0" w:color="auto"/>
              </w:divBdr>
              <w:divsChild>
                <w:div w:id="1769960441">
                  <w:marLeft w:val="0"/>
                  <w:marRight w:val="0"/>
                  <w:marTop w:val="0"/>
                  <w:marBottom w:val="0"/>
                  <w:divBdr>
                    <w:top w:val="none" w:sz="0" w:space="0" w:color="auto"/>
                    <w:left w:val="none" w:sz="0" w:space="0" w:color="auto"/>
                    <w:bottom w:val="none" w:sz="0" w:space="0" w:color="auto"/>
                    <w:right w:val="none" w:sz="0" w:space="0" w:color="auto"/>
                  </w:divBdr>
                  <w:divsChild>
                    <w:div w:id="126778746">
                      <w:marLeft w:val="0"/>
                      <w:marRight w:val="0"/>
                      <w:marTop w:val="0"/>
                      <w:marBottom w:val="0"/>
                      <w:divBdr>
                        <w:top w:val="none" w:sz="0" w:space="0" w:color="auto"/>
                        <w:left w:val="none" w:sz="0" w:space="0" w:color="auto"/>
                        <w:bottom w:val="none" w:sz="0" w:space="0" w:color="auto"/>
                        <w:right w:val="none" w:sz="0" w:space="0" w:color="auto"/>
                      </w:divBdr>
                      <w:divsChild>
                        <w:div w:id="1600870990">
                          <w:marLeft w:val="0"/>
                          <w:marRight w:val="0"/>
                          <w:marTop w:val="0"/>
                          <w:marBottom w:val="0"/>
                          <w:divBdr>
                            <w:top w:val="none" w:sz="0" w:space="0" w:color="auto"/>
                            <w:left w:val="none" w:sz="0" w:space="0" w:color="auto"/>
                            <w:bottom w:val="none" w:sz="0" w:space="0" w:color="auto"/>
                            <w:right w:val="none" w:sz="0" w:space="0" w:color="auto"/>
                          </w:divBdr>
                          <w:divsChild>
                            <w:div w:id="1642080575">
                              <w:marLeft w:val="0"/>
                              <w:marRight w:val="0"/>
                              <w:marTop w:val="0"/>
                              <w:marBottom w:val="0"/>
                              <w:divBdr>
                                <w:top w:val="none" w:sz="0" w:space="0" w:color="auto"/>
                                <w:left w:val="none" w:sz="0" w:space="0" w:color="auto"/>
                                <w:bottom w:val="none" w:sz="0" w:space="0" w:color="auto"/>
                                <w:right w:val="none" w:sz="0" w:space="0" w:color="auto"/>
                              </w:divBdr>
                              <w:divsChild>
                                <w:div w:id="1830515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82482786">
          <w:marLeft w:val="0"/>
          <w:marRight w:val="0"/>
          <w:marTop w:val="0"/>
          <w:marBottom w:val="0"/>
          <w:divBdr>
            <w:top w:val="none" w:sz="0" w:space="0" w:color="auto"/>
            <w:left w:val="none" w:sz="0" w:space="0" w:color="auto"/>
            <w:bottom w:val="none" w:sz="0" w:space="0" w:color="auto"/>
            <w:right w:val="none" w:sz="0" w:space="0" w:color="auto"/>
          </w:divBdr>
          <w:divsChild>
            <w:div w:id="1831872328">
              <w:marLeft w:val="0"/>
              <w:marRight w:val="0"/>
              <w:marTop w:val="0"/>
              <w:marBottom w:val="0"/>
              <w:divBdr>
                <w:top w:val="none" w:sz="0" w:space="0" w:color="auto"/>
                <w:left w:val="none" w:sz="0" w:space="0" w:color="auto"/>
                <w:bottom w:val="none" w:sz="0" w:space="0" w:color="auto"/>
                <w:right w:val="none" w:sz="0" w:space="0" w:color="auto"/>
              </w:divBdr>
              <w:divsChild>
                <w:div w:id="2145849645">
                  <w:marLeft w:val="0"/>
                  <w:marRight w:val="0"/>
                  <w:marTop w:val="0"/>
                  <w:marBottom w:val="0"/>
                  <w:divBdr>
                    <w:top w:val="none" w:sz="0" w:space="0" w:color="auto"/>
                    <w:left w:val="none" w:sz="0" w:space="0" w:color="auto"/>
                    <w:bottom w:val="none" w:sz="0" w:space="0" w:color="auto"/>
                    <w:right w:val="none" w:sz="0" w:space="0" w:color="auto"/>
                  </w:divBdr>
                  <w:divsChild>
                    <w:div w:id="26374669">
                      <w:marLeft w:val="0"/>
                      <w:marRight w:val="0"/>
                      <w:marTop w:val="0"/>
                      <w:marBottom w:val="0"/>
                      <w:divBdr>
                        <w:top w:val="none" w:sz="0" w:space="0" w:color="auto"/>
                        <w:left w:val="none" w:sz="0" w:space="0" w:color="auto"/>
                        <w:bottom w:val="none" w:sz="0" w:space="0" w:color="auto"/>
                        <w:right w:val="none" w:sz="0" w:space="0" w:color="auto"/>
                      </w:divBdr>
                      <w:divsChild>
                        <w:div w:id="1720477513">
                          <w:marLeft w:val="0"/>
                          <w:marRight w:val="0"/>
                          <w:marTop w:val="0"/>
                          <w:marBottom w:val="0"/>
                          <w:divBdr>
                            <w:top w:val="none" w:sz="0" w:space="0" w:color="auto"/>
                            <w:left w:val="none" w:sz="0" w:space="0" w:color="auto"/>
                            <w:bottom w:val="none" w:sz="0" w:space="0" w:color="auto"/>
                            <w:right w:val="none" w:sz="0" w:space="0" w:color="auto"/>
                          </w:divBdr>
                          <w:divsChild>
                            <w:div w:id="1394426790">
                              <w:marLeft w:val="0"/>
                              <w:marRight w:val="0"/>
                              <w:marTop w:val="0"/>
                              <w:marBottom w:val="0"/>
                              <w:divBdr>
                                <w:top w:val="none" w:sz="0" w:space="0" w:color="auto"/>
                                <w:left w:val="none" w:sz="0" w:space="0" w:color="auto"/>
                                <w:bottom w:val="none" w:sz="0" w:space="0" w:color="auto"/>
                                <w:right w:val="none" w:sz="0" w:space="0" w:color="auto"/>
                              </w:divBdr>
                              <w:divsChild>
                                <w:div w:id="192669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3967715">
          <w:marLeft w:val="0"/>
          <w:marRight w:val="0"/>
          <w:marTop w:val="0"/>
          <w:marBottom w:val="0"/>
          <w:divBdr>
            <w:top w:val="none" w:sz="0" w:space="0" w:color="auto"/>
            <w:left w:val="none" w:sz="0" w:space="0" w:color="auto"/>
            <w:bottom w:val="none" w:sz="0" w:space="0" w:color="auto"/>
            <w:right w:val="none" w:sz="0" w:space="0" w:color="auto"/>
          </w:divBdr>
          <w:divsChild>
            <w:div w:id="77479396">
              <w:marLeft w:val="0"/>
              <w:marRight w:val="0"/>
              <w:marTop w:val="0"/>
              <w:marBottom w:val="0"/>
              <w:divBdr>
                <w:top w:val="none" w:sz="0" w:space="0" w:color="auto"/>
                <w:left w:val="none" w:sz="0" w:space="0" w:color="auto"/>
                <w:bottom w:val="none" w:sz="0" w:space="0" w:color="auto"/>
                <w:right w:val="none" w:sz="0" w:space="0" w:color="auto"/>
              </w:divBdr>
              <w:divsChild>
                <w:div w:id="220019322">
                  <w:marLeft w:val="0"/>
                  <w:marRight w:val="0"/>
                  <w:marTop w:val="0"/>
                  <w:marBottom w:val="0"/>
                  <w:divBdr>
                    <w:top w:val="none" w:sz="0" w:space="0" w:color="auto"/>
                    <w:left w:val="none" w:sz="0" w:space="0" w:color="auto"/>
                    <w:bottom w:val="none" w:sz="0" w:space="0" w:color="auto"/>
                    <w:right w:val="none" w:sz="0" w:space="0" w:color="auto"/>
                  </w:divBdr>
                  <w:divsChild>
                    <w:div w:id="1689331989">
                      <w:marLeft w:val="0"/>
                      <w:marRight w:val="0"/>
                      <w:marTop w:val="0"/>
                      <w:marBottom w:val="0"/>
                      <w:divBdr>
                        <w:top w:val="none" w:sz="0" w:space="0" w:color="auto"/>
                        <w:left w:val="none" w:sz="0" w:space="0" w:color="auto"/>
                        <w:bottom w:val="none" w:sz="0" w:space="0" w:color="auto"/>
                        <w:right w:val="none" w:sz="0" w:space="0" w:color="auto"/>
                      </w:divBdr>
                      <w:divsChild>
                        <w:div w:id="1573808698">
                          <w:marLeft w:val="0"/>
                          <w:marRight w:val="0"/>
                          <w:marTop w:val="0"/>
                          <w:marBottom w:val="0"/>
                          <w:divBdr>
                            <w:top w:val="none" w:sz="0" w:space="0" w:color="auto"/>
                            <w:left w:val="none" w:sz="0" w:space="0" w:color="auto"/>
                            <w:bottom w:val="none" w:sz="0" w:space="0" w:color="auto"/>
                            <w:right w:val="none" w:sz="0" w:space="0" w:color="auto"/>
                          </w:divBdr>
                          <w:divsChild>
                            <w:div w:id="545875230">
                              <w:marLeft w:val="0"/>
                              <w:marRight w:val="0"/>
                              <w:marTop w:val="0"/>
                              <w:marBottom w:val="0"/>
                              <w:divBdr>
                                <w:top w:val="none" w:sz="0" w:space="0" w:color="auto"/>
                                <w:left w:val="none" w:sz="0" w:space="0" w:color="auto"/>
                                <w:bottom w:val="none" w:sz="0" w:space="0" w:color="auto"/>
                                <w:right w:val="none" w:sz="0" w:space="0" w:color="auto"/>
                              </w:divBdr>
                              <w:divsChild>
                                <w:div w:id="2004777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6991299">
          <w:marLeft w:val="0"/>
          <w:marRight w:val="0"/>
          <w:marTop w:val="0"/>
          <w:marBottom w:val="0"/>
          <w:divBdr>
            <w:top w:val="none" w:sz="0" w:space="0" w:color="auto"/>
            <w:left w:val="none" w:sz="0" w:space="0" w:color="auto"/>
            <w:bottom w:val="none" w:sz="0" w:space="0" w:color="auto"/>
            <w:right w:val="none" w:sz="0" w:space="0" w:color="auto"/>
          </w:divBdr>
          <w:divsChild>
            <w:div w:id="1895310739">
              <w:marLeft w:val="0"/>
              <w:marRight w:val="0"/>
              <w:marTop w:val="0"/>
              <w:marBottom w:val="0"/>
              <w:divBdr>
                <w:top w:val="none" w:sz="0" w:space="0" w:color="auto"/>
                <w:left w:val="none" w:sz="0" w:space="0" w:color="auto"/>
                <w:bottom w:val="none" w:sz="0" w:space="0" w:color="auto"/>
                <w:right w:val="none" w:sz="0" w:space="0" w:color="auto"/>
              </w:divBdr>
              <w:divsChild>
                <w:div w:id="1572235621">
                  <w:marLeft w:val="0"/>
                  <w:marRight w:val="0"/>
                  <w:marTop w:val="0"/>
                  <w:marBottom w:val="0"/>
                  <w:divBdr>
                    <w:top w:val="none" w:sz="0" w:space="0" w:color="auto"/>
                    <w:left w:val="none" w:sz="0" w:space="0" w:color="auto"/>
                    <w:bottom w:val="none" w:sz="0" w:space="0" w:color="auto"/>
                    <w:right w:val="none" w:sz="0" w:space="0" w:color="auto"/>
                  </w:divBdr>
                  <w:divsChild>
                    <w:div w:id="1255898043">
                      <w:marLeft w:val="0"/>
                      <w:marRight w:val="0"/>
                      <w:marTop w:val="0"/>
                      <w:marBottom w:val="0"/>
                      <w:divBdr>
                        <w:top w:val="none" w:sz="0" w:space="0" w:color="auto"/>
                        <w:left w:val="none" w:sz="0" w:space="0" w:color="auto"/>
                        <w:bottom w:val="none" w:sz="0" w:space="0" w:color="auto"/>
                        <w:right w:val="none" w:sz="0" w:space="0" w:color="auto"/>
                      </w:divBdr>
                      <w:divsChild>
                        <w:div w:id="504633428">
                          <w:marLeft w:val="0"/>
                          <w:marRight w:val="0"/>
                          <w:marTop w:val="0"/>
                          <w:marBottom w:val="0"/>
                          <w:divBdr>
                            <w:top w:val="none" w:sz="0" w:space="0" w:color="auto"/>
                            <w:left w:val="none" w:sz="0" w:space="0" w:color="auto"/>
                            <w:bottom w:val="none" w:sz="0" w:space="0" w:color="auto"/>
                            <w:right w:val="none" w:sz="0" w:space="0" w:color="auto"/>
                          </w:divBdr>
                          <w:divsChild>
                            <w:div w:id="330983579">
                              <w:marLeft w:val="0"/>
                              <w:marRight w:val="0"/>
                              <w:marTop w:val="0"/>
                              <w:marBottom w:val="0"/>
                              <w:divBdr>
                                <w:top w:val="none" w:sz="0" w:space="0" w:color="auto"/>
                                <w:left w:val="none" w:sz="0" w:space="0" w:color="auto"/>
                                <w:bottom w:val="none" w:sz="0" w:space="0" w:color="auto"/>
                                <w:right w:val="none" w:sz="0" w:space="0" w:color="auto"/>
                              </w:divBdr>
                              <w:divsChild>
                                <w:div w:id="42593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68559519">
      <w:marLeft w:val="0"/>
      <w:marRight w:val="0"/>
      <w:marTop w:val="0"/>
      <w:marBottom w:val="0"/>
      <w:divBdr>
        <w:top w:val="none" w:sz="0" w:space="0" w:color="auto"/>
        <w:left w:val="none" w:sz="0" w:space="0" w:color="auto"/>
        <w:bottom w:val="none" w:sz="0" w:space="0" w:color="auto"/>
        <w:right w:val="none" w:sz="0" w:space="0" w:color="auto"/>
      </w:divBdr>
      <w:divsChild>
        <w:div w:id="1189877641">
          <w:marLeft w:val="0"/>
          <w:marRight w:val="0"/>
          <w:marTop w:val="0"/>
          <w:marBottom w:val="0"/>
          <w:divBdr>
            <w:top w:val="none" w:sz="0" w:space="0" w:color="auto"/>
            <w:left w:val="none" w:sz="0" w:space="0" w:color="auto"/>
            <w:bottom w:val="none" w:sz="0" w:space="0" w:color="auto"/>
            <w:right w:val="none" w:sz="0" w:space="0" w:color="auto"/>
          </w:divBdr>
        </w:div>
      </w:divsChild>
    </w:div>
    <w:div w:id="1692797778">
      <w:bodyDiv w:val="1"/>
      <w:marLeft w:val="0"/>
      <w:marRight w:val="0"/>
      <w:marTop w:val="0"/>
      <w:marBottom w:val="0"/>
      <w:divBdr>
        <w:top w:val="none" w:sz="0" w:space="0" w:color="auto"/>
        <w:left w:val="none" w:sz="0" w:space="0" w:color="auto"/>
        <w:bottom w:val="none" w:sz="0" w:space="0" w:color="auto"/>
        <w:right w:val="none" w:sz="0" w:space="0" w:color="auto"/>
      </w:divBdr>
      <w:divsChild>
        <w:div w:id="1142162423">
          <w:marLeft w:val="0"/>
          <w:marRight w:val="0"/>
          <w:marTop w:val="0"/>
          <w:marBottom w:val="0"/>
          <w:divBdr>
            <w:top w:val="none" w:sz="0" w:space="0" w:color="auto"/>
            <w:left w:val="none" w:sz="0" w:space="0" w:color="auto"/>
            <w:bottom w:val="none" w:sz="0" w:space="0" w:color="auto"/>
            <w:right w:val="none" w:sz="0" w:space="0" w:color="auto"/>
          </w:divBdr>
          <w:divsChild>
            <w:div w:id="805658359">
              <w:marLeft w:val="0"/>
              <w:marRight w:val="0"/>
              <w:marTop w:val="0"/>
              <w:marBottom w:val="0"/>
              <w:divBdr>
                <w:top w:val="none" w:sz="0" w:space="0" w:color="auto"/>
                <w:left w:val="none" w:sz="0" w:space="0" w:color="auto"/>
                <w:bottom w:val="none" w:sz="0" w:space="0" w:color="auto"/>
                <w:right w:val="none" w:sz="0" w:space="0" w:color="auto"/>
              </w:divBdr>
              <w:divsChild>
                <w:div w:id="308364818">
                  <w:marLeft w:val="0"/>
                  <w:marRight w:val="0"/>
                  <w:marTop w:val="0"/>
                  <w:marBottom w:val="0"/>
                  <w:divBdr>
                    <w:top w:val="none" w:sz="0" w:space="0" w:color="auto"/>
                    <w:left w:val="none" w:sz="0" w:space="0" w:color="auto"/>
                    <w:bottom w:val="none" w:sz="0" w:space="0" w:color="auto"/>
                    <w:right w:val="none" w:sz="0" w:space="0" w:color="auto"/>
                  </w:divBdr>
                  <w:divsChild>
                    <w:div w:id="768626149">
                      <w:marLeft w:val="0"/>
                      <w:marRight w:val="0"/>
                      <w:marTop w:val="0"/>
                      <w:marBottom w:val="0"/>
                      <w:divBdr>
                        <w:top w:val="none" w:sz="0" w:space="0" w:color="auto"/>
                        <w:left w:val="none" w:sz="0" w:space="0" w:color="auto"/>
                        <w:bottom w:val="none" w:sz="0" w:space="0" w:color="auto"/>
                        <w:right w:val="none" w:sz="0" w:space="0" w:color="auto"/>
                      </w:divBdr>
                      <w:divsChild>
                        <w:div w:id="867719048">
                          <w:marLeft w:val="0"/>
                          <w:marRight w:val="0"/>
                          <w:marTop w:val="360"/>
                          <w:marBottom w:val="0"/>
                          <w:divBdr>
                            <w:top w:val="none" w:sz="0" w:space="0" w:color="auto"/>
                            <w:left w:val="none" w:sz="0" w:space="0" w:color="auto"/>
                            <w:bottom w:val="none" w:sz="0" w:space="0" w:color="auto"/>
                            <w:right w:val="none" w:sz="0" w:space="0" w:color="auto"/>
                          </w:divBdr>
                          <w:divsChild>
                            <w:div w:id="473134920">
                              <w:marLeft w:val="0"/>
                              <w:marRight w:val="0"/>
                              <w:marTop w:val="0"/>
                              <w:marBottom w:val="0"/>
                              <w:divBdr>
                                <w:top w:val="none" w:sz="0" w:space="0" w:color="auto"/>
                                <w:left w:val="none" w:sz="0" w:space="0" w:color="auto"/>
                                <w:bottom w:val="none" w:sz="0" w:space="0" w:color="auto"/>
                                <w:right w:val="none" w:sz="0" w:space="0" w:color="auto"/>
                              </w:divBdr>
                              <w:divsChild>
                                <w:div w:id="478307616">
                                  <w:marLeft w:val="0"/>
                                  <w:marRight w:val="0"/>
                                  <w:marTop w:val="0"/>
                                  <w:marBottom w:val="0"/>
                                  <w:divBdr>
                                    <w:top w:val="none" w:sz="0" w:space="0" w:color="auto"/>
                                    <w:left w:val="none" w:sz="0" w:space="0" w:color="auto"/>
                                    <w:bottom w:val="none" w:sz="0" w:space="0" w:color="auto"/>
                                    <w:right w:val="none" w:sz="0" w:space="0" w:color="auto"/>
                                  </w:divBdr>
                                  <w:divsChild>
                                    <w:div w:id="14166356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59863">
                      <w:marLeft w:val="0"/>
                      <w:marRight w:val="0"/>
                      <w:marTop w:val="0"/>
                      <w:marBottom w:val="0"/>
                      <w:divBdr>
                        <w:top w:val="none" w:sz="0" w:space="0" w:color="auto"/>
                        <w:left w:val="none" w:sz="0" w:space="0" w:color="auto"/>
                        <w:bottom w:val="none" w:sz="0" w:space="0" w:color="auto"/>
                        <w:right w:val="none" w:sz="0" w:space="0" w:color="auto"/>
                      </w:divBdr>
                      <w:divsChild>
                        <w:div w:id="166945115">
                          <w:marLeft w:val="0"/>
                          <w:marRight w:val="0"/>
                          <w:marTop w:val="0"/>
                          <w:marBottom w:val="0"/>
                          <w:divBdr>
                            <w:top w:val="none" w:sz="0" w:space="0" w:color="auto"/>
                            <w:left w:val="none" w:sz="0" w:space="0" w:color="auto"/>
                            <w:bottom w:val="none" w:sz="0" w:space="0" w:color="auto"/>
                            <w:right w:val="none" w:sz="0" w:space="0" w:color="auto"/>
                          </w:divBdr>
                          <w:divsChild>
                            <w:div w:id="1881550321">
                              <w:marLeft w:val="0"/>
                              <w:marRight w:val="0"/>
                              <w:marTop w:val="0"/>
                              <w:marBottom w:val="0"/>
                              <w:divBdr>
                                <w:top w:val="none" w:sz="0" w:space="0" w:color="auto"/>
                                <w:left w:val="none" w:sz="0" w:space="0" w:color="auto"/>
                                <w:bottom w:val="none" w:sz="0" w:space="0" w:color="auto"/>
                                <w:right w:val="none" w:sz="0" w:space="0" w:color="auto"/>
                              </w:divBdr>
                            </w:div>
                          </w:divsChild>
                        </w:div>
                        <w:div w:id="2022003101">
                          <w:marLeft w:val="0"/>
                          <w:marRight w:val="0"/>
                          <w:marTop w:val="0"/>
                          <w:marBottom w:val="0"/>
                          <w:divBdr>
                            <w:top w:val="none" w:sz="0" w:space="0" w:color="auto"/>
                            <w:left w:val="none" w:sz="0" w:space="0" w:color="auto"/>
                            <w:bottom w:val="none" w:sz="0" w:space="0" w:color="auto"/>
                            <w:right w:val="none" w:sz="0" w:space="0" w:color="auto"/>
                          </w:divBdr>
                          <w:divsChild>
                            <w:div w:id="1895265134">
                              <w:marLeft w:val="0"/>
                              <w:marRight w:val="0"/>
                              <w:marTop w:val="0"/>
                              <w:marBottom w:val="0"/>
                              <w:divBdr>
                                <w:top w:val="none" w:sz="0" w:space="0" w:color="auto"/>
                                <w:left w:val="none" w:sz="0" w:space="0" w:color="auto"/>
                                <w:bottom w:val="none" w:sz="0" w:space="0" w:color="auto"/>
                                <w:right w:val="none" w:sz="0" w:space="0" w:color="auto"/>
                              </w:divBdr>
                              <w:divsChild>
                                <w:div w:id="1937715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1998519">
          <w:marLeft w:val="0"/>
          <w:marRight w:val="0"/>
          <w:marTop w:val="0"/>
          <w:marBottom w:val="0"/>
          <w:divBdr>
            <w:top w:val="none" w:sz="0" w:space="0" w:color="auto"/>
            <w:left w:val="none" w:sz="0" w:space="0" w:color="auto"/>
            <w:bottom w:val="none" w:sz="0" w:space="0" w:color="auto"/>
            <w:right w:val="none" w:sz="0" w:space="0" w:color="auto"/>
          </w:divBdr>
          <w:divsChild>
            <w:div w:id="1842163620">
              <w:marLeft w:val="0"/>
              <w:marRight w:val="0"/>
              <w:marTop w:val="0"/>
              <w:marBottom w:val="0"/>
              <w:divBdr>
                <w:top w:val="none" w:sz="0" w:space="0" w:color="auto"/>
                <w:left w:val="none" w:sz="0" w:space="0" w:color="auto"/>
                <w:bottom w:val="none" w:sz="0" w:space="0" w:color="auto"/>
                <w:right w:val="none" w:sz="0" w:space="0" w:color="auto"/>
              </w:divBdr>
              <w:divsChild>
                <w:div w:id="1717850454">
                  <w:marLeft w:val="0"/>
                  <w:marRight w:val="0"/>
                  <w:marTop w:val="0"/>
                  <w:marBottom w:val="0"/>
                  <w:divBdr>
                    <w:top w:val="none" w:sz="0" w:space="0" w:color="auto"/>
                    <w:left w:val="none" w:sz="0" w:space="0" w:color="auto"/>
                    <w:bottom w:val="none" w:sz="0" w:space="0" w:color="auto"/>
                    <w:right w:val="none" w:sz="0" w:space="0" w:color="auto"/>
                  </w:divBdr>
                  <w:divsChild>
                    <w:div w:id="1528373273">
                      <w:marLeft w:val="0"/>
                      <w:marRight w:val="0"/>
                      <w:marTop w:val="0"/>
                      <w:marBottom w:val="0"/>
                      <w:divBdr>
                        <w:top w:val="none" w:sz="0" w:space="0" w:color="auto"/>
                        <w:left w:val="none" w:sz="0" w:space="0" w:color="auto"/>
                        <w:bottom w:val="none" w:sz="0" w:space="0" w:color="auto"/>
                        <w:right w:val="none" w:sz="0" w:space="0" w:color="auto"/>
                      </w:divBdr>
                      <w:divsChild>
                        <w:div w:id="1903712418">
                          <w:marLeft w:val="0"/>
                          <w:marRight w:val="0"/>
                          <w:marTop w:val="0"/>
                          <w:marBottom w:val="0"/>
                          <w:divBdr>
                            <w:top w:val="none" w:sz="0" w:space="0" w:color="auto"/>
                            <w:left w:val="none" w:sz="0" w:space="0" w:color="auto"/>
                            <w:bottom w:val="none" w:sz="0" w:space="0" w:color="auto"/>
                            <w:right w:val="none" w:sz="0" w:space="0" w:color="auto"/>
                          </w:divBdr>
                          <w:divsChild>
                            <w:div w:id="1170026315">
                              <w:marLeft w:val="0"/>
                              <w:marRight w:val="0"/>
                              <w:marTop w:val="0"/>
                              <w:marBottom w:val="0"/>
                              <w:divBdr>
                                <w:top w:val="none" w:sz="0" w:space="0" w:color="auto"/>
                                <w:left w:val="none" w:sz="0" w:space="0" w:color="auto"/>
                                <w:bottom w:val="none" w:sz="0" w:space="0" w:color="auto"/>
                                <w:right w:val="none" w:sz="0" w:space="0" w:color="auto"/>
                              </w:divBdr>
                              <w:divsChild>
                                <w:div w:id="582683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0898595">
          <w:marLeft w:val="0"/>
          <w:marRight w:val="0"/>
          <w:marTop w:val="0"/>
          <w:marBottom w:val="0"/>
          <w:divBdr>
            <w:top w:val="none" w:sz="0" w:space="0" w:color="auto"/>
            <w:left w:val="none" w:sz="0" w:space="0" w:color="auto"/>
            <w:bottom w:val="none" w:sz="0" w:space="0" w:color="auto"/>
            <w:right w:val="none" w:sz="0" w:space="0" w:color="auto"/>
          </w:divBdr>
          <w:divsChild>
            <w:div w:id="1200433049">
              <w:marLeft w:val="0"/>
              <w:marRight w:val="0"/>
              <w:marTop w:val="0"/>
              <w:marBottom w:val="0"/>
              <w:divBdr>
                <w:top w:val="none" w:sz="0" w:space="0" w:color="auto"/>
                <w:left w:val="none" w:sz="0" w:space="0" w:color="auto"/>
                <w:bottom w:val="none" w:sz="0" w:space="0" w:color="auto"/>
                <w:right w:val="none" w:sz="0" w:space="0" w:color="auto"/>
              </w:divBdr>
              <w:divsChild>
                <w:div w:id="191649683">
                  <w:marLeft w:val="0"/>
                  <w:marRight w:val="0"/>
                  <w:marTop w:val="0"/>
                  <w:marBottom w:val="0"/>
                  <w:divBdr>
                    <w:top w:val="none" w:sz="0" w:space="0" w:color="auto"/>
                    <w:left w:val="none" w:sz="0" w:space="0" w:color="auto"/>
                    <w:bottom w:val="none" w:sz="0" w:space="0" w:color="auto"/>
                    <w:right w:val="none" w:sz="0" w:space="0" w:color="auto"/>
                  </w:divBdr>
                  <w:divsChild>
                    <w:div w:id="1659920938">
                      <w:marLeft w:val="0"/>
                      <w:marRight w:val="0"/>
                      <w:marTop w:val="0"/>
                      <w:marBottom w:val="0"/>
                      <w:divBdr>
                        <w:top w:val="none" w:sz="0" w:space="0" w:color="auto"/>
                        <w:left w:val="none" w:sz="0" w:space="0" w:color="auto"/>
                        <w:bottom w:val="none" w:sz="0" w:space="0" w:color="auto"/>
                        <w:right w:val="none" w:sz="0" w:space="0" w:color="auto"/>
                      </w:divBdr>
                      <w:divsChild>
                        <w:div w:id="2041126123">
                          <w:marLeft w:val="0"/>
                          <w:marRight w:val="0"/>
                          <w:marTop w:val="0"/>
                          <w:marBottom w:val="0"/>
                          <w:divBdr>
                            <w:top w:val="none" w:sz="0" w:space="0" w:color="auto"/>
                            <w:left w:val="none" w:sz="0" w:space="0" w:color="auto"/>
                            <w:bottom w:val="none" w:sz="0" w:space="0" w:color="auto"/>
                            <w:right w:val="none" w:sz="0" w:space="0" w:color="auto"/>
                          </w:divBdr>
                          <w:divsChild>
                            <w:div w:id="1846163286">
                              <w:marLeft w:val="0"/>
                              <w:marRight w:val="0"/>
                              <w:marTop w:val="0"/>
                              <w:marBottom w:val="0"/>
                              <w:divBdr>
                                <w:top w:val="none" w:sz="0" w:space="0" w:color="auto"/>
                                <w:left w:val="none" w:sz="0" w:space="0" w:color="auto"/>
                                <w:bottom w:val="none" w:sz="0" w:space="0" w:color="auto"/>
                                <w:right w:val="none" w:sz="0" w:space="0" w:color="auto"/>
                              </w:divBdr>
                              <w:divsChild>
                                <w:div w:id="16712564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320551">
          <w:marLeft w:val="0"/>
          <w:marRight w:val="0"/>
          <w:marTop w:val="0"/>
          <w:marBottom w:val="0"/>
          <w:divBdr>
            <w:top w:val="none" w:sz="0" w:space="0" w:color="auto"/>
            <w:left w:val="none" w:sz="0" w:space="0" w:color="auto"/>
            <w:bottom w:val="none" w:sz="0" w:space="0" w:color="auto"/>
            <w:right w:val="none" w:sz="0" w:space="0" w:color="auto"/>
          </w:divBdr>
          <w:divsChild>
            <w:div w:id="2047371111">
              <w:marLeft w:val="0"/>
              <w:marRight w:val="0"/>
              <w:marTop w:val="0"/>
              <w:marBottom w:val="0"/>
              <w:divBdr>
                <w:top w:val="none" w:sz="0" w:space="0" w:color="auto"/>
                <w:left w:val="none" w:sz="0" w:space="0" w:color="auto"/>
                <w:bottom w:val="none" w:sz="0" w:space="0" w:color="auto"/>
                <w:right w:val="none" w:sz="0" w:space="0" w:color="auto"/>
              </w:divBdr>
              <w:divsChild>
                <w:div w:id="126552708">
                  <w:marLeft w:val="0"/>
                  <w:marRight w:val="0"/>
                  <w:marTop w:val="0"/>
                  <w:marBottom w:val="0"/>
                  <w:divBdr>
                    <w:top w:val="none" w:sz="0" w:space="0" w:color="auto"/>
                    <w:left w:val="none" w:sz="0" w:space="0" w:color="auto"/>
                    <w:bottom w:val="none" w:sz="0" w:space="0" w:color="auto"/>
                    <w:right w:val="none" w:sz="0" w:space="0" w:color="auto"/>
                  </w:divBdr>
                  <w:divsChild>
                    <w:div w:id="1249192496">
                      <w:marLeft w:val="0"/>
                      <w:marRight w:val="0"/>
                      <w:marTop w:val="0"/>
                      <w:marBottom w:val="0"/>
                      <w:divBdr>
                        <w:top w:val="none" w:sz="0" w:space="0" w:color="auto"/>
                        <w:left w:val="none" w:sz="0" w:space="0" w:color="auto"/>
                        <w:bottom w:val="none" w:sz="0" w:space="0" w:color="auto"/>
                        <w:right w:val="none" w:sz="0" w:space="0" w:color="auto"/>
                      </w:divBdr>
                      <w:divsChild>
                        <w:div w:id="248390430">
                          <w:marLeft w:val="0"/>
                          <w:marRight w:val="0"/>
                          <w:marTop w:val="0"/>
                          <w:marBottom w:val="0"/>
                          <w:divBdr>
                            <w:top w:val="none" w:sz="0" w:space="0" w:color="auto"/>
                            <w:left w:val="none" w:sz="0" w:space="0" w:color="auto"/>
                            <w:bottom w:val="none" w:sz="0" w:space="0" w:color="auto"/>
                            <w:right w:val="none" w:sz="0" w:space="0" w:color="auto"/>
                          </w:divBdr>
                          <w:divsChild>
                            <w:div w:id="1562515795">
                              <w:marLeft w:val="0"/>
                              <w:marRight w:val="0"/>
                              <w:marTop w:val="0"/>
                              <w:marBottom w:val="0"/>
                              <w:divBdr>
                                <w:top w:val="none" w:sz="0" w:space="0" w:color="auto"/>
                                <w:left w:val="none" w:sz="0" w:space="0" w:color="auto"/>
                                <w:bottom w:val="none" w:sz="0" w:space="0" w:color="auto"/>
                                <w:right w:val="none" w:sz="0" w:space="0" w:color="auto"/>
                              </w:divBdr>
                              <w:divsChild>
                                <w:div w:id="144511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1128123">
          <w:marLeft w:val="0"/>
          <w:marRight w:val="0"/>
          <w:marTop w:val="0"/>
          <w:marBottom w:val="0"/>
          <w:divBdr>
            <w:top w:val="none" w:sz="0" w:space="0" w:color="auto"/>
            <w:left w:val="none" w:sz="0" w:space="0" w:color="auto"/>
            <w:bottom w:val="none" w:sz="0" w:space="0" w:color="auto"/>
            <w:right w:val="none" w:sz="0" w:space="0" w:color="auto"/>
          </w:divBdr>
          <w:divsChild>
            <w:div w:id="1278759722">
              <w:marLeft w:val="0"/>
              <w:marRight w:val="0"/>
              <w:marTop w:val="0"/>
              <w:marBottom w:val="0"/>
              <w:divBdr>
                <w:top w:val="none" w:sz="0" w:space="0" w:color="auto"/>
                <w:left w:val="none" w:sz="0" w:space="0" w:color="auto"/>
                <w:bottom w:val="none" w:sz="0" w:space="0" w:color="auto"/>
                <w:right w:val="none" w:sz="0" w:space="0" w:color="auto"/>
              </w:divBdr>
              <w:divsChild>
                <w:div w:id="1700080795">
                  <w:marLeft w:val="0"/>
                  <w:marRight w:val="0"/>
                  <w:marTop w:val="0"/>
                  <w:marBottom w:val="0"/>
                  <w:divBdr>
                    <w:top w:val="none" w:sz="0" w:space="0" w:color="auto"/>
                    <w:left w:val="none" w:sz="0" w:space="0" w:color="auto"/>
                    <w:bottom w:val="none" w:sz="0" w:space="0" w:color="auto"/>
                    <w:right w:val="none" w:sz="0" w:space="0" w:color="auto"/>
                  </w:divBdr>
                  <w:divsChild>
                    <w:div w:id="82994432">
                      <w:marLeft w:val="0"/>
                      <w:marRight w:val="0"/>
                      <w:marTop w:val="0"/>
                      <w:marBottom w:val="0"/>
                      <w:divBdr>
                        <w:top w:val="none" w:sz="0" w:space="0" w:color="auto"/>
                        <w:left w:val="none" w:sz="0" w:space="0" w:color="auto"/>
                        <w:bottom w:val="none" w:sz="0" w:space="0" w:color="auto"/>
                        <w:right w:val="none" w:sz="0" w:space="0" w:color="auto"/>
                      </w:divBdr>
                      <w:divsChild>
                        <w:div w:id="490679222">
                          <w:marLeft w:val="0"/>
                          <w:marRight w:val="0"/>
                          <w:marTop w:val="0"/>
                          <w:marBottom w:val="0"/>
                          <w:divBdr>
                            <w:top w:val="none" w:sz="0" w:space="0" w:color="auto"/>
                            <w:left w:val="none" w:sz="0" w:space="0" w:color="auto"/>
                            <w:bottom w:val="none" w:sz="0" w:space="0" w:color="auto"/>
                            <w:right w:val="none" w:sz="0" w:space="0" w:color="auto"/>
                          </w:divBdr>
                          <w:divsChild>
                            <w:div w:id="1921402522">
                              <w:marLeft w:val="0"/>
                              <w:marRight w:val="0"/>
                              <w:marTop w:val="0"/>
                              <w:marBottom w:val="0"/>
                              <w:divBdr>
                                <w:top w:val="none" w:sz="0" w:space="0" w:color="auto"/>
                                <w:left w:val="none" w:sz="0" w:space="0" w:color="auto"/>
                                <w:bottom w:val="none" w:sz="0" w:space="0" w:color="auto"/>
                                <w:right w:val="none" w:sz="0" w:space="0" w:color="auto"/>
                              </w:divBdr>
                              <w:divsChild>
                                <w:div w:id="117082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228164">
          <w:marLeft w:val="0"/>
          <w:marRight w:val="0"/>
          <w:marTop w:val="0"/>
          <w:marBottom w:val="0"/>
          <w:divBdr>
            <w:top w:val="none" w:sz="0" w:space="0" w:color="auto"/>
            <w:left w:val="none" w:sz="0" w:space="0" w:color="auto"/>
            <w:bottom w:val="none" w:sz="0" w:space="0" w:color="auto"/>
            <w:right w:val="none" w:sz="0" w:space="0" w:color="auto"/>
          </w:divBdr>
          <w:divsChild>
            <w:div w:id="1623346930">
              <w:marLeft w:val="0"/>
              <w:marRight w:val="0"/>
              <w:marTop w:val="0"/>
              <w:marBottom w:val="0"/>
              <w:divBdr>
                <w:top w:val="none" w:sz="0" w:space="0" w:color="auto"/>
                <w:left w:val="none" w:sz="0" w:space="0" w:color="auto"/>
                <w:bottom w:val="none" w:sz="0" w:space="0" w:color="auto"/>
                <w:right w:val="none" w:sz="0" w:space="0" w:color="auto"/>
              </w:divBdr>
              <w:divsChild>
                <w:div w:id="27609065">
                  <w:marLeft w:val="0"/>
                  <w:marRight w:val="0"/>
                  <w:marTop w:val="0"/>
                  <w:marBottom w:val="0"/>
                  <w:divBdr>
                    <w:top w:val="none" w:sz="0" w:space="0" w:color="auto"/>
                    <w:left w:val="none" w:sz="0" w:space="0" w:color="auto"/>
                    <w:bottom w:val="none" w:sz="0" w:space="0" w:color="auto"/>
                    <w:right w:val="none" w:sz="0" w:space="0" w:color="auto"/>
                  </w:divBdr>
                  <w:divsChild>
                    <w:div w:id="757095317">
                      <w:marLeft w:val="0"/>
                      <w:marRight w:val="0"/>
                      <w:marTop w:val="0"/>
                      <w:marBottom w:val="0"/>
                      <w:divBdr>
                        <w:top w:val="none" w:sz="0" w:space="0" w:color="auto"/>
                        <w:left w:val="none" w:sz="0" w:space="0" w:color="auto"/>
                        <w:bottom w:val="none" w:sz="0" w:space="0" w:color="auto"/>
                        <w:right w:val="none" w:sz="0" w:space="0" w:color="auto"/>
                      </w:divBdr>
                      <w:divsChild>
                        <w:div w:id="2085104380">
                          <w:marLeft w:val="0"/>
                          <w:marRight w:val="0"/>
                          <w:marTop w:val="0"/>
                          <w:marBottom w:val="0"/>
                          <w:divBdr>
                            <w:top w:val="none" w:sz="0" w:space="0" w:color="auto"/>
                            <w:left w:val="none" w:sz="0" w:space="0" w:color="auto"/>
                            <w:bottom w:val="none" w:sz="0" w:space="0" w:color="auto"/>
                            <w:right w:val="none" w:sz="0" w:space="0" w:color="auto"/>
                          </w:divBdr>
                          <w:divsChild>
                            <w:div w:id="821120719">
                              <w:marLeft w:val="0"/>
                              <w:marRight w:val="0"/>
                              <w:marTop w:val="0"/>
                              <w:marBottom w:val="0"/>
                              <w:divBdr>
                                <w:top w:val="none" w:sz="0" w:space="0" w:color="auto"/>
                                <w:left w:val="none" w:sz="0" w:space="0" w:color="auto"/>
                                <w:bottom w:val="none" w:sz="0" w:space="0" w:color="auto"/>
                                <w:right w:val="none" w:sz="0" w:space="0" w:color="auto"/>
                              </w:divBdr>
                              <w:divsChild>
                                <w:div w:id="19159712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6634640">
          <w:marLeft w:val="0"/>
          <w:marRight w:val="0"/>
          <w:marTop w:val="0"/>
          <w:marBottom w:val="0"/>
          <w:divBdr>
            <w:top w:val="none" w:sz="0" w:space="0" w:color="auto"/>
            <w:left w:val="none" w:sz="0" w:space="0" w:color="auto"/>
            <w:bottom w:val="none" w:sz="0" w:space="0" w:color="auto"/>
            <w:right w:val="none" w:sz="0" w:space="0" w:color="auto"/>
          </w:divBdr>
          <w:divsChild>
            <w:div w:id="1046561035">
              <w:marLeft w:val="0"/>
              <w:marRight w:val="0"/>
              <w:marTop w:val="0"/>
              <w:marBottom w:val="0"/>
              <w:divBdr>
                <w:top w:val="none" w:sz="0" w:space="0" w:color="auto"/>
                <w:left w:val="none" w:sz="0" w:space="0" w:color="auto"/>
                <w:bottom w:val="none" w:sz="0" w:space="0" w:color="auto"/>
                <w:right w:val="none" w:sz="0" w:space="0" w:color="auto"/>
              </w:divBdr>
              <w:divsChild>
                <w:div w:id="123162684">
                  <w:marLeft w:val="0"/>
                  <w:marRight w:val="0"/>
                  <w:marTop w:val="0"/>
                  <w:marBottom w:val="0"/>
                  <w:divBdr>
                    <w:top w:val="none" w:sz="0" w:space="0" w:color="auto"/>
                    <w:left w:val="none" w:sz="0" w:space="0" w:color="auto"/>
                    <w:bottom w:val="none" w:sz="0" w:space="0" w:color="auto"/>
                    <w:right w:val="none" w:sz="0" w:space="0" w:color="auto"/>
                  </w:divBdr>
                  <w:divsChild>
                    <w:div w:id="1842117554">
                      <w:marLeft w:val="0"/>
                      <w:marRight w:val="0"/>
                      <w:marTop w:val="0"/>
                      <w:marBottom w:val="0"/>
                      <w:divBdr>
                        <w:top w:val="none" w:sz="0" w:space="0" w:color="auto"/>
                        <w:left w:val="none" w:sz="0" w:space="0" w:color="auto"/>
                        <w:bottom w:val="none" w:sz="0" w:space="0" w:color="auto"/>
                        <w:right w:val="none" w:sz="0" w:space="0" w:color="auto"/>
                      </w:divBdr>
                      <w:divsChild>
                        <w:div w:id="1494836187">
                          <w:marLeft w:val="0"/>
                          <w:marRight w:val="0"/>
                          <w:marTop w:val="0"/>
                          <w:marBottom w:val="0"/>
                          <w:divBdr>
                            <w:top w:val="none" w:sz="0" w:space="0" w:color="auto"/>
                            <w:left w:val="none" w:sz="0" w:space="0" w:color="auto"/>
                            <w:bottom w:val="none" w:sz="0" w:space="0" w:color="auto"/>
                            <w:right w:val="none" w:sz="0" w:space="0" w:color="auto"/>
                          </w:divBdr>
                          <w:divsChild>
                            <w:div w:id="953906570">
                              <w:marLeft w:val="0"/>
                              <w:marRight w:val="0"/>
                              <w:marTop w:val="0"/>
                              <w:marBottom w:val="0"/>
                              <w:divBdr>
                                <w:top w:val="none" w:sz="0" w:space="0" w:color="auto"/>
                                <w:left w:val="none" w:sz="0" w:space="0" w:color="auto"/>
                                <w:bottom w:val="none" w:sz="0" w:space="0" w:color="auto"/>
                                <w:right w:val="none" w:sz="0" w:space="0" w:color="auto"/>
                              </w:divBdr>
                              <w:divsChild>
                                <w:div w:id="192691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88111782">
          <w:marLeft w:val="0"/>
          <w:marRight w:val="0"/>
          <w:marTop w:val="0"/>
          <w:marBottom w:val="0"/>
          <w:divBdr>
            <w:top w:val="none" w:sz="0" w:space="0" w:color="auto"/>
            <w:left w:val="none" w:sz="0" w:space="0" w:color="auto"/>
            <w:bottom w:val="none" w:sz="0" w:space="0" w:color="auto"/>
            <w:right w:val="none" w:sz="0" w:space="0" w:color="auto"/>
          </w:divBdr>
          <w:divsChild>
            <w:div w:id="1451320758">
              <w:marLeft w:val="0"/>
              <w:marRight w:val="0"/>
              <w:marTop w:val="0"/>
              <w:marBottom w:val="0"/>
              <w:divBdr>
                <w:top w:val="none" w:sz="0" w:space="0" w:color="auto"/>
                <w:left w:val="none" w:sz="0" w:space="0" w:color="auto"/>
                <w:bottom w:val="none" w:sz="0" w:space="0" w:color="auto"/>
                <w:right w:val="none" w:sz="0" w:space="0" w:color="auto"/>
              </w:divBdr>
              <w:divsChild>
                <w:div w:id="1965575803">
                  <w:marLeft w:val="0"/>
                  <w:marRight w:val="0"/>
                  <w:marTop w:val="0"/>
                  <w:marBottom w:val="0"/>
                  <w:divBdr>
                    <w:top w:val="none" w:sz="0" w:space="0" w:color="auto"/>
                    <w:left w:val="none" w:sz="0" w:space="0" w:color="auto"/>
                    <w:bottom w:val="none" w:sz="0" w:space="0" w:color="auto"/>
                    <w:right w:val="none" w:sz="0" w:space="0" w:color="auto"/>
                  </w:divBdr>
                  <w:divsChild>
                    <w:div w:id="1489400886">
                      <w:marLeft w:val="0"/>
                      <w:marRight w:val="0"/>
                      <w:marTop w:val="0"/>
                      <w:marBottom w:val="0"/>
                      <w:divBdr>
                        <w:top w:val="none" w:sz="0" w:space="0" w:color="auto"/>
                        <w:left w:val="none" w:sz="0" w:space="0" w:color="auto"/>
                        <w:bottom w:val="none" w:sz="0" w:space="0" w:color="auto"/>
                        <w:right w:val="none" w:sz="0" w:space="0" w:color="auto"/>
                      </w:divBdr>
                      <w:divsChild>
                        <w:div w:id="1336692961">
                          <w:marLeft w:val="0"/>
                          <w:marRight w:val="0"/>
                          <w:marTop w:val="0"/>
                          <w:marBottom w:val="0"/>
                          <w:divBdr>
                            <w:top w:val="none" w:sz="0" w:space="0" w:color="auto"/>
                            <w:left w:val="none" w:sz="0" w:space="0" w:color="auto"/>
                            <w:bottom w:val="none" w:sz="0" w:space="0" w:color="auto"/>
                            <w:right w:val="none" w:sz="0" w:space="0" w:color="auto"/>
                          </w:divBdr>
                          <w:divsChild>
                            <w:div w:id="434714043">
                              <w:marLeft w:val="0"/>
                              <w:marRight w:val="0"/>
                              <w:marTop w:val="0"/>
                              <w:marBottom w:val="0"/>
                              <w:divBdr>
                                <w:top w:val="none" w:sz="0" w:space="0" w:color="auto"/>
                                <w:left w:val="none" w:sz="0" w:space="0" w:color="auto"/>
                                <w:bottom w:val="none" w:sz="0" w:space="0" w:color="auto"/>
                                <w:right w:val="none" w:sz="0" w:space="0" w:color="auto"/>
                              </w:divBdr>
                              <w:divsChild>
                                <w:div w:id="125613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34969">
          <w:marLeft w:val="0"/>
          <w:marRight w:val="0"/>
          <w:marTop w:val="0"/>
          <w:marBottom w:val="0"/>
          <w:divBdr>
            <w:top w:val="none" w:sz="0" w:space="0" w:color="auto"/>
            <w:left w:val="none" w:sz="0" w:space="0" w:color="auto"/>
            <w:bottom w:val="none" w:sz="0" w:space="0" w:color="auto"/>
            <w:right w:val="none" w:sz="0" w:space="0" w:color="auto"/>
          </w:divBdr>
          <w:divsChild>
            <w:div w:id="931932820">
              <w:marLeft w:val="0"/>
              <w:marRight w:val="0"/>
              <w:marTop w:val="0"/>
              <w:marBottom w:val="0"/>
              <w:divBdr>
                <w:top w:val="none" w:sz="0" w:space="0" w:color="auto"/>
                <w:left w:val="none" w:sz="0" w:space="0" w:color="auto"/>
                <w:bottom w:val="none" w:sz="0" w:space="0" w:color="auto"/>
                <w:right w:val="none" w:sz="0" w:space="0" w:color="auto"/>
              </w:divBdr>
              <w:divsChild>
                <w:div w:id="1361709722">
                  <w:marLeft w:val="0"/>
                  <w:marRight w:val="0"/>
                  <w:marTop w:val="0"/>
                  <w:marBottom w:val="0"/>
                  <w:divBdr>
                    <w:top w:val="none" w:sz="0" w:space="0" w:color="auto"/>
                    <w:left w:val="none" w:sz="0" w:space="0" w:color="auto"/>
                    <w:bottom w:val="none" w:sz="0" w:space="0" w:color="auto"/>
                    <w:right w:val="none" w:sz="0" w:space="0" w:color="auto"/>
                  </w:divBdr>
                  <w:divsChild>
                    <w:div w:id="1318149542">
                      <w:marLeft w:val="0"/>
                      <w:marRight w:val="0"/>
                      <w:marTop w:val="0"/>
                      <w:marBottom w:val="0"/>
                      <w:divBdr>
                        <w:top w:val="none" w:sz="0" w:space="0" w:color="auto"/>
                        <w:left w:val="none" w:sz="0" w:space="0" w:color="auto"/>
                        <w:bottom w:val="none" w:sz="0" w:space="0" w:color="auto"/>
                        <w:right w:val="none" w:sz="0" w:space="0" w:color="auto"/>
                      </w:divBdr>
                      <w:divsChild>
                        <w:div w:id="1203178369">
                          <w:marLeft w:val="0"/>
                          <w:marRight w:val="0"/>
                          <w:marTop w:val="0"/>
                          <w:marBottom w:val="0"/>
                          <w:divBdr>
                            <w:top w:val="none" w:sz="0" w:space="0" w:color="auto"/>
                            <w:left w:val="none" w:sz="0" w:space="0" w:color="auto"/>
                            <w:bottom w:val="none" w:sz="0" w:space="0" w:color="auto"/>
                            <w:right w:val="none" w:sz="0" w:space="0" w:color="auto"/>
                          </w:divBdr>
                          <w:divsChild>
                            <w:div w:id="920068020">
                              <w:marLeft w:val="0"/>
                              <w:marRight w:val="0"/>
                              <w:marTop w:val="0"/>
                              <w:marBottom w:val="0"/>
                              <w:divBdr>
                                <w:top w:val="none" w:sz="0" w:space="0" w:color="auto"/>
                                <w:left w:val="none" w:sz="0" w:space="0" w:color="auto"/>
                                <w:bottom w:val="none" w:sz="0" w:space="0" w:color="auto"/>
                                <w:right w:val="none" w:sz="0" w:space="0" w:color="auto"/>
                              </w:divBdr>
                              <w:divsChild>
                                <w:div w:id="1858150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445946">
          <w:marLeft w:val="0"/>
          <w:marRight w:val="0"/>
          <w:marTop w:val="0"/>
          <w:marBottom w:val="0"/>
          <w:divBdr>
            <w:top w:val="none" w:sz="0" w:space="0" w:color="auto"/>
            <w:left w:val="none" w:sz="0" w:space="0" w:color="auto"/>
            <w:bottom w:val="none" w:sz="0" w:space="0" w:color="auto"/>
            <w:right w:val="none" w:sz="0" w:space="0" w:color="auto"/>
          </w:divBdr>
          <w:divsChild>
            <w:div w:id="1696465637">
              <w:marLeft w:val="0"/>
              <w:marRight w:val="0"/>
              <w:marTop w:val="0"/>
              <w:marBottom w:val="0"/>
              <w:divBdr>
                <w:top w:val="none" w:sz="0" w:space="0" w:color="auto"/>
                <w:left w:val="none" w:sz="0" w:space="0" w:color="auto"/>
                <w:bottom w:val="none" w:sz="0" w:space="0" w:color="auto"/>
                <w:right w:val="none" w:sz="0" w:space="0" w:color="auto"/>
              </w:divBdr>
              <w:divsChild>
                <w:div w:id="1522207067">
                  <w:marLeft w:val="0"/>
                  <w:marRight w:val="0"/>
                  <w:marTop w:val="0"/>
                  <w:marBottom w:val="0"/>
                  <w:divBdr>
                    <w:top w:val="none" w:sz="0" w:space="0" w:color="auto"/>
                    <w:left w:val="none" w:sz="0" w:space="0" w:color="auto"/>
                    <w:bottom w:val="none" w:sz="0" w:space="0" w:color="auto"/>
                    <w:right w:val="none" w:sz="0" w:space="0" w:color="auto"/>
                  </w:divBdr>
                  <w:divsChild>
                    <w:div w:id="1547527437">
                      <w:marLeft w:val="0"/>
                      <w:marRight w:val="0"/>
                      <w:marTop w:val="0"/>
                      <w:marBottom w:val="0"/>
                      <w:divBdr>
                        <w:top w:val="none" w:sz="0" w:space="0" w:color="auto"/>
                        <w:left w:val="none" w:sz="0" w:space="0" w:color="auto"/>
                        <w:bottom w:val="none" w:sz="0" w:space="0" w:color="auto"/>
                        <w:right w:val="none" w:sz="0" w:space="0" w:color="auto"/>
                      </w:divBdr>
                      <w:divsChild>
                        <w:div w:id="1215117942">
                          <w:marLeft w:val="0"/>
                          <w:marRight w:val="0"/>
                          <w:marTop w:val="0"/>
                          <w:marBottom w:val="0"/>
                          <w:divBdr>
                            <w:top w:val="none" w:sz="0" w:space="0" w:color="auto"/>
                            <w:left w:val="none" w:sz="0" w:space="0" w:color="auto"/>
                            <w:bottom w:val="none" w:sz="0" w:space="0" w:color="auto"/>
                            <w:right w:val="none" w:sz="0" w:space="0" w:color="auto"/>
                          </w:divBdr>
                          <w:divsChild>
                            <w:div w:id="402143655">
                              <w:marLeft w:val="0"/>
                              <w:marRight w:val="0"/>
                              <w:marTop w:val="0"/>
                              <w:marBottom w:val="0"/>
                              <w:divBdr>
                                <w:top w:val="none" w:sz="0" w:space="0" w:color="auto"/>
                                <w:left w:val="none" w:sz="0" w:space="0" w:color="auto"/>
                                <w:bottom w:val="none" w:sz="0" w:space="0" w:color="auto"/>
                                <w:right w:val="none" w:sz="0" w:space="0" w:color="auto"/>
                              </w:divBdr>
                              <w:divsChild>
                                <w:div w:id="1031999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3888997">
          <w:marLeft w:val="0"/>
          <w:marRight w:val="0"/>
          <w:marTop w:val="0"/>
          <w:marBottom w:val="0"/>
          <w:divBdr>
            <w:top w:val="none" w:sz="0" w:space="0" w:color="auto"/>
            <w:left w:val="none" w:sz="0" w:space="0" w:color="auto"/>
            <w:bottom w:val="none" w:sz="0" w:space="0" w:color="auto"/>
            <w:right w:val="none" w:sz="0" w:space="0" w:color="auto"/>
          </w:divBdr>
          <w:divsChild>
            <w:div w:id="614872955">
              <w:marLeft w:val="0"/>
              <w:marRight w:val="0"/>
              <w:marTop w:val="0"/>
              <w:marBottom w:val="0"/>
              <w:divBdr>
                <w:top w:val="none" w:sz="0" w:space="0" w:color="auto"/>
                <w:left w:val="none" w:sz="0" w:space="0" w:color="auto"/>
                <w:bottom w:val="none" w:sz="0" w:space="0" w:color="auto"/>
                <w:right w:val="none" w:sz="0" w:space="0" w:color="auto"/>
              </w:divBdr>
              <w:divsChild>
                <w:div w:id="65687602">
                  <w:marLeft w:val="0"/>
                  <w:marRight w:val="0"/>
                  <w:marTop w:val="0"/>
                  <w:marBottom w:val="0"/>
                  <w:divBdr>
                    <w:top w:val="none" w:sz="0" w:space="0" w:color="auto"/>
                    <w:left w:val="none" w:sz="0" w:space="0" w:color="auto"/>
                    <w:bottom w:val="none" w:sz="0" w:space="0" w:color="auto"/>
                    <w:right w:val="none" w:sz="0" w:space="0" w:color="auto"/>
                  </w:divBdr>
                  <w:divsChild>
                    <w:div w:id="777986918">
                      <w:marLeft w:val="0"/>
                      <w:marRight w:val="0"/>
                      <w:marTop w:val="0"/>
                      <w:marBottom w:val="0"/>
                      <w:divBdr>
                        <w:top w:val="none" w:sz="0" w:space="0" w:color="auto"/>
                        <w:left w:val="none" w:sz="0" w:space="0" w:color="auto"/>
                        <w:bottom w:val="none" w:sz="0" w:space="0" w:color="auto"/>
                        <w:right w:val="none" w:sz="0" w:space="0" w:color="auto"/>
                      </w:divBdr>
                      <w:divsChild>
                        <w:div w:id="1140272386">
                          <w:marLeft w:val="0"/>
                          <w:marRight w:val="0"/>
                          <w:marTop w:val="0"/>
                          <w:marBottom w:val="0"/>
                          <w:divBdr>
                            <w:top w:val="none" w:sz="0" w:space="0" w:color="auto"/>
                            <w:left w:val="none" w:sz="0" w:space="0" w:color="auto"/>
                            <w:bottom w:val="none" w:sz="0" w:space="0" w:color="auto"/>
                            <w:right w:val="none" w:sz="0" w:space="0" w:color="auto"/>
                          </w:divBdr>
                          <w:divsChild>
                            <w:div w:id="1585726167">
                              <w:marLeft w:val="0"/>
                              <w:marRight w:val="0"/>
                              <w:marTop w:val="0"/>
                              <w:marBottom w:val="0"/>
                              <w:divBdr>
                                <w:top w:val="none" w:sz="0" w:space="0" w:color="auto"/>
                                <w:left w:val="none" w:sz="0" w:space="0" w:color="auto"/>
                                <w:bottom w:val="none" w:sz="0" w:space="0" w:color="auto"/>
                                <w:right w:val="none" w:sz="0" w:space="0" w:color="auto"/>
                              </w:divBdr>
                              <w:divsChild>
                                <w:div w:id="550074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1904570">
          <w:marLeft w:val="0"/>
          <w:marRight w:val="0"/>
          <w:marTop w:val="0"/>
          <w:marBottom w:val="0"/>
          <w:divBdr>
            <w:top w:val="none" w:sz="0" w:space="0" w:color="auto"/>
            <w:left w:val="none" w:sz="0" w:space="0" w:color="auto"/>
            <w:bottom w:val="none" w:sz="0" w:space="0" w:color="auto"/>
            <w:right w:val="none" w:sz="0" w:space="0" w:color="auto"/>
          </w:divBdr>
          <w:divsChild>
            <w:div w:id="1524199087">
              <w:marLeft w:val="0"/>
              <w:marRight w:val="0"/>
              <w:marTop w:val="0"/>
              <w:marBottom w:val="0"/>
              <w:divBdr>
                <w:top w:val="none" w:sz="0" w:space="0" w:color="auto"/>
                <w:left w:val="none" w:sz="0" w:space="0" w:color="auto"/>
                <w:bottom w:val="none" w:sz="0" w:space="0" w:color="auto"/>
                <w:right w:val="none" w:sz="0" w:space="0" w:color="auto"/>
              </w:divBdr>
              <w:divsChild>
                <w:div w:id="1997109325">
                  <w:marLeft w:val="0"/>
                  <w:marRight w:val="0"/>
                  <w:marTop w:val="0"/>
                  <w:marBottom w:val="0"/>
                  <w:divBdr>
                    <w:top w:val="none" w:sz="0" w:space="0" w:color="auto"/>
                    <w:left w:val="none" w:sz="0" w:space="0" w:color="auto"/>
                    <w:bottom w:val="none" w:sz="0" w:space="0" w:color="auto"/>
                    <w:right w:val="none" w:sz="0" w:space="0" w:color="auto"/>
                  </w:divBdr>
                  <w:divsChild>
                    <w:div w:id="1700660981">
                      <w:marLeft w:val="0"/>
                      <w:marRight w:val="0"/>
                      <w:marTop w:val="0"/>
                      <w:marBottom w:val="0"/>
                      <w:divBdr>
                        <w:top w:val="none" w:sz="0" w:space="0" w:color="auto"/>
                        <w:left w:val="none" w:sz="0" w:space="0" w:color="auto"/>
                        <w:bottom w:val="none" w:sz="0" w:space="0" w:color="auto"/>
                        <w:right w:val="none" w:sz="0" w:space="0" w:color="auto"/>
                      </w:divBdr>
                      <w:divsChild>
                        <w:div w:id="1740133361">
                          <w:marLeft w:val="0"/>
                          <w:marRight w:val="0"/>
                          <w:marTop w:val="0"/>
                          <w:marBottom w:val="0"/>
                          <w:divBdr>
                            <w:top w:val="none" w:sz="0" w:space="0" w:color="auto"/>
                            <w:left w:val="none" w:sz="0" w:space="0" w:color="auto"/>
                            <w:bottom w:val="none" w:sz="0" w:space="0" w:color="auto"/>
                            <w:right w:val="none" w:sz="0" w:space="0" w:color="auto"/>
                          </w:divBdr>
                          <w:divsChild>
                            <w:div w:id="231238940">
                              <w:marLeft w:val="0"/>
                              <w:marRight w:val="0"/>
                              <w:marTop w:val="0"/>
                              <w:marBottom w:val="0"/>
                              <w:divBdr>
                                <w:top w:val="none" w:sz="0" w:space="0" w:color="auto"/>
                                <w:left w:val="none" w:sz="0" w:space="0" w:color="auto"/>
                                <w:bottom w:val="none" w:sz="0" w:space="0" w:color="auto"/>
                                <w:right w:val="none" w:sz="0" w:space="0" w:color="auto"/>
                              </w:divBdr>
                              <w:divsChild>
                                <w:div w:id="373967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553513">
          <w:marLeft w:val="0"/>
          <w:marRight w:val="0"/>
          <w:marTop w:val="0"/>
          <w:marBottom w:val="0"/>
          <w:divBdr>
            <w:top w:val="none" w:sz="0" w:space="0" w:color="auto"/>
            <w:left w:val="none" w:sz="0" w:space="0" w:color="auto"/>
            <w:bottom w:val="none" w:sz="0" w:space="0" w:color="auto"/>
            <w:right w:val="none" w:sz="0" w:space="0" w:color="auto"/>
          </w:divBdr>
          <w:divsChild>
            <w:div w:id="1492792769">
              <w:marLeft w:val="0"/>
              <w:marRight w:val="0"/>
              <w:marTop w:val="0"/>
              <w:marBottom w:val="0"/>
              <w:divBdr>
                <w:top w:val="none" w:sz="0" w:space="0" w:color="auto"/>
                <w:left w:val="none" w:sz="0" w:space="0" w:color="auto"/>
                <w:bottom w:val="none" w:sz="0" w:space="0" w:color="auto"/>
                <w:right w:val="none" w:sz="0" w:space="0" w:color="auto"/>
              </w:divBdr>
              <w:divsChild>
                <w:div w:id="1873297902">
                  <w:marLeft w:val="0"/>
                  <w:marRight w:val="0"/>
                  <w:marTop w:val="0"/>
                  <w:marBottom w:val="0"/>
                  <w:divBdr>
                    <w:top w:val="none" w:sz="0" w:space="0" w:color="auto"/>
                    <w:left w:val="none" w:sz="0" w:space="0" w:color="auto"/>
                    <w:bottom w:val="none" w:sz="0" w:space="0" w:color="auto"/>
                    <w:right w:val="none" w:sz="0" w:space="0" w:color="auto"/>
                  </w:divBdr>
                  <w:divsChild>
                    <w:div w:id="406266555">
                      <w:marLeft w:val="0"/>
                      <w:marRight w:val="0"/>
                      <w:marTop w:val="0"/>
                      <w:marBottom w:val="0"/>
                      <w:divBdr>
                        <w:top w:val="none" w:sz="0" w:space="0" w:color="auto"/>
                        <w:left w:val="none" w:sz="0" w:space="0" w:color="auto"/>
                        <w:bottom w:val="none" w:sz="0" w:space="0" w:color="auto"/>
                        <w:right w:val="none" w:sz="0" w:space="0" w:color="auto"/>
                      </w:divBdr>
                      <w:divsChild>
                        <w:div w:id="169217292">
                          <w:marLeft w:val="0"/>
                          <w:marRight w:val="0"/>
                          <w:marTop w:val="0"/>
                          <w:marBottom w:val="0"/>
                          <w:divBdr>
                            <w:top w:val="none" w:sz="0" w:space="0" w:color="auto"/>
                            <w:left w:val="none" w:sz="0" w:space="0" w:color="auto"/>
                            <w:bottom w:val="none" w:sz="0" w:space="0" w:color="auto"/>
                            <w:right w:val="none" w:sz="0" w:space="0" w:color="auto"/>
                          </w:divBdr>
                          <w:divsChild>
                            <w:div w:id="1811287241">
                              <w:marLeft w:val="0"/>
                              <w:marRight w:val="0"/>
                              <w:marTop w:val="0"/>
                              <w:marBottom w:val="0"/>
                              <w:divBdr>
                                <w:top w:val="none" w:sz="0" w:space="0" w:color="auto"/>
                                <w:left w:val="none" w:sz="0" w:space="0" w:color="auto"/>
                                <w:bottom w:val="none" w:sz="0" w:space="0" w:color="auto"/>
                                <w:right w:val="none" w:sz="0" w:space="0" w:color="auto"/>
                              </w:divBdr>
                              <w:divsChild>
                                <w:div w:id="412318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31267">
          <w:marLeft w:val="0"/>
          <w:marRight w:val="0"/>
          <w:marTop w:val="0"/>
          <w:marBottom w:val="0"/>
          <w:divBdr>
            <w:top w:val="none" w:sz="0" w:space="0" w:color="auto"/>
            <w:left w:val="none" w:sz="0" w:space="0" w:color="auto"/>
            <w:bottom w:val="none" w:sz="0" w:space="0" w:color="auto"/>
            <w:right w:val="none" w:sz="0" w:space="0" w:color="auto"/>
          </w:divBdr>
          <w:divsChild>
            <w:div w:id="1086464893">
              <w:marLeft w:val="0"/>
              <w:marRight w:val="0"/>
              <w:marTop w:val="0"/>
              <w:marBottom w:val="0"/>
              <w:divBdr>
                <w:top w:val="none" w:sz="0" w:space="0" w:color="auto"/>
                <w:left w:val="none" w:sz="0" w:space="0" w:color="auto"/>
                <w:bottom w:val="none" w:sz="0" w:space="0" w:color="auto"/>
                <w:right w:val="none" w:sz="0" w:space="0" w:color="auto"/>
              </w:divBdr>
              <w:divsChild>
                <w:div w:id="751699446">
                  <w:marLeft w:val="0"/>
                  <w:marRight w:val="0"/>
                  <w:marTop w:val="0"/>
                  <w:marBottom w:val="0"/>
                  <w:divBdr>
                    <w:top w:val="none" w:sz="0" w:space="0" w:color="auto"/>
                    <w:left w:val="none" w:sz="0" w:space="0" w:color="auto"/>
                    <w:bottom w:val="none" w:sz="0" w:space="0" w:color="auto"/>
                    <w:right w:val="none" w:sz="0" w:space="0" w:color="auto"/>
                  </w:divBdr>
                  <w:divsChild>
                    <w:div w:id="744687434">
                      <w:marLeft w:val="0"/>
                      <w:marRight w:val="0"/>
                      <w:marTop w:val="0"/>
                      <w:marBottom w:val="0"/>
                      <w:divBdr>
                        <w:top w:val="none" w:sz="0" w:space="0" w:color="auto"/>
                        <w:left w:val="none" w:sz="0" w:space="0" w:color="auto"/>
                        <w:bottom w:val="none" w:sz="0" w:space="0" w:color="auto"/>
                        <w:right w:val="none" w:sz="0" w:space="0" w:color="auto"/>
                      </w:divBdr>
                      <w:divsChild>
                        <w:div w:id="1865827197">
                          <w:marLeft w:val="0"/>
                          <w:marRight w:val="0"/>
                          <w:marTop w:val="0"/>
                          <w:marBottom w:val="0"/>
                          <w:divBdr>
                            <w:top w:val="none" w:sz="0" w:space="0" w:color="auto"/>
                            <w:left w:val="none" w:sz="0" w:space="0" w:color="auto"/>
                            <w:bottom w:val="none" w:sz="0" w:space="0" w:color="auto"/>
                            <w:right w:val="none" w:sz="0" w:space="0" w:color="auto"/>
                          </w:divBdr>
                          <w:divsChild>
                            <w:div w:id="687486956">
                              <w:marLeft w:val="0"/>
                              <w:marRight w:val="0"/>
                              <w:marTop w:val="0"/>
                              <w:marBottom w:val="0"/>
                              <w:divBdr>
                                <w:top w:val="none" w:sz="0" w:space="0" w:color="auto"/>
                                <w:left w:val="none" w:sz="0" w:space="0" w:color="auto"/>
                                <w:bottom w:val="none" w:sz="0" w:space="0" w:color="auto"/>
                                <w:right w:val="none" w:sz="0" w:space="0" w:color="auto"/>
                              </w:divBdr>
                              <w:divsChild>
                                <w:div w:id="1182087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5250801">
          <w:marLeft w:val="0"/>
          <w:marRight w:val="0"/>
          <w:marTop w:val="0"/>
          <w:marBottom w:val="0"/>
          <w:divBdr>
            <w:top w:val="none" w:sz="0" w:space="0" w:color="auto"/>
            <w:left w:val="none" w:sz="0" w:space="0" w:color="auto"/>
            <w:bottom w:val="none" w:sz="0" w:space="0" w:color="auto"/>
            <w:right w:val="none" w:sz="0" w:space="0" w:color="auto"/>
          </w:divBdr>
          <w:divsChild>
            <w:div w:id="1046485179">
              <w:marLeft w:val="0"/>
              <w:marRight w:val="0"/>
              <w:marTop w:val="0"/>
              <w:marBottom w:val="0"/>
              <w:divBdr>
                <w:top w:val="none" w:sz="0" w:space="0" w:color="auto"/>
                <w:left w:val="none" w:sz="0" w:space="0" w:color="auto"/>
                <w:bottom w:val="none" w:sz="0" w:space="0" w:color="auto"/>
                <w:right w:val="none" w:sz="0" w:space="0" w:color="auto"/>
              </w:divBdr>
              <w:divsChild>
                <w:div w:id="1471903364">
                  <w:marLeft w:val="0"/>
                  <w:marRight w:val="0"/>
                  <w:marTop w:val="0"/>
                  <w:marBottom w:val="0"/>
                  <w:divBdr>
                    <w:top w:val="none" w:sz="0" w:space="0" w:color="auto"/>
                    <w:left w:val="none" w:sz="0" w:space="0" w:color="auto"/>
                    <w:bottom w:val="none" w:sz="0" w:space="0" w:color="auto"/>
                    <w:right w:val="none" w:sz="0" w:space="0" w:color="auto"/>
                  </w:divBdr>
                  <w:divsChild>
                    <w:div w:id="2036535186">
                      <w:marLeft w:val="0"/>
                      <w:marRight w:val="0"/>
                      <w:marTop w:val="0"/>
                      <w:marBottom w:val="0"/>
                      <w:divBdr>
                        <w:top w:val="none" w:sz="0" w:space="0" w:color="auto"/>
                        <w:left w:val="none" w:sz="0" w:space="0" w:color="auto"/>
                        <w:bottom w:val="none" w:sz="0" w:space="0" w:color="auto"/>
                        <w:right w:val="none" w:sz="0" w:space="0" w:color="auto"/>
                      </w:divBdr>
                      <w:divsChild>
                        <w:div w:id="959649313">
                          <w:marLeft w:val="0"/>
                          <w:marRight w:val="0"/>
                          <w:marTop w:val="0"/>
                          <w:marBottom w:val="0"/>
                          <w:divBdr>
                            <w:top w:val="none" w:sz="0" w:space="0" w:color="auto"/>
                            <w:left w:val="none" w:sz="0" w:space="0" w:color="auto"/>
                            <w:bottom w:val="none" w:sz="0" w:space="0" w:color="auto"/>
                            <w:right w:val="none" w:sz="0" w:space="0" w:color="auto"/>
                          </w:divBdr>
                          <w:divsChild>
                            <w:div w:id="742988953">
                              <w:marLeft w:val="0"/>
                              <w:marRight w:val="0"/>
                              <w:marTop w:val="0"/>
                              <w:marBottom w:val="0"/>
                              <w:divBdr>
                                <w:top w:val="none" w:sz="0" w:space="0" w:color="auto"/>
                                <w:left w:val="none" w:sz="0" w:space="0" w:color="auto"/>
                                <w:bottom w:val="none" w:sz="0" w:space="0" w:color="auto"/>
                                <w:right w:val="none" w:sz="0" w:space="0" w:color="auto"/>
                              </w:divBdr>
                              <w:divsChild>
                                <w:div w:id="1289434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7746482">
          <w:marLeft w:val="0"/>
          <w:marRight w:val="0"/>
          <w:marTop w:val="0"/>
          <w:marBottom w:val="0"/>
          <w:divBdr>
            <w:top w:val="none" w:sz="0" w:space="0" w:color="auto"/>
            <w:left w:val="none" w:sz="0" w:space="0" w:color="auto"/>
            <w:bottom w:val="none" w:sz="0" w:space="0" w:color="auto"/>
            <w:right w:val="none" w:sz="0" w:space="0" w:color="auto"/>
          </w:divBdr>
          <w:divsChild>
            <w:div w:id="1089158383">
              <w:marLeft w:val="0"/>
              <w:marRight w:val="0"/>
              <w:marTop w:val="0"/>
              <w:marBottom w:val="0"/>
              <w:divBdr>
                <w:top w:val="none" w:sz="0" w:space="0" w:color="auto"/>
                <w:left w:val="none" w:sz="0" w:space="0" w:color="auto"/>
                <w:bottom w:val="none" w:sz="0" w:space="0" w:color="auto"/>
                <w:right w:val="none" w:sz="0" w:space="0" w:color="auto"/>
              </w:divBdr>
              <w:divsChild>
                <w:div w:id="526872826">
                  <w:marLeft w:val="0"/>
                  <w:marRight w:val="0"/>
                  <w:marTop w:val="0"/>
                  <w:marBottom w:val="0"/>
                  <w:divBdr>
                    <w:top w:val="none" w:sz="0" w:space="0" w:color="auto"/>
                    <w:left w:val="none" w:sz="0" w:space="0" w:color="auto"/>
                    <w:bottom w:val="none" w:sz="0" w:space="0" w:color="auto"/>
                    <w:right w:val="none" w:sz="0" w:space="0" w:color="auto"/>
                  </w:divBdr>
                  <w:divsChild>
                    <w:div w:id="1023169289">
                      <w:marLeft w:val="0"/>
                      <w:marRight w:val="0"/>
                      <w:marTop w:val="0"/>
                      <w:marBottom w:val="0"/>
                      <w:divBdr>
                        <w:top w:val="none" w:sz="0" w:space="0" w:color="auto"/>
                        <w:left w:val="none" w:sz="0" w:space="0" w:color="auto"/>
                        <w:bottom w:val="none" w:sz="0" w:space="0" w:color="auto"/>
                        <w:right w:val="none" w:sz="0" w:space="0" w:color="auto"/>
                      </w:divBdr>
                      <w:divsChild>
                        <w:div w:id="1736277486">
                          <w:marLeft w:val="0"/>
                          <w:marRight w:val="0"/>
                          <w:marTop w:val="0"/>
                          <w:marBottom w:val="0"/>
                          <w:divBdr>
                            <w:top w:val="none" w:sz="0" w:space="0" w:color="auto"/>
                            <w:left w:val="none" w:sz="0" w:space="0" w:color="auto"/>
                            <w:bottom w:val="none" w:sz="0" w:space="0" w:color="auto"/>
                            <w:right w:val="none" w:sz="0" w:space="0" w:color="auto"/>
                          </w:divBdr>
                          <w:divsChild>
                            <w:div w:id="741217037">
                              <w:marLeft w:val="0"/>
                              <w:marRight w:val="0"/>
                              <w:marTop w:val="0"/>
                              <w:marBottom w:val="0"/>
                              <w:divBdr>
                                <w:top w:val="none" w:sz="0" w:space="0" w:color="auto"/>
                                <w:left w:val="none" w:sz="0" w:space="0" w:color="auto"/>
                                <w:bottom w:val="none" w:sz="0" w:space="0" w:color="auto"/>
                                <w:right w:val="none" w:sz="0" w:space="0" w:color="auto"/>
                              </w:divBdr>
                              <w:divsChild>
                                <w:div w:id="1132400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5690366">
          <w:marLeft w:val="0"/>
          <w:marRight w:val="0"/>
          <w:marTop w:val="0"/>
          <w:marBottom w:val="0"/>
          <w:divBdr>
            <w:top w:val="none" w:sz="0" w:space="0" w:color="auto"/>
            <w:left w:val="none" w:sz="0" w:space="0" w:color="auto"/>
            <w:bottom w:val="none" w:sz="0" w:space="0" w:color="auto"/>
            <w:right w:val="none" w:sz="0" w:space="0" w:color="auto"/>
          </w:divBdr>
          <w:divsChild>
            <w:div w:id="1239941959">
              <w:marLeft w:val="0"/>
              <w:marRight w:val="0"/>
              <w:marTop w:val="0"/>
              <w:marBottom w:val="0"/>
              <w:divBdr>
                <w:top w:val="none" w:sz="0" w:space="0" w:color="auto"/>
                <w:left w:val="none" w:sz="0" w:space="0" w:color="auto"/>
                <w:bottom w:val="none" w:sz="0" w:space="0" w:color="auto"/>
                <w:right w:val="none" w:sz="0" w:space="0" w:color="auto"/>
              </w:divBdr>
              <w:divsChild>
                <w:div w:id="13190875">
                  <w:marLeft w:val="0"/>
                  <w:marRight w:val="0"/>
                  <w:marTop w:val="0"/>
                  <w:marBottom w:val="0"/>
                  <w:divBdr>
                    <w:top w:val="none" w:sz="0" w:space="0" w:color="auto"/>
                    <w:left w:val="none" w:sz="0" w:space="0" w:color="auto"/>
                    <w:bottom w:val="none" w:sz="0" w:space="0" w:color="auto"/>
                    <w:right w:val="none" w:sz="0" w:space="0" w:color="auto"/>
                  </w:divBdr>
                  <w:divsChild>
                    <w:div w:id="569847851">
                      <w:marLeft w:val="0"/>
                      <w:marRight w:val="0"/>
                      <w:marTop w:val="0"/>
                      <w:marBottom w:val="0"/>
                      <w:divBdr>
                        <w:top w:val="none" w:sz="0" w:space="0" w:color="auto"/>
                        <w:left w:val="none" w:sz="0" w:space="0" w:color="auto"/>
                        <w:bottom w:val="none" w:sz="0" w:space="0" w:color="auto"/>
                        <w:right w:val="none" w:sz="0" w:space="0" w:color="auto"/>
                      </w:divBdr>
                      <w:divsChild>
                        <w:div w:id="1887259501">
                          <w:marLeft w:val="0"/>
                          <w:marRight w:val="0"/>
                          <w:marTop w:val="0"/>
                          <w:marBottom w:val="0"/>
                          <w:divBdr>
                            <w:top w:val="none" w:sz="0" w:space="0" w:color="auto"/>
                            <w:left w:val="none" w:sz="0" w:space="0" w:color="auto"/>
                            <w:bottom w:val="none" w:sz="0" w:space="0" w:color="auto"/>
                            <w:right w:val="none" w:sz="0" w:space="0" w:color="auto"/>
                          </w:divBdr>
                          <w:divsChild>
                            <w:div w:id="1781950618">
                              <w:marLeft w:val="0"/>
                              <w:marRight w:val="0"/>
                              <w:marTop w:val="0"/>
                              <w:marBottom w:val="0"/>
                              <w:divBdr>
                                <w:top w:val="none" w:sz="0" w:space="0" w:color="auto"/>
                                <w:left w:val="none" w:sz="0" w:space="0" w:color="auto"/>
                                <w:bottom w:val="none" w:sz="0" w:space="0" w:color="auto"/>
                                <w:right w:val="none" w:sz="0" w:space="0" w:color="auto"/>
                              </w:divBdr>
                              <w:divsChild>
                                <w:div w:id="1827435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9150231">
          <w:marLeft w:val="0"/>
          <w:marRight w:val="0"/>
          <w:marTop w:val="0"/>
          <w:marBottom w:val="0"/>
          <w:divBdr>
            <w:top w:val="none" w:sz="0" w:space="0" w:color="auto"/>
            <w:left w:val="none" w:sz="0" w:space="0" w:color="auto"/>
            <w:bottom w:val="none" w:sz="0" w:space="0" w:color="auto"/>
            <w:right w:val="none" w:sz="0" w:space="0" w:color="auto"/>
          </w:divBdr>
          <w:divsChild>
            <w:div w:id="1335760030">
              <w:marLeft w:val="0"/>
              <w:marRight w:val="0"/>
              <w:marTop w:val="0"/>
              <w:marBottom w:val="0"/>
              <w:divBdr>
                <w:top w:val="none" w:sz="0" w:space="0" w:color="auto"/>
                <w:left w:val="none" w:sz="0" w:space="0" w:color="auto"/>
                <w:bottom w:val="none" w:sz="0" w:space="0" w:color="auto"/>
                <w:right w:val="none" w:sz="0" w:space="0" w:color="auto"/>
              </w:divBdr>
              <w:divsChild>
                <w:div w:id="546989412">
                  <w:marLeft w:val="0"/>
                  <w:marRight w:val="0"/>
                  <w:marTop w:val="0"/>
                  <w:marBottom w:val="0"/>
                  <w:divBdr>
                    <w:top w:val="none" w:sz="0" w:space="0" w:color="auto"/>
                    <w:left w:val="none" w:sz="0" w:space="0" w:color="auto"/>
                    <w:bottom w:val="none" w:sz="0" w:space="0" w:color="auto"/>
                    <w:right w:val="none" w:sz="0" w:space="0" w:color="auto"/>
                  </w:divBdr>
                  <w:divsChild>
                    <w:div w:id="1326125775">
                      <w:marLeft w:val="0"/>
                      <w:marRight w:val="0"/>
                      <w:marTop w:val="0"/>
                      <w:marBottom w:val="0"/>
                      <w:divBdr>
                        <w:top w:val="none" w:sz="0" w:space="0" w:color="auto"/>
                        <w:left w:val="none" w:sz="0" w:space="0" w:color="auto"/>
                        <w:bottom w:val="none" w:sz="0" w:space="0" w:color="auto"/>
                        <w:right w:val="none" w:sz="0" w:space="0" w:color="auto"/>
                      </w:divBdr>
                      <w:divsChild>
                        <w:div w:id="751388465">
                          <w:marLeft w:val="0"/>
                          <w:marRight w:val="0"/>
                          <w:marTop w:val="0"/>
                          <w:marBottom w:val="0"/>
                          <w:divBdr>
                            <w:top w:val="none" w:sz="0" w:space="0" w:color="auto"/>
                            <w:left w:val="none" w:sz="0" w:space="0" w:color="auto"/>
                            <w:bottom w:val="none" w:sz="0" w:space="0" w:color="auto"/>
                            <w:right w:val="none" w:sz="0" w:space="0" w:color="auto"/>
                          </w:divBdr>
                          <w:divsChild>
                            <w:div w:id="797605498">
                              <w:marLeft w:val="0"/>
                              <w:marRight w:val="0"/>
                              <w:marTop w:val="0"/>
                              <w:marBottom w:val="0"/>
                              <w:divBdr>
                                <w:top w:val="none" w:sz="0" w:space="0" w:color="auto"/>
                                <w:left w:val="none" w:sz="0" w:space="0" w:color="auto"/>
                                <w:bottom w:val="none" w:sz="0" w:space="0" w:color="auto"/>
                                <w:right w:val="none" w:sz="0" w:space="0" w:color="auto"/>
                              </w:divBdr>
                              <w:divsChild>
                                <w:div w:id="969702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605870">
          <w:marLeft w:val="0"/>
          <w:marRight w:val="0"/>
          <w:marTop w:val="0"/>
          <w:marBottom w:val="0"/>
          <w:divBdr>
            <w:top w:val="none" w:sz="0" w:space="0" w:color="auto"/>
            <w:left w:val="none" w:sz="0" w:space="0" w:color="auto"/>
            <w:bottom w:val="none" w:sz="0" w:space="0" w:color="auto"/>
            <w:right w:val="none" w:sz="0" w:space="0" w:color="auto"/>
          </w:divBdr>
          <w:divsChild>
            <w:div w:id="483742694">
              <w:marLeft w:val="0"/>
              <w:marRight w:val="0"/>
              <w:marTop w:val="0"/>
              <w:marBottom w:val="0"/>
              <w:divBdr>
                <w:top w:val="none" w:sz="0" w:space="0" w:color="auto"/>
                <w:left w:val="none" w:sz="0" w:space="0" w:color="auto"/>
                <w:bottom w:val="none" w:sz="0" w:space="0" w:color="auto"/>
                <w:right w:val="none" w:sz="0" w:space="0" w:color="auto"/>
              </w:divBdr>
              <w:divsChild>
                <w:div w:id="1856602">
                  <w:marLeft w:val="0"/>
                  <w:marRight w:val="0"/>
                  <w:marTop w:val="0"/>
                  <w:marBottom w:val="0"/>
                  <w:divBdr>
                    <w:top w:val="none" w:sz="0" w:space="0" w:color="auto"/>
                    <w:left w:val="none" w:sz="0" w:space="0" w:color="auto"/>
                    <w:bottom w:val="none" w:sz="0" w:space="0" w:color="auto"/>
                    <w:right w:val="none" w:sz="0" w:space="0" w:color="auto"/>
                  </w:divBdr>
                  <w:divsChild>
                    <w:div w:id="263224379">
                      <w:marLeft w:val="0"/>
                      <w:marRight w:val="0"/>
                      <w:marTop w:val="0"/>
                      <w:marBottom w:val="0"/>
                      <w:divBdr>
                        <w:top w:val="none" w:sz="0" w:space="0" w:color="auto"/>
                        <w:left w:val="none" w:sz="0" w:space="0" w:color="auto"/>
                        <w:bottom w:val="none" w:sz="0" w:space="0" w:color="auto"/>
                        <w:right w:val="none" w:sz="0" w:space="0" w:color="auto"/>
                      </w:divBdr>
                      <w:divsChild>
                        <w:div w:id="1938908307">
                          <w:marLeft w:val="0"/>
                          <w:marRight w:val="0"/>
                          <w:marTop w:val="0"/>
                          <w:marBottom w:val="0"/>
                          <w:divBdr>
                            <w:top w:val="none" w:sz="0" w:space="0" w:color="auto"/>
                            <w:left w:val="none" w:sz="0" w:space="0" w:color="auto"/>
                            <w:bottom w:val="none" w:sz="0" w:space="0" w:color="auto"/>
                            <w:right w:val="none" w:sz="0" w:space="0" w:color="auto"/>
                          </w:divBdr>
                          <w:divsChild>
                            <w:div w:id="36131372">
                              <w:marLeft w:val="0"/>
                              <w:marRight w:val="0"/>
                              <w:marTop w:val="0"/>
                              <w:marBottom w:val="0"/>
                              <w:divBdr>
                                <w:top w:val="none" w:sz="0" w:space="0" w:color="auto"/>
                                <w:left w:val="none" w:sz="0" w:space="0" w:color="auto"/>
                                <w:bottom w:val="none" w:sz="0" w:space="0" w:color="auto"/>
                                <w:right w:val="none" w:sz="0" w:space="0" w:color="auto"/>
                              </w:divBdr>
                              <w:divsChild>
                                <w:div w:id="13266709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2357755">
          <w:marLeft w:val="0"/>
          <w:marRight w:val="0"/>
          <w:marTop w:val="0"/>
          <w:marBottom w:val="0"/>
          <w:divBdr>
            <w:top w:val="none" w:sz="0" w:space="0" w:color="auto"/>
            <w:left w:val="none" w:sz="0" w:space="0" w:color="auto"/>
            <w:bottom w:val="none" w:sz="0" w:space="0" w:color="auto"/>
            <w:right w:val="none" w:sz="0" w:space="0" w:color="auto"/>
          </w:divBdr>
          <w:divsChild>
            <w:div w:id="1102988894">
              <w:marLeft w:val="0"/>
              <w:marRight w:val="0"/>
              <w:marTop w:val="0"/>
              <w:marBottom w:val="0"/>
              <w:divBdr>
                <w:top w:val="none" w:sz="0" w:space="0" w:color="auto"/>
                <w:left w:val="none" w:sz="0" w:space="0" w:color="auto"/>
                <w:bottom w:val="none" w:sz="0" w:space="0" w:color="auto"/>
                <w:right w:val="none" w:sz="0" w:space="0" w:color="auto"/>
              </w:divBdr>
              <w:divsChild>
                <w:div w:id="1905216859">
                  <w:marLeft w:val="0"/>
                  <w:marRight w:val="0"/>
                  <w:marTop w:val="0"/>
                  <w:marBottom w:val="0"/>
                  <w:divBdr>
                    <w:top w:val="none" w:sz="0" w:space="0" w:color="auto"/>
                    <w:left w:val="none" w:sz="0" w:space="0" w:color="auto"/>
                    <w:bottom w:val="none" w:sz="0" w:space="0" w:color="auto"/>
                    <w:right w:val="none" w:sz="0" w:space="0" w:color="auto"/>
                  </w:divBdr>
                  <w:divsChild>
                    <w:div w:id="1310867143">
                      <w:marLeft w:val="0"/>
                      <w:marRight w:val="0"/>
                      <w:marTop w:val="0"/>
                      <w:marBottom w:val="0"/>
                      <w:divBdr>
                        <w:top w:val="none" w:sz="0" w:space="0" w:color="auto"/>
                        <w:left w:val="none" w:sz="0" w:space="0" w:color="auto"/>
                        <w:bottom w:val="none" w:sz="0" w:space="0" w:color="auto"/>
                        <w:right w:val="none" w:sz="0" w:space="0" w:color="auto"/>
                      </w:divBdr>
                      <w:divsChild>
                        <w:div w:id="571431374">
                          <w:marLeft w:val="0"/>
                          <w:marRight w:val="0"/>
                          <w:marTop w:val="0"/>
                          <w:marBottom w:val="0"/>
                          <w:divBdr>
                            <w:top w:val="none" w:sz="0" w:space="0" w:color="auto"/>
                            <w:left w:val="none" w:sz="0" w:space="0" w:color="auto"/>
                            <w:bottom w:val="none" w:sz="0" w:space="0" w:color="auto"/>
                            <w:right w:val="none" w:sz="0" w:space="0" w:color="auto"/>
                          </w:divBdr>
                          <w:divsChild>
                            <w:div w:id="1525630972">
                              <w:marLeft w:val="0"/>
                              <w:marRight w:val="0"/>
                              <w:marTop w:val="0"/>
                              <w:marBottom w:val="0"/>
                              <w:divBdr>
                                <w:top w:val="none" w:sz="0" w:space="0" w:color="auto"/>
                                <w:left w:val="none" w:sz="0" w:space="0" w:color="auto"/>
                                <w:bottom w:val="none" w:sz="0" w:space="0" w:color="auto"/>
                                <w:right w:val="none" w:sz="0" w:space="0" w:color="auto"/>
                              </w:divBdr>
                              <w:divsChild>
                                <w:div w:id="316039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3375786">
          <w:marLeft w:val="0"/>
          <w:marRight w:val="0"/>
          <w:marTop w:val="0"/>
          <w:marBottom w:val="0"/>
          <w:divBdr>
            <w:top w:val="none" w:sz="0" w:space="0" w:color="auto"/>
            <w:left w:val="none" w:sz="0" w:space="0" w:color="auto"/>
            <w:bottom w:val="none" w:sz="0" w:space="0" w:color="auto"/>
            <w:right w:val="none" w:sz="0" w:space="0" w:color="auto"/>
          </w:divBdr>
          <w:divsChild>
            <w:div w:id="1528249950">
              <w:marLeft w:val="0"/>
              <w:marRight w:val="0"/>
              <w:marTop w:val="0"/>
              <w:marBottom w:val="0"/>
              <w:divBdr>
                <w:top w:val="none" w:sz="0" w:space="0" w:color="auto"/>
                <w:left w:val="none" w:sz="0" w:space="0" w:color="auto"/>
                <w:bottom w:val="none" w:sz="0" w:space="0" w:color="auto"/>
                <w:right w:val="none" w:sz="0" w:space="0" w:color="auto"/>
              </w:divBdr>
              <w:divsChild>
                <w:div w:id="1699547472">
                  <w:marLeft w:val="0"/>
                  <w:marRight w:val="0"/>
                  <w:marTop w:val="0"/>
                  <w:marBottom w:val="0"/>
                  <w:divBdr>
                    <w:top w:val="none" w:sz="0" w:space="0" w:color="auto"/>
                    <w:left w:val="none" w:sz="0" w:space="0" w:color="auto"/>
                    <w:bottom w:val="none" w:sz="0" w:space="0" w:color="auto"/>
                    <w:right w:val="none" w:sz="0" w:space="0" w:color="auto"/>
                  </w:divBdr>
                  <w:divsChild>
                    <w:div w:id="741872811">
                      <w:marLeft w:val="0"/>
                      <w:marRight w:val="0"/>
                      <w:marTop w:val="0"/>
                      <w:marBottom w:val="0"/>
                      <w:divBdr>
                        <w:top w:val="none" w:sz="0" w:space="0" w:color="auto"/>
                        <w:left w:val="none" w:sz="0" w:space="0" w:color="auto"/>
                        <w:bottom w:val="none" w:sz="0" w:space="0" w:color="auto"/>
                        <w:right w:val="none" w:sz="0" w:space="0" w:color="auto"/>
                      </w:divBdr>
                      <w:divsChild>
                        <w:div w:id="1283003932">
                          <w:marLeft w:val="0"/>
                          <w:marRight w:val="0"/>
                          <w:marTop w:val="0"/>
                          <w:marBottom w:val="0"/>
                          <w:divBdr>
                            <w:top w:val="none" w:sz="0" w:space="0" w:color="auto"/>
                            <w:left w:val="none" w:sz="0" w:space="0" w:color="auto"/>
                            <w:bottom w:val="none" w:sz="0" w:space="0" w:color="auto"/>
                            <w:right w:val="none" w:sz="0" w:space="0" w:color="auto"/>
                          </w:divBdr>
                          <w:divsChild>
                            <w:div w:id="1067647295">
                              <w:marLeft w:val="0"/>
                              <w:marRight w:val="0"/>
                              <w:marTop w:val="0"/>
                              <w:marBottom w:val="0"/>
                              <w:divBdr>
                                <w:top w:val="none" w:sz="0" w:space="0" w:color="auto"/>
                                <w:left w:val="none" w:sz="0" w:space="0" w:color="auto"/>
                                <w:bottom w:val="none" w:sz="0" w:space="0" w:color="auto"/>
                                <w:right w:val="none" w:sz="0" w:space="0" w:color="auto"/>
                              </w:divBdr>
                              <w:divsChild>
                                <w:div w:id="1178733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9644916">
          <w:marLeft w:val="0"/>
          <w:marRight w:val="0"/>
          <w:marTop w:val="0"/>
          <w:marBottom w:val="0"/>
          <w:divBdr>
            <w:top w:val="none" w:sz="0" w:space="0" w:color="auto"/>
            <w:left w:val="none" w:sz="0" w:space="0" w:color="auto"/>
            <w:bottom w:val="none" w:sz="0" w:space="0" w:color="auto"/>
            <w:right w:val="none" w:sz="0" w:space="0" w:color="auto"/>
          </w:divBdr>
          <w:divsChild>
            <w:div w:id="806312953">
              <w:marLeft w:val="0"/>
              <w:marRight w:val="0"/>
              <w:marTop w:val="0"/>
              <w:marBottom w:val="0"/>
              <w:divBdr>
                <w:top w:val="none" w:sz="0" w:space="0" w:color="auto"/>
                <w:left w:val="none" w:sz="0" w:space="0" w:color="auto"/>
                <w:bottom w:val="none" w:sz="0" w:space="0" w:color="auto"/>
                <w:right w:val="none" w:sz="0" w:space="0" w:color="auto"/>
              </w:divBdr>
              <w:divsChild>
                <w:div w:id="1134178065">
                  <w:marLeft w:val="0"/>
                  <w:marRight w:val="0"/>
                  <w:marTop w:val="0"/>
                  <w:marBottom w:val="0"/>
                  <w:divBdr>
                    <w:top w:val="none" w:sz="0" w:space="0" w:color="auto"/>
                    <w:left w:val="none" w:sz="0" w:space="0" w:color="auto"/>
                    <w:bottom w:val="none" w:sz="0" w:space="0" w:color="auto"/>
                    <w:right w:val="none" w:sz="0" w:space="0" w:color="auto"/>
                  </w:divBdr>
                  <w:divsChild>
                    <w:div w:id="704410824">
                      <w:marLeft w:val="0"/>
                      <w:marRight w:val="0"/>
                      <w:marTop w:val="0"/>
                      <w:marBottom w:val="0"/>
                      <w:divBdr>
                        <w:top w:val="none" w:sz="0" w:space="0" w:color="auto"/>
                        <w:left w:val="none" w:sz="0" w:space="0" w:color="auto"/>
                        <w:bottom w:val="none" w:sz="0" w:space="0" w:color="auto"/>
                        <w:right w:val="none" w:sz="0" w:space="0" w:color="auto"/>
                      </w:divBdr>
                      <w:divsChild>
                        <w:div w:id="284428466">
                          <w:marLeft w:val="0"/>
                          <w:marRight w:val="0"/>
                          <w:marTop w:val="0"/>
                          <w:marBottom w:val="0"/>
                          <w:divBdr>
                            <w:top w:val="none" w:sz="0" w:space="0" w:color="auto"/>
                            <w:left w:val="none" w:sz="0" w:space="0" w:color="auto"/>
                            <w:bottom w:val="none" w:sz="0" w:space="0" w:color="auto"/>
                            <w:right w:val="none" w:sz="0" w:space="0" w:color="auto"/>
                          </w:divBdr>
                          <w:divsChild>
                            <w:div w:id="1377588090">
                              <w:marLeft w:val="0"/>
                              <w:marRight w:val="0"/>
                              <w:marTop w:val="0"/>
                              <w:marBottom w:val="0"/>
                              <w:divBdr>
                                <w:top w:val="none" w:sz="0" w:space="0" w:color="auto"/>
                                <w:left w:val="none" w:sz="0" w:space="0" w:color="auto"/>
                                <w:bottom w:val="none" w:sz="0" w:space="0" w:color="auto"/>
                                <w:right w:val="none" w:sz="0" w:space="0" w:color="auto"/>
                              </w:divBdr>
                              <w:divsChild>
                                <w:div w:id="1624920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4656879">
          <w:marLeft w:val="0"/>
          <w:marRight w:val="0"/>
          <w:marTop w:val="0"/>
          <w:marBottom w:val="0"/>
          <w:divBdr>
            <w:top w:val="none" w:sz="0" w:space="0" w:color="auto"/>
            <w:left w:val="none" w:sz="0" w:space="0" w:color="auto"/>
            <w:bottom w:val="none" w:sz="0" w:space="0" w:color="auto"/>
            <w:right w:val="none" w:sz="0" w:space="0" w:color="auto"/>
          </w:divBdr>
          <w:divsChild>
            <w:div w:id="1616978415">
              <w:marLeft w:val="0"/>
              <w:marRight w:val="0"/>
              <w:marTop w:val="0"/>
              <w:marBottom w:val="0"/>
              <w:divBdr>
                <w:top w:val="none" w:sz="0" w:space="0" w:color="auto"/>
                <w:left w:val="none" w:sz="0" w:space="0" w:color="auto"/>
                <w:bottom w:val="none" w:sz="0" w:space="0" w:color="auto"/>
                <w:right w:val="none" w:sz="0" w:space="0" w:color="auto"/>
              </w:divBdr>
              <w:divsChild>
                <w:div w:id="1331786809">
                  <w:marLeft w:val="0"/>
                  <w:marRight w:val="0"/>
                  <w:marTop w:val="0"/>
                  <w:marBottom w:val="0"/>
                  <w:divBdr>
                    <w:top w:val="none" w:sz="0" w:space="0" w:color="auto"/>
                    <w:left w:val="none" w:sz="0" w:space="0" w:color="auto"/>
                    <w:bottom w:val="none" w:sz="0" w:space="0" w:color="auto"/>
                    <w:right w:val="none" w:sz="0" w:space="0" w:color="auto"/>
                  </w:divBdr>
                  <w:divsChild>
                    <w:div w:id="1939293721">
                      <w:marLeft w:val="0"/>
                      <w:marRight w:val="0"/>
                      <w:marTop w:val="0"/>
                      <w:marBottom w:val="0"/>
                      <w:divBdr>
                        <w:top w:val="none" w:sz="0" w:space="0" w:color="auto"/>
                        <w:left w:val="none" w:sz="0" w:space="0" w:color="auto"/>
                        <w:bottom w:val="none" w:sz="0" w:space="0" w:color="auto"/>
                        <w:right w:val="none" w:sz="0" w:space="0" w:color="auto"/>
                      </w:divBdr>
                      <w:divsChild>
                        <w:div w:id="15541757">
                          <w:marLeft w:val="0"/>
                          <w:marRight w:val="0"/>
                          <w:marTop w:val="0"/>
                          <w:marBottom w:val="0"/>
                          <w:divBdr>
                            <w:top w:val="none" w:sz="0" w:space="0" w:color="auto"/>
                            <w:left w:val="none" w:sz="0" w:space="0" w:color="auto"/>
                            <w:bottom w:val="none" w:sz="0" w:space="0" w:color="auto"/>
                            <w:right w:val="none" w:sz="0" w:space="0" w:color="auto"/>
                          </w:divBdr>
                          <w:divsChild>
                            <w:div w:id="805659772">
                              <w:marLeft w:val="0"/>
                              <w:marRight w:val="0"/>
                              <w:marTop w:val="0"/>
                              <w:marBottom w:val="0"/>
                              <w:divBdr>
                                <w:top w:val="none" w:sz="0" w:space="0" w:color="auto"/>
                                <w:left w:val="none" w:sz="0" w:space="0" w:color="auto"/>
                                <w:bottom w:val="none" w:sz="0" w:space="0" w:color="auto"/>
                                <w:right w:val="none" w:sz="0" w:space="0" w:color="auto"/>
                              </w:divBdr>
                              <w:divsChild>
                                <w:div w:id="1385641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2703961">
          <w:marLeft w:val="0"/>
          <w:marRight w:val="0"/>
          <w:marTop w:val="0"/>
          <w:marBottom w:val="0"/>
          <w:divBdr>
            <w:top w:val="none" w:sz="0" w:space="0" w:color="auto"/>
            <w:left w:val="none" w:sz="0" w:space="0" w:color="auto"/>
            <w:bottom w:val="none" w:sz="0" w:space="0" w:color="auto"/>
            <w:right w:val="none" w:sz="0" w:space="0" w:color="auto"/>
          </w:divBdr>
          <w:divsChild>
            <w:div w:id="1981837030">
              <w:marLeft w:val="0"/>
              <w:marRight w:val="0"/>
              <w:marTop w:val="0"/>
              <w:marBottom w:val="0"/>
              <w:divBdr>
                <w:top w:val="none" w:sz="0" w:space="0" w:color="auto"/>
                <w:left w:val="none" w:sz="0" w:space="0" w:color="auto"/>
                <w:bottom w:val="none" w:sz="0" w:space="0" w:color="auto"/>
                <w:right w:val="none" w:sz="0" w:space="0" w:color="auto"/>
              </w:divBdr>
              <w:divsChild>
                <w:div w:id="2135244921">
                  <w:marLeft w:val="0"/>
                  <w:marRight w:val="0"/>
                  <w:marTop w:val="0"/>
                  <w:marBottom w:val="0"/>
                  <w:divBdr>
                    <w:top w:val="none" w:sz="0" w:space="0" w:color="auto"/>
                    <w:left w:val="none" w:sz="0" w:space="0" w:color="auto"/>
                    <w:bottom w:val="none" w:sz="0" w:space="0" w:color="auto"/>
                    <w:right w:val="none" w:sz="0" w:space="0" w:color="auto"/>
                  </w:divBdr>
                  <w:divsChild>
                    <w:div w:id="1366520737">
                      <w:marLeft w:val="0"/>
                      <w:marRight w:val="0"/>
                      <w:marTop w:val="0"/>
                      <w:marBottom w:val="0"/>
                      <w:divBdr>
                        <w:top w:val="none" w:sz="0" w:space="0" w:color="auto"/>
                        <w:left w:val="none" w:sz="0" w:space="0" w:color="auto"/>
                        <w:bottom w:val="none" w:sz="0" w:space="0" w:color="auto"/>
                        <w:right w:val="none" w:sz="0" w:space="0" w:color="auto"/>
                      </w:divBdr>
                      <w:divsChild>
                        <w:div w:id="1911186084">
                          <w:marLeft w:val="0"/>
                          <w:marRight w:val="0"/>
                          <w:marTop w:val="0"/>
                          <w:marBottom w:val="0"/>
                          <w:divBdr>
                            <w:top w:val="none" w:sz="0" w:space="0" w:color="auto"/>
                            <w:left w:val="none" w:sz="0" w:space="0" w:color="auto"/>
                            <w:bottom w:val="none" w:sz="0" w:space="0" w:color="auto"/>
                            <w:right w:val="none" w:sz="0" w:space="0" w:color="auto"/>
                          </w:divBdr>
                          <w:divsChild>
                            <w:div w:id="602617879">
                              <w:marLeft w:val="0"/>
                              <w:marRight w:val="0"/>
                              <w:marTop w:val="0"/>
                              <w:marBottom w:val="0"/>
                              <w:divBdr>
                                <w:top w:val="none" w:sz="0" w:space="0" w:color="auto"/>
                                <w:left w:val="none" w:sz="0" w:space="0" w:color="auto"/>
                                <w:bottom w:val="none" w:sz="0" w:space="0" w:color="auto"/>
                                <w:right w:val="none" w:sz="0" w:space="0" w:color="auto"/>
                              </w:divBdr>
                              <w:divsChild>
                                <w:div w:id="555512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1333941">
          <w:marLeft w:val="0"/>
          <w:marRight w:val="0"/>
          <w:marTop w:val="0"/>
          <w:marBottom w:val="0"/>
          <w:divBdr>
            <w:top w:val="none" w:sz="0" w:space="0" w:color="auto"/>
            <w:left w:val="none" w:sz="0" w:space="0" w:color="auto"/>
            <w:bottom w:val="none" w:sz="0" w:space="0" w:color="auto"/>
            <w:right w:val="none" w:sz="0" w:space="0" w:color="auto"/>
          </w:divBdr>
          <w:divsChild>
            <w:div w:id="1958559577">
              <w:marLeft w:val="0"/>
              <w:marRight w:val="0"/>
              <w:marTop w:val="0"/>
              <w:marBottom w:val="0"/>
              <w:divBdr>
                <w:top w:val="none" w:sz="0" w:space="0" w:color="auto"/>
                <w:left w:val="none" w:sz="0" w:space="0" w:color="auto"/>
                <w:bottom w:val="none" w:sz="0" w:space="0" w:color="auto"/>
                <w:right w:val="none" w:sz="0" w:space="0" w:color="auto"/>
              </w:divBdr>
              <w:divsChild>
                <w:div w:id="871847705">
                  <w:marLeft w:val="0"/>
                  <w:marRight w:val="0"/>
                  <w:marTop w:val="0"/>
                  <w:marBottom w:val="0"/>
                  <w:divBdr>
                    <w:top w:val="none" w:sz="0" w:space="0" w:color="auto"/>
                    <w:left w:val="none" w:sz="0" w:space="0" w:color="auto"/>
                    <w:bottom w:val="none" w:sz="0" w:space="0" w:color="auto"/>
                    <w:right w:val="none" w:sz="0" w:space="0" w:color="auto"/>
                  </w:divBdr>
                  <w:divsChild>
                    <w:div w:id="1219633953">
                      <w:marLeft w:val="0"/>
                      <w:marRight w:val="0"/>
                      <w:marTop w:val="0"/>
                      <w:marBottom w:val="0"/>
                      <w:divBdr>
                        <w:top w:val="none" w:sz="0" w:space="0" w:color="auto"/>
                        <w:left w:val="none" w:sz="0" w:space="0" w:color="auto"/>
                        <w:bottom w:val="none" w:sz="0" w:space="0" w:color="auto"/>
                        <w:right w:val="none" w:sz="0" w:space="0" w:color="auto"/>
                      </w:divBdr>
                      <w:divsChild>
                        <w:div w:id="1483504944">
                          <w:marLeft w:val="0"/>
                          <w:marRight w:val="0"/>
                          <w:marTop w:val="0"/>
                          <w:marBottom w:val="0"/>
                          <w:divBdr>
                            <w:top w:val="none" w:sz="0" w:space="0" w:color="auto"/>
                            <w:left w:val="none" w:sz="0" w:space="0" w:color="auto"/>
                            <w:bottom w:val="none" w:sz="0" w:space="0" w:color="auto"/>
                            <w:right w:val="none" w:sz="0" w:space="0" w:color="auto"/>
                          </w:divBdr>
                          <w:divsChild>
                            <w:div w:id="1642539754">
                              <w:marLeft w:val="0"/>
                              <w:marRight w:val="0"/>
                              <w:marTop w:val="0"/>
                              <w:marBottom w:val="0"/>
                              <w:divBdr>
                                <w:top w:val="none" w:sz="0" w:space="0" w:color="auto"/>
                                <w:left w:val="none" w:sz="0" w:space="0" w:color="auto"/>
                                <w:bottom w:val="none" w:sz="0" w:space="0" w:color="auto"/>
                                <w:right w:val="none" w:sz="0" w:space="0" w:color="auto"/>
                              </w:divBdr>
                              <w:divsChild>
                                <w:div w:id="275841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26685654">
      <w:bodyDiv w:val="1"/>
      <w:marLeft w:val="0"/>
      <w:marRight w:val="0"/>
      <w:marTop w:val="0"/>
      <w:marBottom w:val="0"/>
      <w:divBdr>
        <w:top w:val="none" w:sz="0" w:space="0" w:color="auto"/>
        <w:left w:val="none" w:sz="0" w:space="0" w:color="auto"/>
        <w:bottom w:val="none" w:sz="0" w:space="0" w:color="auto"/>
        <w:right w:val="none" w:sz="0" w:space="0" w:color="auto"/>
      </w:divBdr>
      <w:divsChild>
        <w:div w:id="2130314037">
          <w:marLeft w:val="0"/>
          <w:marRight w:val="0"/>
          <w:marTop w:val="0"/>
          <w:marBottom w:val="0"/>
          <w:divBdr>
            <w:top w:val="none" w:sz="0" w:space="0" w:color="auto"/>
            <w:left w:val="none" w:sz="0" w:space="0" w:color="auto"/>
            <w:bottom w:val="none" w:sz="0" w:space="0" w:color="auto"/>
            <w:right w:val="none" w:sz="0" w:space="0" w:color="auto"/>
          </w:divBdr>
          <w:divsChild>
            <w:div w:id="892691403">
              <w:marLeft w:val="0"/>
              <w:marRight w:val="0"/>
              <w:marTop w:val="0"/>
              <w:marBottom w:val="0"/>
              <w:divBdr>
                <w:top w:val="none" w:sz="0" w:space="0" w:color="auto"/>
                <w:left w:val="none" w:sz="0" w:space="0" w:color="auto"/>
                <w:bottom w:val="none" w:sz="0" w:space="0" w:color="auto"/>
                <w:right w:val="none" w:sz="0" w:space="0" w:color="auto"/>
              </w:divBdr>
              <w:divsChild>
                <w:div w:id="1977300170">
                  <w:marLeft w:val="0"/>
                  <w:marRight w:val="0"/>
                  <w:marTop w:val="0"/>
                  <w:marBottom w:val="0"/>
                  <w:divBdr>
                    <w:top w:val="none" w:sz="0" w:space="0" w:color="auto"/>
                    <w:left w:val="none" w:sz="0" w:space="0" w:color="auto"/>
                    <w:bottom w:val="none" w:sz="0" w:space="0" w:color="auto"/>
                    <w:right w:val="none" w:sz="0" w:space="0" w:color="auto"/>
                  </w:divBdr>
                  <w:divsChild>
                    <w:div w:id="1746687642">
                      <w:marLeft w:val="0"/>
                      <w:marRight w:val="0"/>
                      <w:marTop w:val="0"/>
                      <w:marBottom w:val="0"/>
                      <w:divBdr>
                        <w:top w:val="none" w:sz="0" w:space="0" w:color="auto"/>
                        <w:left w:val="none" w:sz="0" w:space="0" w:color="auto"/>
                        <w:bottom w:val="none" w:sz="0" w:space="0" w:color="auto"/>
                        <w:right w:val="none" w:sz="0" w:space="0" w:color="auto"/>
                      </w:divBdr>
                      <w:divsChild>
                        <w:div w:id="1129854919">
                          <w:marLeft w:val="0"/>
                          <w:marRight w:val="0"/>
                          <w:marTop w:val="0"/>
                          <w:marBottom w:val="0"/>
                          <w:divBdr>
                            <w:top w:val="none" w:sz="0" w:space="0" w:color="auto"/>
                            <w:left w:val="none" w:sz="0" w:space="0" w:color="auto"/>
                            <w:bottom w:val="none" w:sz="0" w:space="0" w:color="auto"/>
                            <w:right w:val="none" w:sz="0" w:space="0" w:color="auto"/>
                          </w:divBdr>
                          <w:divsChild>
                            <w:div w:id="539368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7790188">
          <w:marLeft w:val="0"/>
          <w:marRight w:val="0"/>
          <w:marTop w:val="0"/>
          <w:marBottom w:val="0"/>
          <w:divBdr>
            <w:top w:val="none" w:sz="0" w:space="0" w:color="auto"/>
            <w:left w:val="none" w:sz="0" w:space="0" w:color="auto"/>
            <w:bottom w:val="none" w:sz="0" w:space="0" w:color="auto"/>
            <w:right w:val="none" w:sz="0" w:space="0" w:color="auto"/>
          </w:divBdr>
          <w:divsChild>
            <w:div w:id="972902444">
              <w:marLeft w:val="0"/>
              <w:marRight w:val="0"/>
              <w:marTop w:val="0"/>
              <w:marBottom w:val="0"/>
              <w:divBdr>
                <w:top w:val="none" w:sz="0" w:space="0" w:color="auto"/>
                <w:left w:val="none" w:sz="0" w:space="0" w:color="auto"/>
                <w:bottom w:val="none" w:sz="0" w:space="0" w:color="auto"/>
                <w:right w:val="none" w:sz="0" w:space="0" w:color="auto"/>
              </w:divBdr>
              <w:divsChild>
                <w:div w:id="501435235">
                  <w:marLeft w:val="0"/>
                  <w:marRight w:val="0"/>
                  <w:marTop w:val="0"/>
                  <w:marBottom w:val="0"/>
                  <w:divBdr>
                    <w:top w:val="none" w:sz="0" w:space="0" w:color="auto"/>
                    <w:left w:val="none" w:sz="0" w:space="0" w:color="auto"/>
                    <w:bottom w:val="none" w:sz="0" w:space="0" w:color="auto"/>
                    <w:right w:val="none" w:sz="0" w:space="0" w:color="auto"/>
                  </w:divBdr>
                  <w:divsChild>
                    <w:div w:id="2092313794">
                      <w:marLeft w:val="0"/>
                      <w:marRight w:val="0"/>
                      <w:marTop w:val="0"/>
                      <w:marBottom w:val="0"/>
                      <w:divBdr>
                        <w:top w:val="none" w:sz="0" w:space="0" w:color="auto"/>
                        <w:left w:val="none" w:sz="0" w:space="0" w:color="auto"/>
                        <w:bottom w:val="none" w:sz="0" w:space="0" w:color="auto"/>
                        <w:right w:val="none" w:sz="0" w:space="0" w:color="auto"/>
                      </w:divBdr>
                      <w:divsChild>
                        <w:div w:id="900872513">
                          <w:marLeft w:val="0"/>
                          <w:marRight w:val="0"/>
                          <w:marTop w:val="0"/>
                          <w:marBottom w:val="0"/>
                          <w:divBdr>
                            <w:top w:val="none" w:sz="0" w:space="0" w:color="auto"/>
                            <w:left w:val="none" w:sz="0" w:space="0" w:color="auto"/>
                            <w:bottom w:val="none" w:sz="0" w:space="0" w:color="auto"/>
                            <w:right w:val="none" w:sz="0" w:space="0" w:color="auto"/>
                          </w:divBdr>
                          <w:divsChild>
                            <w:div w:id="3751291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4160167">
      <w:bodyDiv w:val="1"/>
      <w:marLeft w:val="0"/>
      <w:marRight w:val="0"/>
      <w:marTop w:val="0"/>
      <w:marBottom w:val="0"/>
      <w:divBdr>
        <w:top w:val="none" w:sz="0" w:space="0" w:color="auto"/>
        <w:left w:val="none" w:sz="0" w:space="0" w:color="auto"/>
        <w:bottom w:val="none" w:sz="0" w:space="0" w:color="auto"/>
        <w:right w:val="none" w:sz="0" w:space="0" w:color="auto"/>
      </w:divBdr>
      <w:divsChild>
        <w:div w:id="1624849042">
          <w:marLeft w:val="0"/>
          <w:marRight w:val="0"/>
          <w:marTop w:val="0"/>
          <w:marBottom w:val="0"/>
          <w:divBdr>
            <w:top w:val="none" w:sz="0" w:space="0" w:color="auto"/>
            <w:left w:val="none" w:sz="0" w:space="0" w:color="auto"/>
            <w:bottom w:val="none" w:sz="0" w:space="0" w:color="auto"/>
            <w:right w:val="none" w:sz="0" w:space="0" w:color="auto"/>
          </w:divBdr>
          <w:divsChild>
            <w:div w:id="968316366">
              <w:marLeft w:val="0"/>
              <w:marRight w:val="0"/>
              <w:marTop w:val="0"/>
              <w:marBottom w:val="0"/>
              <w:divBdr>
                <w:top w:val="none" w:sz="0" w:space="0" w:color="auto"/>
                <w:left w:val="none" w:sz="0" w:space="0" w:color="auto"/>
                <w:bottom w:val="none" w:sz="0" w:space="0" w:color="auto"/>
                <w:right w:val="none" w:sz="0" w:space="0" w:color="auto"/>
              </w:divBdr>
              <w:divsChild>
                <w:div w:id="1544097054">
                  <w:marLeft w:val="0"/>
                  <w:marRight w:val="0"/>
                  <w:marTop w:val="0"/>
                  <w:marBottom w:val="0"/>
                  <w:divBdr>
                    <w:top w:val="none" w:sz="0" w:space="0" w:color="auto"/>
                    <w:left w:val="none" w:sz="0" w:space="0" w:color="auto"/>
                    <w:bottom w:val="none" w:sz="0" w:space="0" w:color="auto"/>
                    <w:right w:val="none" w:sz="0" w:space="0" w:color="auto"/>
                  </w:divBdr>
                  <w:divsChild>
                    <w:div w:id="1516188551">
                      <w:marLeft w:val="0"/>
                      <w:marRight w:val="0"/>
                      <w:marTop w:val="0"/>
                      <w:marBottom w:val="0"/>
                      <w:divBdr>
                        <w:top w:val="none" w:sz="0" w:space="0" w:color="auto"/>
                        <w:left w:val="none" w:sz="0" w:space="0" w:color="auto"/>
                        <w:bottom w:val="none" w:sz="0" w:space="0" w:color="auto"/>
                        <w:right w:val="none" w:sz="0" w:space="0" w:color="auto"/>
                      </w:divBdr>
                      <w:divsChild>
                        <w:div w:id="1230387576">
                          <w:marLeft w:val="0"/>
                          <w:marRight w:val="0"/>
                          <w:marTop w:val="0"/>
                          <w:marBottom w:val="0"/>
                          <w:divBdr>
                            <w:top w:val="none" w:sz="0" w:space="0" w:color="auto"/>
                            <w:left w:val="none" w:sz="0" w:space="0" w:color="auto"/>
                            <w:bottom w:val="none" w:sz="0" w:space="0" w:color="auto"/>
                            <w:right w:val="none" w:sz="0" w:space="0" w:color="auto"/>
                          </w:divBdr>
                          <w:divsChild>
                            <w:div w:id="10224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99349600">
          <w:marLeft w:val="0"/>
          <w:marRight w:val="0"/>
          <w:marTop w:val="0"/>
          <w:marBottom w:val="0"/>
          <w:divBdr>
            <w:top w:val="none" w:sz="0" w:space="0" w:color="auto"/>
            <w:left w:val="none" w:sz="0" w:space="0" w:color="auto"/>
            <w:bottom w:val="none" w:sz="0" w:space="0" w:color="auto"/>
            <w:right w:val="none" w:sz="0" w:space="0" w:color="auto"/>
          </w:divBdr>
          <w:divsChild>
            <w:div w:id="902330175">
              <w:marLeft w:val="0"/>
              <w:marRight w:val="0"/>
              <w:marTop w:val="0"/>
              <w:marBottom w:val="0"/>
              <w:divBdr>
                <w:top w:val="none" w:sz="0" w:space="0" w:color="auto"/>
                <w:left w:val="none" w:sz="0" w:space="0" w:color="auto"/>
                <w:bottom w:val="none" w:sz="0" w:space="0" w:color="auto"/>
                <w:right w:val="none" w:sz="0" w:space="0" w:color="auto"/>
              </w:divBdr>
              <w:divsChild>
                <w:div w:id="55403311">
                  <w:marLeft w:val="0"/>
                  <w:marRight w:val="0"/>
                  <w:marTop w:val="0"/>
                  <w:marBottom w:val="0"/>
                  <w:divBdr>
                    <w:top w:val="none" w:sz="0" w:space="0" w:color="auto"/>
                    <w:left w:val="none" w:sz="0" w:space="0" w:color="auto"/>
                    <w:bottom w:val="none" w:sz="0" w:space="0" w:color="auto"/>
                    <w:right w:val="none" w:sz="0" w:space="0" w:color="auto"/>
                  </w:divBdr>
                  <w:divsChild>
                    <w:div w:id="1146166924">
                      <w:marLeft w:val="0"/>
                      <w:marRight w:val="0"/>
                      <w:marTop w:val="0"/>
                      <w:marBottom w:val="0"/>
                      <w:divBdr>
                        <w:top w:val="none" w:sz="0" w:space="0" w:color="auto"/>
                        <w:left w:val="none" w:sz="0" w:space="0" w:color="auto"/>
                        <w:bottom w:val="none" w:sz="0" w:space="0" w:color="auto"/>
                        <w:right w:val="none" w:sz="0" w:space="0" w:color="auto"/>
                      </w:divBdr>
                      <w:divsChild>
                        <w:div w:id="128057569">
                          <w:marLeft w:val="0"/>
                          <w:marRight w:val="0"/>
                          <w:marTop w:val="0"/>
                          <w:marBottom w:val="0"/>
                          <w:divBdr>
                            <w:top w:val="none" w:sz="0" w:space="0" w:color="auto"/>
                            <w:left w:val="none" w:sz="0" w:space="0" w:color="auto"/>
                            <w:bottom w:val="none" w:sz="0" w:space="0" w:color="auto"/>
                            <w:right w:val="none" w:sz="0" w:space="0" w:color="auto"/>
                          </w:divBdr>
                          <w:divsChild>
                            <w:div w:id="212876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7835115">
          <w:marLeft w:val="0"/>
          <w:marRight w:val="0"/>
          <w:marTop w:val="0"/>
          <w:marBottom w:val="0"/>
          <w:divBdr>
            <w:top w:val="none" w:sz="0" w:space="0" w:color="auto"/>
            <w:left w:val="none" w:sz="0" w:space="0" w:color="auto"/>
            <w:bottom w:val="none" w:sz="0" w:space="0" w:color="auto"/>
            <w:right w:val="none" w:sz="0" w:space="0" w:color="auto"/>
          </w:divBdr>
          <w:divsChild>
            <w:div w:id="729496471">
              <w:marLeft w:val="0"/>
              <w:marRight w:val="0"/>
              <w:marTop w:val="0"/>
              <w:marBottom w:val="0"/>
              <w:divBdr>
                <w:top w:val="none" w:sz="0" w:space="0" w:color="auto"/>
                <w:left w:val="none" w:sz="0" w:space="0" w:color="auto"/>
                <w:bottom w:val="none" w:sz="0" w:space="0" w:color="auto"/>
                <w:right w:val="none" w:sz="0" w:space="0" w:color="auto"/>
              </w:divBdr>
              <w:divsChild>
                <w:div w:id="736782655">
                  <w:marLeft w:val="0"/>
                  <w:marRight w:val="0"/>
                  <w:marTop w:val="0"/>
                  <w:marBottom w:val="0"/>
                  <w:divBdr>
                    <w:top w:val="none" w:sz="0" w:space="0" w:color="auto"/>
                    <w:left w:val="none" w:sz="0" w:space="0" w:color="auto"/>
                    <w:bottom w:val="none" w:sz="0" w:space="0" w:color="auto"/>
                    <w:right w:val="none" w:sz="0" w:space="0" w:color="auto"/>
                  </w:divBdr>
                  <w:divsChild>
                    <w:div w:id="35664163">
                      <w:marLeft w:val="0"/>
                      <w:marRight w:val="0"/>
                      <w:marTop w:val="0"/>
                      <w:marBottom w:val="0"/>
                      <w:divBdr>
                        <w:top w:val="none" w:sz="0" w:space="0" w:color="auto"/>
                        <w:left w:val="none" w:sz="0" w:space="0" w:color="auto"/>
                        <w:bottom w:val="none" w:sz="0" w:space="0" w:color="auto"/>
                        <w:right w:val="none" w:sz="0" w:space="0" w:color="auto"/>
                      </w:divBdr>
                      <w:divsChild>
                        <w:div w:id="1568345219">
                          <w:marLeft w:val="0"/>
                          <w:marRight w:val="0"/>
                          <w:marTop w:val="0"/>
                          <w:marBottom w:val="0"/>
                          <w:divBdr>
                            <w:top w:val="none" w:sz="0" w:space="0" w:color="auto"/>
                            <w:left w:val="none" w:sz="0" w:space="0" w:color="auto"/>
                            <w:bottom w:val="none" w:sz="0" w:space="0" w:color="auto"/>
                            <w:right w:val="none" w:sz="0" w:space="0" w:color="auto"/>
                          </w:divBdr>
                          <w:divsChild>
                            <w:div w:id="1348217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60661806">
          <w:marLeft w:val="0"/>
          <w:marRight w:val="0"/>
          <w:marTop w:val="0"/>
          <w:marBottom w:val="0"/>
          <w:divBdr>
            <w:top w:val="none" w:sz="0" w:space="0" w:color="auto"/>
            <w:left w:val="none" w:sz="0" w:space="0" w:color="auto"/>
            <w:bottom w:val="none" w:sz="0" w:space="0" w:color="auto"/>
            <w:right w:val="none" w:sz="0" w:space="0" w:color="auto"/>
          </w:divBdr>
          <w:divsChild>
            <w:div w:id="2086025013">
              <w:marLeft w:val="0"/>
              <w:marRight w:val="0"/>
              <w:marTop w:val="0"/>
              <w:marBottom w:val="0"/>
              <w:divBdr>
                <w:top w:val="none" w:sz="0" w:space="0" w:color="auto"/>
                <w:left w:val="none" w:sz="0" w:space="0" w:color="auto"/>
                <w:bottom w:val="none" w:sz="0" w:space="0" w:color="auto"/>
                <w:right w:val="none" w:sz="0" w:space="0" w:color="auto"/>
              </w:divBdr>
              <w:divsChild>
                <w:div w:id="934092505">
                  <w:marLeft w:val="0"/>
                  <w:marRight w:val="0"/>
                  <w:marTop w:val="0"/>
                  <w:marBottom w:val="0"/>
                  <w:divBdr>
                    <w:top w:val="none" w:sz="0" w:space="0" w:color="auto"/>
                    <w:left w:val="none" w:sz="0" w:space="0" w:color="auto"/>
                    <w:bottom w:val="none" w:sz="0" w:space="0" w:color="auto"/>
                    <w:right w:val="none" w:sz="0" w:space="0" w:color="auto"/>
                  </w:divBdr>
                  <w:divsChild>
                    <w:div w:id="157623390">
                      <w:marLeft w:val="0"/>
                      <w:marRight w:val="0"/>
                      <w:marTop w:val="0"/>
                      <w:marBottom w:val="0"/>
                      <w:divBdr>
                        <w:top w:val="none" w:sz="0" w:space="0" w:color="auto"/>
                        <w:left w:val="none" w:sz="0" w:space="0" w:color="auto"/>
                        <w:bottom w:val="none" w:sz="0" w:space="0" w:color="auto"/>
                        <w:right w:val="none" w:sz="0" w:space="0" w:color="auto"/>
                      </w:divBdr>
                      <w:divsChild>
                        <w:div w:id="2077505263">
                          <w:marLeft w:val="0"/>
                          <w:marRight w:val="0"/>
                          <w:marTop w:val="0"/>
                          <w:marBottom w:val="0"/>
                          <w:divBdr>
                            <w:top w:val="none" w:sz="0" w:space="0" w:color="auto"/>
                            <w:left w:val="none" w:sz="0" w:space="0" w:color="auto"/>
                            <w:bottom w:val="none" w:sz="0" w:space="0" w:color="auto"/>
                            <w:right w:val="none" w:sz="0" w:space="0" w:color="auto"/>
                          </w:divBdr>
                          <w:divsChild>
                            <w:div w:id="29695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8153458">
          <w:marLeft w:val="0"/>
          <w:marRight w:val="0"/>
          <w:marTop w:val="0"/>
          <w:marBottom w:val="0"/>
          <w:divBdr>
            <w:top w:val="none" w:sz="0" w:space="0" w:color="auto"/>
            <w:left w:val="none" w:sz="0" w:space="0" w:color="auto"/>
            <w:bottom w:val="none" w:sz="0" w:space="0" w:color="auto"/>
            <w:right w:val="none" w:sz="0" w:space="0" w:color="auto"/>
          </w:divBdr>
          <w:divsChild>
            <w:div w:id="1333726326">
              <w:marLeft w:val="0"/>
              <w:marRight w:val="0"/>
              <w:marTop w:val="0"/>
              <w:marBottom w:val="0"/>
              <w:divBdr>
                <w:top w:val="none" w:sz="0" w:space="0" w:color="auto"/>
                <w:left w:val="none" w:sz="0" w:space="0" w:color="auto"/>
                <w:bottom w:val="none" w:sz="0" w:space="0" w:color="auto"/>
                <w:right w:val="none" w:sz="0" w:space="0" w:color="auto"/>
              </w:divBdr>
              <w:divsChild>
                <w:div w:id="1566211586">
                  <w:marLeft w:val="0"/>
                  <w:marRight w:val="0"/>
                  <w:marTop w:val="0"/>
                  <w:marBottom w:val="0"/>
                  <w:divBdr>
                    <w:top w:val="none" w:sz="0" w:space="0" w:color="auto"/>
                    <w:left w:val="none" w:sz="0" w:space="0" w:color="auto"/>
                    <w:bottom w:val="none" w:sz="0" w:space="0" w:color="auto"/>
                    <w:right w:val="none" w:sz="0" w:space="0" w:color="auto"/>
                  </w:divBdr>
                  <w:divsChild>
                    <w:div w:id="756290664">
                      <w:marLeft w:val="0"/>
                      <w:marRight w:val="0"/>
                      <w:marTop w:val="0"/>
                      <w:marBottom w:val="0"/>
                      <w:divBdr>
                        <w:top w:val="none" w:sz="0" w:space="0" w:color="auto"/>
                        <w:left w:val="none" w:sz="0" w:space="0" w:color="auto"/>
                        <w:bottom w:val="none" w:sz="0" w:space="0" w:color="auto"/>
                        <w:right w:val="none" w:sz="0" w:space="0" w:color="auto"/>
                      </w:divBdr>
                      <w:divsChild>
                        <w:div w:id="1483542096">
                          <w:marLeft w:val="0"/>
                          <w:marRight w:val="0"/>
                          <w:marTop w:val="0"/>
                          <w:marBottom w:val="0"/>
                          <w:divBdr>
                            <w:top w:val="none" w:sz="0" w:space="0" w:color="auto"/>
                            <w:left w:val="none" w:sz="0" w:space="0" w:color="auto"/>
                            <w:bottom w:val="none" w:sz="0" w:space="0" w:color="auto"/>
                            <w:right w:val="none" w:sz="0" w:space="0" w:color="auto"/>
                          </w:divBdr>
                          <w:divsChild>
                            <w:div w:id="157512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0866176">
          <w:marLeft w:val="0"/>
          <w:marRight w:val="0"/>
          <w:marTop w:val="0"/>
          <w:marBottom w:val="0"/>
          <w:divBdr>
            <w:top w:val="none" w:sz="0" w:space="0" w:color="auto"/>
            <w:left w:val="none" w:sz="0" w:space="0" w:color="auto"/>
            <w:bottom w:val="none" w:sz="0" w:space="0" w:color="auto"/>
            <w:right w:val="none" w:sz="0" w:space="0" w:color="auto"/>
          </w:divBdr>
          <w:divsChild>
            <w:div w:id="550574529">
              <w:marLeft w:val="0"/>
              <w:marRight w:val="0"/>
              <w:marTop w:val="0"/>
              <w:marBottom w:val="0"/>
              <w:divBdr>
                <w:top w:val="none" w:sz="0" w:space="0" w:color="auto"/>
                <w:left w:val="none" w:sz="0" w:space="0" w:color="auto"/>
                <w:bottom w:val="none" w:sz="0" w:space="0" w:color="auto"/>
                <w:right w:val="none" w:sz="0" w:space="0" w:color="auto"/>
              </w:divBdr>
              <w:divsChild>
                <w:div w:id="1979454313">
                  <w:marLeft w:val="0"/>
                  <w:marRight w:val="0"/>
                  <w:marTop w:val="0"/>
                  <w:marBottom w:val="0"/>
                  <w:divBdr>
                    <w:top w:val="none" w:sz="0" w:space="0" w:color="auto"/>
                    <w:left w:val="none" w:sz="0" w:space="0" w:color="auto"/>
                    <w:bottom w:val="none" w:sz="0" w:space="0" w:color="auto"/>
                    <w:right w:val="none" w:sz="0" w:space="0" w:color="auto"/>
                  </w:divBdr>
                  <w:divsChild>
                    <w:div w:id="1157309068">
                      <w:marLeft w:val="0"/>
                      <w:marRight w:val="0"/>
                      <w:marTop w:val="0"/>
                      <w:marBottom w:val="0"/>
                      <w:divBdr>
                        <w:top w:val="none" w:sz="0" w:space="0" w:color="auto"/>
                        <w:left w:val="none" w:sz="0" w:space="0" w:color="auto"/>
                        <w:bottom w:val="none" w:sz="0" w:space="0" w:color="auto"/>
                        <w:right w:val="none" w:sz="0" w:space="0" w:color="auto"/>
                      </w:divBdr>
                      <w:divsChild>
                        <w:div w:id="603850567">
                          <w:marLeft w:val="0"/>
                          <w:marRight w:val="0"/>
                          <w:marTop w:val="0"/>
                          <w:marBottom w:val="0"/>
                          <w:divBdr>
                            <w:top w:val="none" w:sz="0" w:space="0" w:color="auto"/>
                            <w:left w:val="none" w:sz="0" w:space="0" w:color="auto"/>
                            <w:bottom w:val="none" w:sz="0" w:space="0" w:color="auto"/>
                            <w:right w:val="none" w:sz="0" w:space="0" w:color="auto"/>
                          </w:divBdr>
                          <w:divsChild>
                            <w:div w:id="1616669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700683">
          <w:marLeft w:val="0"/>
          <w:marRight w:val="0"/>
          <w:marTop w:val="0"/>
          <w:marBottom w:val="0"/>
          <w:divBdr>
            <w:top w:val="none" w:sz="0" w:space="0" w:color="auto"/>
            <w:left w:val="none" w:sz="0" w:space="0" w:color="auto"/>
            <w:bottom w:val="none" w:sz="0" w:space="0" w:color="auto"/>
            <w:right w:val="none" w:sz="0" w:space="0" w:color="auto"/>
          </w:divBdr>
          <w:divsChild>
            <w:div w:id="948509546">
              <w:marLeft w:val="0"/>
              <w:marRight w:val="0"/>
              <w:marTop w:val="0"/>
              <w:marBottom w:val="0"/>
              <w:divBdr>
                <w:top w:val="none" w:sz="0" w:space="0" w:color="auto"/>
                <w:left w:val="none" w:sz="0" w:space="0" w:color="auto"/>
                <w:bottom w:val="none" w:sz="0" w:space="0" w:color="auto"/>
                <w:right w:val="none" w:sz="0" w:space="0" w:color="auto"/>
              </w:divBdr>
              <w:divsChild>
                <w:div w:id="1585719967">
                  <w:marLeft w:val="0"/>
                  <w:marRight w:val="0"/>
                  <w:marTop w:val="0"/>
                  <w:marBottom w:val="0"/>
                  <w:divBdr>
                    <w:top w:val="none" w:sz="0" w:space="0" w:color="auto"/>
                    <w:left w:val="none" w:sz="0" w:space="0" w:color="auto"/>
                    <w:bottom w:val="none" w:sz="0" w:space="0" w:color="auto"/>
                    <w:right w:val="none" w:sz="0" w:space="0" w:color="auto"/>
                  </w:divBdr>
                  <w:divsChild>
                    <w:div w:id="74283462">
                      <w:marLeft w:val="0"/>
                      <w:marRight w:val="0"/>
                      <w:marTop w:val="0"/>
                      <w:marBottom w:val="0"/>
                      <w:divBdr>
                        <w:top w:val="none" w:sz="0" w:space="0" w:color="auto"/>
                        <w:left w:val="none" w:sz="0" w:space="0" w:color="auto"/>
                        <w:bottom w:val="none" w:sz="0" w:space="0" w:color="auto"/>
                        <w:right w:val="none" w:sz="0" w:space="0" w:color="auto"/>
                      </w:divBdr>
                      <w:divsChild>
                        <w:div w:id="1404911133">
                          <w:marLeft w:val="0"/>
                          <w:marRight w:val="0"/>
                          <w:marTop w:val="0"/>
                          <w:marBottom w:val="0"/>
                          <w:divBdr>
                            <w:top w:val="none" w:sz="0" w:space="0" w:color="auto"/>
                            <w:left w:val="none" w:sz="0" w:space="0" w:color="auto"/>
                            <w:bottom w:val="none" w:sz="0" w:space="0" w:color="auto"/>
                            <w:right w:val="none" w:sz="0" w:space="0" w:color="auto"/>
                          </w:divBdr>
                          <w:divsChild>
                            <w:div w:id="75729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8210844">
          <w:marLeft w:val="0"/>
          <w:marRight w:val="0"/>
          <w:marTop w:val="0"/>
          <w:marBottom w:val="0"/>
          <w:divBdr>
            <w:top w:val="none" w:sz="0" w:space="0" w:color="auto"/>
            <w:left w:val="none" w:sz="0" w:space="0" w:color="auto"/>
            <w:bottom w:val="none" w:sz="0" w:space="0" w:color="auto"/>
            <w:right w:val="none" w:sz="0" w:space="0" w:color="auto"/>
          </w:divBdr>
          <w:divsChild>
            <w:div w:id="1030228108">
              <w:marLeft w:val="0"/>
              <w:marRight w:val="0"/>
              <w:marTop w:val="0"/>
              <w:marBottom w:val="0"/>
              <w:divBdr>
                <w:top w:val="none" w:sz="0" w:space="0" w:color="auto"/>
                <w:left w:val="none" w:sz="0" w:space="0" w:color="auto"/>
                <w:bottom w:val="none" w:sz="0" w:space="0" w:color="auto"/>
                <w:right w:val="none" w:sz="0" w:space="0" w:color="auto"/>
              </w:divBdr>
              <w:divsChild>
                <w:div w:id="1880124682">
                  <w:marLeft w:val="0"/>
                  <w:marRight w:val="0"/>
                  <w:marTop w:val="0"/>
                  <w:marBottom w:val="0"/>
                  <w:divBdr>
                    <w:top w:val="none" w:sz="0" w:space="0" w:color="auto"/>
                    <w:left w:val="none" w:sz="0" w:space="0" w:color="auto"/>
                    <w:bottom w:val="none" w:sz="0" w:space="0" w:color="auto"/>
                    <w:right w:val="none" w:sz="0" w:space="0" w:color="auto"/>
                  </w:divBdr>
                  <w:divsChild>
                    <w:div w:id="961419302">
                      <w:marLeft w:val="0"/>
                      <w:marRight w:val="0"/>
                      <w:marTop w:val="0"/>
                      <w:marBottom w:val="0"/>
                      <w:divBdr>
                        <w:top w:val="none" w:sz="0" w:space="0" w:color="auto"/>
                        <w:left w:val="none" w:sz="0" w:space="0" w:color="auto"/>
                        <w:bottom w:val="none" w:sz="0" w:space="0" w:color="auto"/>
                        <w:right w:val="none" w:sz="0" w:space="0" w:color="auto"/>
                      </w:divBdr>
                      <w:divsChild>
                        <w:div w:id="1356148944">
                          <w:marLeft w:val="0"/>
                          <w:marRight w:val="0"/>
                          <w:marTop w:val="0"/>
                          <w:marBottom w:val="0"/>
                          <w:divBdr>
                            <w:top w:val="none" w:sz="0" w:space="0" w:color="auto"/>
                            <w:left w:val="none" w:sz="0" w:space="0" w:color="auto"/>
                            <w:bottom w:val="none" w:sz="0" w:space="0" w:color="auto"/>
                            <w:right w:val="none" w:sz="0" w:space="0" w:color="auto"/>
                          </w:divBdr>
                          <w:divsChild>
                            <w:div w:id="4887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83834687">
          <w:marLeft w:val="0"/>
          <w:marRight w:val="0"/>
          <w:marTop w:val="0"/>
          <w:marBottom w:val="0"/>
          <w:divBdr>
            <w:top w:val="none" w:sz="0" w:space="0" w:color="auto"/>
            <w:left w:val="none" w:sz="0" w:space="0" w:color="auto"/>
            <w:bottom w:val="none" w:sz="0" w:space="0" w:color="auto"/>
            <w:right w:val="none" w:sz="0" w:space="0" w:color="auto"/>
          </w:divBdr>
          <w:divsChild>
            <w:div w:id="93480879">
              <w:marLeft w:val="0"/>
              <w:marRight w:val="0"/>
              <w:marTop w:val="0"/>
              <w:marBottom w:val="0"/>
              <w:divBdr>
                <w:top w:val="none" w:sz="0" w:space="0" w:color="auto"/>
                <w:left w:val="none" w:sz="0" w:space="0" w:color="auto"/>
                <w:bottom w:val="none" w:sz="0" w:space="0" w:color="auto"/>
                <w:right w:val="none" w:sz="0" w:space="0" w:color="auto"/>
              </w:divBdr>
              <w:divsChild>
                <w:div w:id="1706828152">
                  <w:marLeft w:val="0"/>
                  <w:marRight w:val="0"/>
                  <w:marTop w:val="0"/>
                  <w:marBottom w:val="0"/>
                  <w:divBdr>
                    <w:top w:val="none" w:sz="0" w:space="0" w:color="auto"/>
                    <w:left w:val="none" w:sz="0" w:space="0" w:color="auto"/>
                    <w:bottom w:val="none" w:sz="0" w:space="0" w:color="auto"/>
                    <w:right w:val="none" w:sz="0" w:space="0" w:color="auto"/>
                  </w:divBdr>
                  <w:divsChild>
                    <w:div w:id="635527020">
                      <w:marLeft w:val="0"/>
                      <w:marRight w:val="0"/>
                      <w:marTop w:val="0"/>
                      <w:marBottom w:val="0"/>
                      <w:divBdr>
                        <w:top w:val="none" w:sz="0" w:space="0" w:color="auto"/>
                        <w:left w:val="none" w:sz="0" w:space="0" w:color="auto"/>
                        <w:bottom w:val="none" w:sz="0" w:space="0" w:color="auto"/>
                        <w:right w:val="none" w:sz="0" w:space="0" w:color="auto"/>
                      </w:divBdr>
                      <w:divsChild>
                        <w:div w:id="893547059">
                          <w:marLeft w:val="0"/>
                          <w:marRight w:val="0"/>
                          <w:marTop w:val="0"/>
                          <w:marBottom w:val="0"/>
                          <w:divBdr>
                            <w:top w:val="none" w:sz="0" w:space="0" w:color="auto"/>
                            <w:left w:val="none" w:sz="0" w:space="0" w:color="auto"/>
                            <w:bottom w:val="none" w:sz="0" w:space="0" w:color="auto"/>
                            <w:right w:val="none" w:sz="0" w:space="0" w:color="auto"/>
                          </w:divBdr>
                          <w:divsChild>
                            <w:div w:id="711612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24973019">
          <w:marLeft w:val="0"/>
          <w:marRight w:val="0"/>
          <w:marTop w:val="0"/>
          <w:marBottom w:val="0"/>
          <w:divBdr>
            <w:top w:val="none" w:sz="0" w:space="0" w:color="auto"/>
            <w:left w:val="none" w:sz="0" w:space="0" w:color="auto"/>
            <w:bottom w:val="none" w:sz="0" w:space="0" w:color="auto"/>
            <w:right w:val="none" w:sz="0" w:space="0" w:color="auto"/>
          </w:divBdr>
          <w:divsChild>
            <w:div w:id="1721856106">
              <w:marLeft w:val="0"/>
              <w:marRight w:val="0"/>
              <w:marTop w:val="0"/>
              <w:marBottom w:val="0"/>
              <w:divBdr>
                <w:top w:val="none" w:sz="0" w:space="0" w:color="auto"/>
                <w:left w:val="none" w:sz="0" w:space="0" w:color="auto"/>
                <w:bottom w:val="none" w:sz="0" w:space="0" w:color="auto"/>
                <w:right w:val="none" w:sz="0" w:space="0" w:color="auto"/>
              </w:divBdr>
              <w:divsChild>
                <w:div w:id="1672175385">
                  <w:marLeft w:val="0"/>
                  <w:marRight w:val="0"/>
                  <w:marTop w:val="0"/>
                  <w:marBottom w:val="0"/>
                  <w:divBdr>
                    <w:top w:val="none" w:sz="0" w:space="0" w:color="auto"/>
                    <w:left w:val="none" w:sz="0" w:space="0" w:color="auto"/>
                    <w:bottom w:val="none" w:sz="0" w:space="0" w:color="auto"/>
                    <w:right w:val="none" w:sz="0" w:space="0" w:color="auto"/>
                  </w:divBdr>
                  <w:divsChild>
                    <w:div w:id="2133360111">
                      <w:marLeft w:val="0"/>
                      <w:marRight w:val="0"/>
                      <w:marTop w:val="0"/>
                      <w:marBottom w:val="0"/>
                      <w:divBdr>
                        <w:top w:val="none" w:sz="0" w:space="0" w:color="auto"/>
                        <w:left w:val="none" w:sz="0" w:space="0" w:color="auto"/>
                        <w:bottom w:val="none" w:sz="0" w:space="0" w:color="auto"/>
                        <w:right w:val="none" w:sz="0" w:space="0" w:color="auto"/>
                      </w:divBdr>
                      <w:divsChild>
                        <w:div w:id="1841895052">
                          <w:marLeft w:val="0"/>
                          <w:marRight w:val="0"/>
                          <w:marTop w:val="0"/>
                          <w:marBottom w:val="0"/>
                          <w:divBdr>
                            <w:top w:val="none" w:sz="0" w:space="0" w:color="auto"/>
                            <w:left w:val="none" w:sz="0" w:space="0" w:color="auto"/>
                            <w:bottom w:val="none" w:sz="0" w:space="0" w:color="auto"/>
                            <w:right w:val="none" w:sz="0" w:space="0" w:color="auto"/>
                          </w:divBdr>
                          <w:divsChild>
                            <w:div w:id="725565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548243">
      <w:bodyDiv w:val="1"/>
      <w:marLeft w:val="0"/>
      <w:marRight w:val="0"/>
      <w:marTop w:val="0"/>
      <w:marBottom w:val="0"/>
      <w:divBdr>
        <w:top w:val="none" w:sz="0" w:space="0" w:color="auto"/>
        <w:left w:val="none" w:sz="0" w:space="0" w:color="auto"/>
        <w:bottom w:val="none" w:sz="0" w:space="0" w:color="auto"/>
        <w:right w:val="none" w:sz="0" w:space="0" w:color="auto"/>
      </w:divBdr>
    </w:div>
    <w:div w:id="1736077191">
      <w:bodyDiv w:val="1"/>
      <w:marLeft w:val="0"/>
      <w:marRight w:val="0"/>
      <w:marTop w:val="0"/>
      <w:marBottom w:val="0"/>
      <w:divBdr>
        <w:top w:val="none" w:sz="0" w:space="0" w:color="auto"/>
        <w:left w:val="none" w:sz="0" w:space="0" w:color="auto"/>
        <w:bottom w:val="none" w:sz="0" w:space="0" w:color="auto"/>
        <w:right w:val="none" w:sz="0" w:space="0" w:color="auto"/>
      </w:divBdr>
    </w:div>
    <w:div w:id="1749959695">
      <w:bodyDiv w:val="1"/>
      <w:marLeft w:val="0"/>
      <w:marRight w:val="0"/>
      <w:marTop w:val="0"/>
      <w:marBottom w:val="0"/>
      <w:divBdr>
        <w:top w:val="none" w:sz="0" w:space="0" w:color="auto"/>
        <w:left w:val="none" w:sz="0" w:space="0" w:color="auto"/>
        <w:bottom w:val="none" w:sz="0" w:space="0" w:color="auto"/>
        <w:right w:val="none" w:sz="0" w:space="0" w:color="auto"/>
      </w:divBdr>
      <w:divsChild>
        <w:div w:id="1913192906">
          <w:marLeft w:val="0"/>
          <w:marRight w:val="0"/>
          <w:marTop w:val="0"/>
          <w:marBottom w:val="0"/>
          <w:divBdr>
            <w:top w:val="none" w:sz="0" w:space="0" w:color="auto"/>
            <w:left w:val="none" w:sz="0" w:space="0" w:color="auto"/>
            <w:bottom w:val="none" w:sz="0" w:space="0" w:color="auto"/>
            <w:right w:val="none" w:sz="0" w:space="0" w:color="auto"/>
          </w:divBdr>
          <w:divsChild>
            <w:div w:id="710885277">
              <w:marLeft w:val="0"/>
              <w:marRight w:val="0"/>
              <w:marTop w:val="0"/>
              <w:marBottom w:val="0"/>
              <w:divBdr>
                <w:top w:val="none" w:sz="0" w:space="0" w:color="auto"/>
                <w:left w:val="none" w:sz="0" w:space="0" w:color="auto"/>
                <w:bottom w:val="none" w:sz="0" w:space="0" w:color="auto"/>
                <w:right w:val="none" w:sz="0" w:space="0" w:color="auto"/>
              </w:divBdr>
              <w:divsChild>
                <w:div w:id="283850984">
                  <w:marLeft w:val="0"/>
                  <w:marRight w:val="0"/>
                  <w:marTop w:val="0"/>
                  <w:marBottom w:val="0"/>
                  <w:divBdr>
                    <w:top w:val="none" w:sz="0" w:space="0" w:color="auto"/>
                    <w:left w:val="none" w:sz="0" w:space="0" w:color="auto"/>
                    <w:bottom w:val="none" w:sz="0" w:space="0" w:color="auto"/>
                    <w:right w:val="none" w:sz="0" w:space="0" w:color="auto"/>
                  </w:divBdr>
                  <w:divsChild>
                    <w:div w:id="2035568099">
                      <w:marLeft w:val="0"/>
                      <w:marRight w:val="0"/>
                      <w:marTop w:val="0"/>
                      <w:marBottom w:val="0"/>
                      <w:divBdr>
                        <w:top w:val="none" w:sz="0" w:space="0" w:color="auto"/>
                        <w:left w:val="none" w:sz="0" w:space="0" w:color="auto"/>
                        <w:bottom w:val="none" w:sz="0" w:space="0" w:color="auto"/>
                        <w:right w:val="none" w:sz="0" w:space="0" w:color="auto"/>
                      </w:divBdr>
                      <w:divsChild>
                        <w:div w:id="851727716">
                          <w:marLeft w:val="0"/>
                          <w:marRight w:val="0"/>
                          <w:marTop w:val="0"/>
                          <w:marBottom w:val="0"/>
                          <w:divBdr>
                            <w:top w:val="none" w:sz="0" w:space="0" w:color="auto"/>
                            <w:left w:val="none" w:sz="0" w:space="0" w:color="auto"/>
                            <w:bottom w:val="none" w:sz="0" w:space="0" w:color="auto"/>
                            <w:right w:val="none" w:sz="0" w:space="0" w:color="auto"/>
                          </w:divBdr>
                          <w:divsChild>
                            <w:div w:id="744257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62948711">
          <w:marLeft w:val="0"/>
          <w:marRight w:val="0"/>
          <w:marTop w:val="0"/>
          <w:marBottom w:val="0"/>
          <w:divBdr>
            <w:top w:val="none" w:sz="0" w:space="0" w:color="auto"/>
            <w:left w:val="none" w:sz="0" w:space="0" w:color="auto"/>
            <w:bottom w:val="none" w:sz="0" w:space="0" w:color="auto"/>
            <w:right w:val="none" w:sz="0" w:space="0" w:color="auto"/>
          </w:divBdr>
          <w:divsChild>
            <w:div w:id="50545955">
              <w:marLeft w:val="0"/>
              <w:marRight w:val="0"/>
              <w:marTop w:val="0"/>
              <w:marBottom w:val="0"/>
              <w:divBdr>
                <w:top w:val="none" w:sz="0" w:space="0" w:color="auto"/>
                <w:left w:val="none" w:sz="0" w:space="0" w:color="auto"/>
                <w:bottom w:val="none" w:sz="0" w:space="0" w:color="auto"/>
                <w:right w:val="none" w:sz="0" w:space="0" w:color="auto"/>
              </w:divBdr>
              <w:divsChild>
                <w:div w:id="52698781">
                  <w:marLeft w:val="0"/>
                  <w:marRight w:val="0"/>
                  <w:marTop w:val="0"/>
                  <w:marBottom w:val="0"/>
                  <w:divBdr>
                    <w:top w:val="none" w:sz="0" w:space="0" w:color="auto"/>
                    <w:left w:val="none" w:sz="0" w:space="0" w:color="auto"/>
                    <w:bottom w:val="none" w:sz="0" w:space="0" w:color="auto"/>
                    <w:right w:val="none" w:sz="0" w:space="0" w:color="auto"/>
                  </w:divBdr>
                  <w:divsChild>
                    <w:div w:id="1536580471">
                      <w:marLeft w:val="0"/>
                      <w:marRight w:val="0"/>
                      <w:marTop w:val="0"/>
                      <w:marBottom w:val="0"/>
                      <w:divBdr>
                        <w:top w:val="none" w:sz="0" w:space="0" w:color="auto"/>
                        <w:left w:val="none" w:sz="0" w:space="0" w:color="auto"/>
                        <w:bottom w:val="none" w:sz="0" w:space="0" w:color="auto"/>
                        <w:right w:val="none" w:sz="0" w:space="0" w:color="auto"/>
                      </w:divBdr>
                      <w:divsChild>
                        <w:div w:id="1307973970">
                          <w:marLeft w:val="0"/>
                          <w:marRight w:val="0"/>
                          <w:marTop w:val="0"/>
                          <w:marBottom w:val="0"/>
                          <w:divBdr>
                            <w:top w:val="none" w:sz="0" w:space="0" w:color="auto"/>
                            <w:left w:val="none" w:sz="0" w:space="0" w:color="auto"/>
                            <w:bottom w:val="none" w:sz="0" w:space="0" w:color="auto"/>
                            <w:right w:val="none" w:sz="0" w:space="0" w:color="auto"/>
                          </w:divBdr>
                          <w:divsChild>
                            <w:div w:id="513425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16800815">
          <w:marLeft w:val="0"/>
          <w:marRight w:val="0"/>
          <w:marTop w:val="0"/>
          <w:marBottom w:val="0"/>
          <w:divBdr>
            <w:top w:val="none" w:sz="0" w:space="0" w:color="auto"/>
            <w:left w:val="none" w:sz="0" w:space="0" w:color="auto"/>
            <w:bottom w:val="none" w:sz="0" w:space="0" w:color="auto"/>
            <w:right w:val="none" w:sz="0" w:space="0" w:color="auto"/>
          </w:divBdr>
          <w:divsChild>
            <w:div w:id="1602837583">
              <w:marLeft w:val="0"/>
              <w:marRight w:val="0"/>
              <w:marTop w:val="0"/>
              <w:marBottom w:val="0"/>
              <w:divBdr>
                <w:top w:val="none" w:sz="0" w:space="0" w:color="auto"/>
                <w:left w:val="none" w:sz="0" w:space="0" w:color="auto"/>
                <w:bottom w:val="none" w:sz="0" w:space="0" w:color="auto"/>
                <w:right w:val="none" w:sz="0" w:space="0" w:color="auto"/>
              </w:divBdr>
              <w:divsChild>
                <w:div w:id="2092308090">
                  <w:marLeft w:val="0"/>
                  <w:marRight w:val="0"/>
                  <w:marTop w:val="0"/>
                  <w:marBottom w:val="0"/>
                  <w:divBdr>
                    <w:top w:val="none" w:sz="0" w:space="0" w:color="auto"/>
                    <w:left w:val="none" w:sz="0" w:space="0" w:color="auto"/>
                    <w:bottom w:val="none" w:sz="0" w:space="0" w:color="auto"/>
                    <w:right w:val="none" w:sz="0" w:space="0" w:color="auto"/>
                  </w:divBdr>
                  <w:divsChild>
                    <w:div w:id="681661009">
                      <w:marLeft w:val="0"/>
                      <w:marRight w:val="0"/>
                      <w:marTop w:val="0"/>
                      <w:marBottom w:val="0"/>
                      <w:divBdr>
                        <w:top w:val="none" w:sz="0" w:space="0" w:color="auto"/>
                        <w:left w:val="none" w:sz="0" w:space="0" w:color="auto"/>
                        <w:bottom w:val="none" w:sz="0" w:space="0" w:color="auto"/>
                        <w:right w:val="none" w:sz="0" w:space="0" w:color="auto"/>
                      </w:divBdr>
                      <w:divsChild>
                        <w:div w:id="396173495">
                          <w:marLeft w:val="0"/>
                          <w:marRight w:val="0"/>
                          <w:marTop w:val="0"/>
                          <w:marBottom w:val="0"/>
                          <w:divBdr>
                            <w:top w:val="none" w:sz="0" w:space="0" w:color="auto"/>
                            <w:left w:val="none" w:sz="0" w:space="0" w:color="auto"/>
                            <w:bottom w:val="none" w:sz="0" w:space="0" w:color="auto"/>
                            <w:right w:val="none" w:sz="0" w:space="0" w:color="auto"/>
                          </w:divBdr>
                          <w:divsChild>
                            <w:div w:id="19806509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60829400">
      <w:bodyDiv w:val="1"/>
      <w:marLeft w:val="0"/>
      <w:marRight w:val="0"/>
      <w:marTop w:val="0"/>
      <w:marBottom w:val="0"/>
      <w:divBdr>
        <w:top w:val="none" w:sz="0" w:space="0" w:color="auto"/>
        <w:left w:val="none" w:sz="0" w:space="0" w:color="auto"/>
        <w:bottom w:val="none" w:sz="0" w:space="0" w:color="auto"/>
        <w:right w:val="none" w:sz="0" w:space="0" w:color="auto"/>
      </w:divBdr>
      <w:divsChild>
        <w:div w:id="827285123">
          <w:marLeft w:val="0"/>
          <w:marRight w:val="0"/>
          <w:marTop w:val="0"/>
          <w:marBottom w:val="0"/>
          <w:divBdr>
            <w:top w:val="none" w:sz="0" w:space="0" w:color="auto"/>
            <w:left w:val="none" w:sz="0" w:space="0" w:color="auto"/>
            <w:bottom w:val="none" w:sz="0" w:space="0" w:color="auto"/>
            <w:right w:val="none" w:sz="0" w:space="0" w:color="auto"/>
          </w:divBdr>
          <w:divsChild>
            <w:div w:id="1287084119">
              <w:marLeft w:val="0"/>
              <w:marRight w:val="0"/>
              <w:marTop w:val="0"/>
              <w:marBottom w:val="0"/>
              <w:divBdr>
                <w:top w:val="none" w:sz="0" w:space="0" w:color="auto"/>
                <w:left w:val="none" w:sz="0" w:space="0" w:color="auto"/>
                <w:bottom w:val="none" w:sz="0" w:space="0" w:color="auto"/>
                <w:right w:val="none" w:sz="0" w:space="0" w:color="auto"/>
              </w:divBdr>
              <w:divsChild>
                <w:div w:id="921573356">
                  <w:marLeft w:val="0"/>
                  <w:marRight w:val="0"/>
                  <w:marTop w:val="0"/>
                  <w:marBottom w:val="0"/>
                  <w:divBdr>
                    <w:top w:val="none" w:sz="0" w:space="0" w:color="auto"/>
                    <w:left w:val="none" w:sz="0" w:space="0" w:color="auto"/>
                    <w:bottom w:val="none" w:sz="0" w:space="0" w:color="auto"/>
                    <w:right w:val="none" w:sz="0" w:space="0" w:color="auto"/>
                  </w:divBdr>
                  <w:divsChild>
                    <w:div w:id="1304889483">
                      <w:marLeft w:val="0"/>
                      <w:marRight w:val="0"/>
                      <w:marTop w:val="0"/>
                      <w:marBottom w:val="0"/>
                      <w:divBdr>
                        <w:top w:val="none" w:sz="0" w:space="0" w:color="auto"/>
                        <w:left w:val="none" w:sz="0" w:space="0" w:color="auto"/>
                        <w:bottom w:val="none" w:sz="0" w:space="0" w:color="auto"/>
                        <w:right w:val="none" w:sz="0" w:space="0" w:color="auto"/>
                      </w:divBdr>
                      <w:divsChild>
                        <w:div w:id="43065395">
                          <w:marLeft w:val="0"/>
                          <w:marRight w:val="0"/>
                          <w:marTop w:val="0"/>
                          <w:marBottom w:val="0"/>
                          <w:divBdr>
                            <w:top w:val="none" w:sz="0" w:space="0" w:color="auto"/>
                            <w:left w:val="none" w:sz="0" w:space="0" w:color="auto"/>
                            <w:bottom w:val="none" w:sz="0" w:space="0" w:color="auto"/>
                            <w:right w:val="none" w:sz="0" w:space="0" w:color="auto"/>
                          </w:divBdr>
                          <w:divsChild>
                            <w:div w:id="101003281">
                              <w:marLeft w:val="0"/>
                              <w:marRight w:val="0"/>
                              <w:marTop w:val="0"/>
                              <w:marBottom w:val="0"/>
                              <w:divBdr>
                                <w:top w:val="none" w:sz="0" w:space="0" w:color="auto"/>
                                <w:left w:val="none" w:sz="0" w:space="0" w:color="auto"/>
                                <w:bottom w:val="none" w:sz="0" w:space="0" w:color="auto"/>
                                <w:right w:val="none" w:sz="0" w:space="0" w:color="auto"/>
                              </w:divBdr>
                              <w:divsChild>
                                <w:div w:id="641347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69740206">
          <w:marLeft w:val="0"/>
          <w:marRight w:val="0"/>
          <w:marTop w:val="0"/>
          <w:marBottom w:val="0"/>
          <w:divBdr>
            <w:top w:val="none" w:sz="0" w:space="0" w:color="auto"/>
            <w:left w:val="none" w:sz="0" w:space="0" w:color="auto"/>
            <w:bottom w:val="none" w:sz="0" w:space="0" w:color="auto"/>
            <w:right w:val="none" w:sz="0" w:space="0" w:color="auto"/>
          </w:divBdr>
          <w:divsChild>
            <w:div w:id="212499199">
              <w:marLeft w:val="0"/>
              <w:marRight w:val="0"/>
              <w:marTop w:val="0"/>
              <w:marBottom w:val="0"/>
              <w:divBdr>
                <w:top w:val="none" w:sz="0" w:space="0" w:color="auto"/>
                <w:left w:val="none" w:sz="0" w:space="0" w:color="auto"/>
                <w:bottom w:val="none" w:sz="0" w:space="0" w:color="auto"/>
                <w:right w:val="none" w:sz="0" w:space="0" w:color="auto"/>
              </w:divBdr>
              <w:divsChild>
                <w:div w:id="1448043984">
                  <w:marLeft w:val="0"/>
                  <w:marRight w:val="0"/>
                  <w:marTop w:val="0"/>
                  <w:marBottom w:val="0"/>
                  <w:divBdr>
                    <w:top w:val="none" w:sz="0" w:space="0" w:color="auto"/>
                    <w:left w:val="none" w:sz="0" w:space="0" w:color="auto"/>
                    <w:bottom w:val="none" w:sz="0" w:space="0" w:color="auto"/>
                    <w:right w:val="none" w:sz="0" w:space="0" w:color="auto"/>
                  </w:divBdr>
                  <w:divsChild>
                    <w:div w:id="174266392">
                      <w:marLeft w:val="0"/>
                      <w:marRight w:val="0"/>
                      <w:marTop w:val="0"/>
                      <w:marBottom w:val="0"/>
                      <w:divBdr>
                        <w:top w:val="none" w:sz="0" w:space="0" w:color="auto"/>
                        <w:left w:val="none" w:sz="0" w:space="0" w:color="auto"/>
                        <w:bottom w:val="none" w:sz="0" w:space="0" w:color="auto"/>
                        <w:right w:val="none" w:sz="0" w:space="0" w:color="auto"/>
                      </w:divBdr>
                      <w:divsChild>
                        <w:div w:id="599722335">
                          <w:marLeft w:val="0"/>
                          <w:marRight w:val="0"/>
                          <w:marTop w:val="0"/>
                          <w:marBottom w:val="0"/>
                          <w:divBdr>
                            <w:top w:val="none" w:sz="0" w:space="0" w:color="auto"/>
                            <w:left w:val="none" w:sz="0" w:space="0" w:color="auto"/>
                            <w:bottom w:val="none" w:sz="0" w:space="0" w:color="auto"/>
                            <w:right w:val="none" w:sz="0" w:space="0" w:color="auto"/>
                          </w:divBdr>
                          <w:divsChild>
                            <w:div w:id="1859745">
                              <w:marLeft w:val="0"/>
                              <w:marRight w:val="0"/>
                              <w:marTop w:val="0"/>
                              <w:marBottom w:val="0"/>
                              <w:divBdr>
                                <w:top w:val="none" w:sz="0" w:space="0" w:color="auto"/>
                                <w:left w:val="none" w:sz="0" w:space="0" w:color="auto"/>
                                <w:bottom w:val="none" w:sz="0" w:space="0" w:color="auto"/>
                                <w:right w:val="none" w:sz="0" w:space="0" w:color="auto"/>
                              </w:divBdr>
                              <w:divsChild>
                                <w:div w:id="155616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7008715">
          <w:marLeft w:val="0"/>
          <w:marRight w:val="0"/>
          <w:marTop w:val="0"/>
          <w:marBottom w:val="0"/>
          <w:divBdr>
            <w:top w:val="none" w:sz="0" w:space="0" w:color="auto"/>
            <w:left w:val="none" w:sz="0" w:space="0" w:color="auto"/>
            <w:bottom w:val="none" w:sz="0" w:space="0" w:color="auto"/>
            <w:right w:val="none" w:sz="0" w:space="0" w:color="auto"/>
          </w:divBdr>
          <w:divsChild>
            <w:div w:id="538517286">
              <w:marLeft w:val="0"/>
              <w:marRight w:val="0"/>
              <w:marTop w:val="0"/>
              <w:marBottom w:val="0"/>
              <w:divBdr>
                <w:top w:val="none" w:sz="0" w:space="0" w:color="auto"/>
                <w:left w:val="none" w:sz="0" w:space="0" w:color="auto"/>
                <w:bottom w:val="none" w:sz="0" w:space="0" w:color="auto"/>
                <w:right w:val="none" w:sz="0" w:space="0" w:color="auto"/>
              </w:divBdr>
              <w:divsChild>
                <w:div w:id="1643000559">
                  <w:marLeft w:val="0"/>
                  <w:marRight w:val="0"/>
                  <w:marTop w:val="0"/>
                  <w:marBottom w:val="0"/>
                  <w:divBdr>
                    <w:top w:val="none" w:sz="0" w:space="0" w:color="auto"/>
                    <w:left w:val="none" w:sz="0" w:space="0" w:color="auto"/>
                    <w:bottom w:val="none" w:sz="0" w:space="0" w:color="auto"/>
                    <w:right w:val="none" w:sz="0" w:space="0" w:color="auto"/>
                  </w:divBdr>
                  <w:divsChild>
                    <w:div w:id="603197323">
                      <w:marLeft w:val="0"/>
                      <w:marRight w:val="0"/>
                      <w:marTop w:val="0"/>
                      <w:marBottom w:val="0"/>
                      <w:divBdr>
                        <w:top w:val="none" w:sz="0" w:space="0" w:color="auto"/>
                        <w:left w:val="none" w:sz="0" w:space="0" w:color="auto"/>
                        <w:bottom w:val="none" w:sz="0" w:space="0" w:color="auto"/>
                        <w:right w:val="none" w:sz="0" w:space="0" w:color="auto"/>
                      </w:divBdr>
                      <w:divsChild>
                        <w:div w:id="557940435">
                          <w:marLeft w:val="0"/>
                          <w:marRight w:val="0"/>
                          <w:marTop w:val="0"/>
                          <w:marBottom w:val="0"/>
                          <w:divBdr>
                            <w:top w:val="none" w:sz="0" w:space="0" w:color="auto"/>
                            <w:left w:val="none" w:sz="0" w:space="0" w:color="auto"/>
                            <w:bottom w:val="none" w:sz="0" w:space="0" w:color="auto"/>
                            <w:right w:val="none" w:sz="0" w:space="0" w:color="auto"/>
                          </w:divBdr>
                          <w:divsChild>
                            <w:div w:id="1494370947">
                              <w:marLeft w:val="0"/>
                              <w:marRight w:val="0"/>
                              <w:marTop w:val="0"/>
                              <w:marBottom w:val="0"/>
                              <w:divBdr>
                                <w:top w:val="none" w:sz="0" w:space="0" w:color="auto"/>
                                <w:left w:val="none" w:sz="0" w:space="0" w:color="auto"/>
                                <w:bottom w:val="none" w:sz="0" w:space="0" w:color="auto"/>
                                <w:right w:val="none" w:sz="0" w:space="0" w:color="auto"/>
                              </w:divBdr>
                              <w:divsChild>
                                <w:div w:id="798038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10607723">
          <w:marLeft w:val="0"/>
          <w:marRight w:val="0"/>
          <w:marTop w:val="0"/>
          <w:marBottom w:val="0"/>
          <w:divBdr>
            <w:top w:val="none" w:sz="0" w:space="0" w:color="auto"/>
            <w:left w:val="none" w:sz="0" w:space="0" w:color="auto"/>
            <w:bottom w:val="none" w:sz="0" w:space="0" w:color="auto"/>
            <w:right w:val="none" w:sz="0" w:space="0" w:color="auto"/>
          </w:divBdr>
          <w:divsChild>
            <w:div w:id="641155786">
              <w:marLeft w:val="0"/>
              <w:marRight w:val="0"/>
              <w:marTop w:val="0"/>
              <w:marBottom w:val="0"/>
              <w:divBdr>
                <w:top w:val="none" w:sz="0" w:space="0" w:color="auto"/>
                <w:left w:val="none" w:sz="0" w:space="0" w:color="auto"/>
                <w:bottom w:val="none" w:sz="0" w:space="0" w:color="auto"/>
                <w:right w:val="none" w:sz="0" w:space="0" w:color="auto"/>
              </w:divBdr>
              <w:divsChild>
                <w:div w:id="452333637">
                  <w:marLeft w:val="0"/>
                  <w:marRight w:val="0"/>
                  <w:marTop w:val="0"/>
                  <w:marBottom w:val="0"/>
                  <w:divBdr>
                    <w:top w:val="none" w:sz="0" w:space="0" w:color="auto"/>
                    <w:left w:val="none" w:sz="0" w:space="0" w:color="auto"/>
                    <w:bottom w:val="none" w:sz="0" w:space="0" w:color="auto"/>
                    <w:right w:val="none" w:sz="0" w:space="0" w:color="auto"/>
                  </w:divBdr>
                  <w:divsChild>
                    <w:div w:id="287784698">
                      <w:marLeft w:val="0"/>
                      <w:marRight w:val="0"/>
                      <w:marTop w:val="0"/>
                      <w:marBottom w:val="0"/>
                      <w:divBdr>
                        <w:top w:val="none" w:sz="0" w:space="0" w:color="auto"/>
                        <w:left w:val="none" w:sz="0" w:space="0" w:color="auto"/>
                        <w:bottom w:val="none" w:sz="0" w:space="0" w:color="auto"/>
                        <w:right w:val="none" w:sz="0" w:space="0" w:color="auto"/>
                      </w:divBdr>
                      <w:divsChild>
                        <w:div w:id="1419330592">
                          <w:marLeft w:val="0"/>
                          <w:marRight w:val="0"/>
                          <w:marTop w:val="0"/>
                          <w:marBottom w:val="0"/>
                          <w:divBdr>
                            <w:top w:val="none" w:sz="0" w:space="0" w:color="auto"/>
                            <w:left w:val="none" w:sz="0" w:space="0" w:color="auto"/>
                            <w:bottom w:val="none" w:sz="0" w:space="0" w:color="auto"/>
                            <w:right w:val="none" w:sz="0" w:space="0" w:color="auto"/>
                          </w:divBdr>
                          <w:divsChild>
                            <w:div w:id="1989899614">
                              <w:marLeft w:val="0"/>
                              <w:marRight w:val="0"/>
                              <w:marTop w:val="0"/>
                              <w:marBottom w:val="0"/>
                              <w:divBdr>
                                <w:top w:val="none" w:sz="0" w:space="0" w:color="auto"/>
                                <w:left w:val="none" w:sz="0" w:space="0" w:color="auto"/>
                                <w:bottom w:val="none" w:sz="0" w:space="0" w:color="auto"/>
                                <w:right w:val="none" w:sz="0" w:space="0" w:color="auto"/>
                              </w:divBdr>
                              <w:divsChild>
                                <w:div w:id="11504455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5005071">
      <w:bodyDiv w:val="1"/>
      <w:marLeft w:val="0"/>
      <w:marRight w:val="0"/>
      <w:marTop w:val="0"/>
      <w:marBottom w:val="0"/>
      <w:divBdr>
        <w:top w:val="none" w:sz="0" w:space="0" w:color="auto"/>
        <w:left w:val="none" w:sz="0" w:space="0" w:color="auto"/>
        <w:bottom w:val="none" w:sz="0" w:space="0" w:color="auto"/>
        <w:right w:val="none" w:sz="0" w:space="0" w:color="auto"/>
      </w:divBdr>
    </w:div>
    <w:div w:id="1838878983">
      <w:marLeft w:val="0"/>
      <w:marRight w:val="0"/>
      <w:marTop w:val="0"/>
      <w:marBottom w:val="0"/>
      <w:divBdr>
        <w:top w:val="none" w:sz="0" w:space="0" w:color="auto"/>
        <w:left w:val="none" w:sz="0" w:space="0" w:color="auto"/>
        <w:bottom w:val="none" w:sz="0" w:space="0" w:color="auto"/>
        <w:right w:val="none" w:sz="0" w:space="0" w:color="auto"/>
      </w:divBdr>
      <w:divsChild>
        <w:div w:id="1881933807">
          <w:marLeft w:val="0"/>
          <w:marRight w:val="0"/>
          <w:marTop w:val="0"/>
          <w:marBottom w:val="0"/>
          <w:divBdr>
            <w:top w:val="none" w:sz="0" w:space="0" w:color="auto"/>
            <w:left w:val="none" w:sz="0" w:space="0" w:color="auto"/>
            <w:bottom w:val="none" w:sz="0" w:space="0" w:color="auto"/>
            <w:right w:val="none" w:sz="0" w:space="0" w:color="auto"/>
          </w:divBdr>
        </w:div>
      </w:divsChild>
    </w:div>
    <w:div w:id="1843548744">
      <w:bodyDiv w:val="1"/>
      <w:marLeft w:val="0"/>
      <w:marRight w:val="0"/>
      <w:marTop w:val="0"/>
      <w:marBottom w:val="0"/>
      <w:divBdr>
        <w:top w:val="none" w:sz="0" w:space="0" w:color="auto"/>
        <w:left w:val="none" w:sz="0" w:space="0" w:color="auto"/>
        <w:bottom w:val="none" w:sz="0" w:space="0" w:color="auto"/>
        <w:right w:val="none" w:sz="0" w:space="0" w:color="auto"/>
      </w:divBdr>
    </w:div>
    <w:div w:id="1847819840">
      <w:marLeft w:val="0"/>
      <w:marRight w:val="0"/>
      <w:marTop w:val="0"/>
      <w:marBottom w:val="0"/>
      <w:divBdr>
        <w:top w:val="none" w:sz="0" w:space="0" w:color="auto"/>
        <w:left w:val="none" w:sz="0" w:space="0" w:color="auto"/>
        <w:bottom w:val="none" w:sz="0" w:space="0" w:color="auto"/>
        <w:right w:val="none" w:sz="0" w:space="0" w:color="auto"/>
      </w:divBdr>
      <w:divsChild>
        <w:div w:id="1801267262">
          <w:marLeft w:val="0"/>
          <w:marRight w:val="0"/>
          <w:marTop w:val="0"/>
          <w:marBottom w:val="0"/>
          <w:divBdr>
            <w:top w:val="none" w:sz="0" w:space="0" w:color="auto"/>
            <w:left w:val="none" w:sz="0" w:space="0" w:color="auto"/>
            <w:bottom w:val="none" w:sz="0" w:space="0" w:color="auto"/>
            <w:right w:val="none" w:sz="0" w:space="0" w:color="auto"/>
          </w:divBdr>
        </w:div>
      </w:divsChild>
    </w:div>
    <w:div w:id="1851292069">
      <w:bodyDiv w:val="1"/>
      <w:marLeft w:val="0"/>
      <w:marRight w:val="0"/>
      <w:marTop w:val="0"/>
      <w:marBottom w:val="0"/>
      <w:divBdr>
        <w:top w:val="none" w:sz="0" w:space="0" w:color="auto"/>
        <w:left w:val="none" w:sz="0" w:space="0" w:color="auto"/>
        <w:bottom w:val="none" w:sz="0" w:space="0" w:color="auto"/>
        <w:right w:val="none" w:sz="0" w:space="0" w:color="auto"/>
      </w:divBdr>
    </w:div>
    <w:div w:id="1855075336">
      <w:bodyDiv w:val="1"/>
      <w:marLeft w:val="0"/>
      <w:marRight w:val="0"/>
      <w:marTop w:val="0"/>
      <w:marBottom w:val="0"/>
      <w:divBdr>
        <w:top w:val="none" w:sz="0" w:space="0" w:color="auto"/>
        <w:left w:val="none" w:sz="0" w:space="0" w:color="auto"/>
        <w:bottom w:val="none" w:sz="0" w:space="0" w:color="auto"/>
        <w:right w:val="none" w:sz="0" w:space="0" w:color="auto"/>
      </w:divBdr>
    </w:div>
    <w:div w:id="1875267393">
      <w:marLeft w:val="0"/>
      <w:marRight w:val="0"/>
      <w:marTop w:val="0"/>
      <w:marBottom w:val="0"/>
      <w:divBdr>
        <w:top w:val="none" w:sz="0" w:space="0" w:color="auto"/>
        <w:left w:val="none" w:sz="0" w:space="0" w:color="auto"/>
        <w:bottom w:val="none" w:sz="0" w:space="0" w:color="auto"/>
        <w:right w:val="none" w:sz="0" w:space="0" w:color="auto"/>
      </w:divBdr>
      <w:divsChild>
        <w:div w:id="1464731942">
          <w:marLeft w:val="0"/>
          <w:marRight w:val="0"/>
          <w:marTop w:val="0"/>
          <w:marBottom w:val="0"/>
          <w:divBdr>
            <w:top w:val="none" w:sz="0" w:space="0" w:color="auto"/>
            <w:left w:val="none" w:sz="0" w:space="0" w:color="auto"/>
            <w:bottom w:val="none" w:sz="0" w:space="0" w:color="auto"/>
            <w:right w:val="none" w:sz="0" w:space="0" w:color="auto"/>
          </w:divBdr>
        </w:div>
      </w:divsChild>
    </w:div>
    <w:div w:id="1881362545">
      <w:bodyDiv w:val="1"/>
      <w:marLeft w:val="0"/>
      <w:marRight w:val="0"/>
      <w:marTop w:val="0"/>
      <w:marBottom w:val="0"/>
      <w:divBdr>
        <w:top w:val="none" w:sz="0" w:space="0" w:color="auto"/>
        <w:left w:val="none" w:sz="0" w:space="0" w:color="auto"/>
        <w:bottom w:val="none" w:sz="0" w:space="0" w:color="auto"/>
        <w:right w:val="none" w:sz="0" w:space="0" w:color="auto"/>
      </w:divBdr>
    </w:div>
    <w:div w:id="1881547447">
      <w:bodyDiv w:val="1"/>
      <w:marLeft w:val="0"/>
      <w:marRight w:val="0"/>
      <w:marTop w:val="0"/>
      <w:marBottom w:val="0"/>
      <w:divBdr>
        <w:top w:val="none" w:sz="0" w:space="0" w:color="auto"/>
        <w:left w:val="none" w:sz="0" w:space="0" w:color="auto"/>
        <w:bottom w:val="none" w:sz="0" w:space="0" w:color="auto"/>
        <w:right w:val="none" w:sz="0" w:space="0" w:color="auto"/>
      </w:divBdr>
    </w:div>
    <w:div w:id="1893498754">
      <w:bodyDiv w:val="1"/>
      <w:marLeft w:val="0"/>
      <w:marRight w:val="0"/>
      <w:marTop w:val="0"/>
      <w:marBottom w:val="0"/>
      <w:divBdr>
        <w:top w:val="none" w:sz="0" w:space="0" w:color="auto"/>
        <w:left w:val="none" w:sz="0" w:space="0" w:color="auto"/>
        <w:bottom w:val="none" w:sz="0" w:space="0" w:color="auto"/>
        <w:right w:val="none" w:sz="0" w:space="0" w:color="auto"/>
      </w:divBdr>
      <w:divsChild>
        <w:div w:id="847713400">
          <w:marLeft w:val="0"/>
          <w:marRight w:val="0"/>
          <w:marTop w:val="0"/>
          <w:marBottom w:val="0"/>
          <w:divBdr>
            <w:top w:val="none" w:sz="0" w:space="0" w:color="auto"/>
            <w:left w:val="none" w:sz="0" w:space="0" w:color="auto"/>
            <w:bottom w:val="none" w:sz="0" w:space="0" w:color="auto"/>
            <w:right w:val="none" w:sz="0" w:space="0" w:color="auto"/>
          </w:divBdr>
          <w:divsChild>
            <w:div w:id="1832601866">
              <w:marLeft w:val="0"/>
              <w:marRight w:val="0"/>
              <w:marTop w:val="0"/>
              <w:marBottom w:val="0"/>
              <w:divBdr>
                <w:top w:val="none" w:sz="0" w:space="0" w:color="auto"/>
                <w:left w:val="none" w:sz="0" w:space="0" w:color="auto"/>
                <w:bottom w:val="none" w:sz="0" w:space="0" w:color="auto"/>
                <w:right w:val="none" w:sz="0" w:space="0" w:color="auto"/>
              </w:divBdr>
              <w:divsChild>
                <w:div w:id="331179592">
                  <w:marLeft w:val="0"/>
                  <w:marRight w:val="0"/>
                  <w:marTop w:val="0"/>
                  <w:marBottom w:val="0"/>
                  <w:divBdr>
                    <w:top w:val="none" w:sz="0" w:space="0" w:color="auto"/>
                    <w:left w:val="none" w:sz="0" w:space="0" w:color="auto"/>
                    <w:bottom w:val="none" w:sz="0" w:space="0" w:color="auto"/>
                    <w:right w:val="none" w:sz="0" w:space="0" w:color="auto"/>
                  </w:divBdr>
                  <w:divsChild>
                    <w:div w:id="1070885760">
                      <w:marLeft w:val="0"/>
                      <w:marRight w:val="0"/>
                      <w:marTop w:val="0"/>
                      <w:marBottom w:val="0"/>
                      <w:divBdr>
                        <w:top w:val="none" w:sz="0" w:space="0" w:color="auto"/>
                        <w:left w:val="none" w:sz="0" w:space="0" w:color="auto"/>
                        <w:bottom w:val="none" w:sz="0" w:space="0" w:color="auto"/>
                        <w:right w:val="none" w:sz="0" w:space="0" w:color="auto"/>
                      </w:divBdr>
                      <w:divsChild>
                        <w:div w:id="1193224166">
                          <w:marLeft w:val="0"/>
                          <w:marRight w:val="0"/>
                          <w:marTop w:val="360"/>
                          <w:marBottom w:val="0"/>
                          <w:divBdr>
                            <w:top w:val="none" w:sz="0" w:space="0" w:color="auto"/>
                            <w:left w:val="none" w:sz="0" w:space="0" w:color="auto"/>
                            <w:bottom w:val="none" w:sz="0" w:space="0" w:color="auto"/>
                            <w:right w:val="none" w:sz="0" w:space="0" w:color="auto"/>
                          </w:divBdr>
                          <w:divsChild>
                            <w:div w:id="770322310">
                              <w:marLeft w:val="0"/>
                              <w:marRight w:val="0"/>
                              <w:marTop w:val="0"/>
                              <w:marBottom w:val="0"/>
                              <w:divBdr>
                                <w:top w:val="none" w:sz="0" w:space="0" w:color="auto"/>
                                <w:left w:val="none" w:sz="0" w:space="0" w:color="auto"/>
                                <w:bottom w:val="none" w:sz="0" w:space="0" w:color="auto"/>
                                <w:right w:val="none" w:sz="0" w:space="0" w:color="auto"/>
                              </w:divBdr>
                              <w:divsChild>
                                <w:div w:id="1803956749">
                                  <w:marLeft w:val="0"/>
                                  <w:marRight w:val="0"/>
                                  <w:marTop w:val="0"/>
                                  <w:marBottom w:val="0"/>
                                  <w:divBdr>
                                    <w:top w:val="none" w:sz="0" w:space="0" w:color="auto"/>
                                    <w:left w:val="none" w:sz="0" w:space="0" w:color="auto"/>
                                    <w:bottom w:val="none" w:sz="0" w:space="0" w:color="auto"/>
                                    <w:right w:val="none" w:sz="0" w:space="0" w:color="auto"/>
                                  </w:divBdr>
                                  <w:divsChild>
                                    <w:div w:id="134489409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59025060">
                      <w:marLeft w:val="0"/>
                      <w:marRight w:val="0"/>
                      <w:marTop w:val="0"/>
                      <w:marBottom w:val="0"/>
                      <w:divBdr>
                        <w:top w:val="none" w:sz="0" w:space="0" w:color="auto"/>
                        <w:left w:val="none" w:sz="0" w:space="0" w:color="auto"/>
                        <w:bottom w:val="none" w:sz="0" w:space="0" w:color="auto"/>
                        <w:right w:val="none" w:sz="0" w:space="0" w:color="auto"/>
                      </w:divBdr>
                      <w:divsChild>
                        <w:div w:id="796029543">
                          <w:marLeft w:val="0"/>
                          <w:marRight w:val="0"/>
                          <w:marTop w:val="0"/>
                          <w:marBottom w:val="0"/>
                          <w:divBdr>
                            <w:top w:val="none" w:sz="0" w:space="0" w:color="auto"/>
                            <w:left w:val="none" w:sz="0" w:space="0" w:color="auto"/>
                            <w:bottom w:val="none" w:sz="0" w:space="0" w:color="auto"/>
                            <w:right w:val="none" w:sz="0" w:space="0" w:color="auto"/>
                          </w:divBdr>
                          <w:divsChild>
                            <w:div w:id="810557327">
                              <w:marLeft w:val="0"/>
                              <w:marRight w:val="0"/>
                              <w:marTop w:val="0"/>
                              <w:marBottom w:val="0"/>
                              <w:divBdr>
                                <w:top w:val="none" w:sz="0" w:space="0" w:color="auto"/>
                                <w:left w:val="none" w:sz="0" w:space="0" w:color="auto"/>
                                <w:bottom w:val="none" w:sz="0" w:space="0" w:color="auto"/>
                                <w:right w:val="none" w:sz="0" w:space="0" w:color="auto"/>
                              </w:divBdr>
                            </w:div>
                          </w:divsChild>
                        </w:div>
                        <w:div w:id="764346405">
                          <w:marLeft w:val="0"/>
                          <w:marRight w:val="0"/>
                          <w:marTop w:val="0"/>
                          <w:marBottom w:val="0"/>
                          <w:divBdr>
                            <w:top w:val="none" w:sz="0" w:space="0" w:color="auto"/>
                            <w:left w:val="none" w:sz="0" w:space="0" w:color="auto"/>
                            <w:bottom w:val="none" w:sz="0" w:space="0" w:color="auto"/>
                            <w:right w:val="none" w:sz="0" w:space="0" w:color="auto"/>
                          </w:divBdr>
                          <w:divsChild>
                            <w:div w:id="118256926">
                              <w:marLeft w:val="0"/>
                              <w:marRight w:val="0"/>
                              <w:marTop w:val="0"/>
                              <w:marBottom w:val="0"/>
                              <w:divBdr>
                                <w:top w:val="none" w:sz="0" w:space="0" w:color="auto"/>
                                <w:left w:val="none" w:sz="0" w:space="0" w:color="auto"/>
                                <w:bottom w:val="none" w:sz="0" w:space="0" w:color="auto"/>
                                <w:right w:val="none" w:sz="0" w:space="0" w:color="auto"/>
                              </w:divBdr>
                              <w:divsChild>
                                <w:div w:id="1890803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034269">
          <w:marLeft w:val="0"/>
          <w:marRight w:val="0"/>
          <w:marTop w:val="0"/>
          <w:marBottom w:val="0"/>
          <w:divBdr>
            <w:top w:val="none" w:sz="0" w:space="0" w:color="auto"/>
            <w:left w:val="none" w:sz="0" w:space="0" w:color="auto"/>
            <w:bottom w:val="none" w:sz="0" w:space="0" w:color="auto"/>
            <w:right w:val="none" w:sz="0" w:space="0" w:color="auto"/>
          </w:divBdr>
          <w:divsChild>
            <w:div w:id="40909500">
              <w:marLeft w:val="0"/>
              <w:marRight w:val="0"/>
              <w:marTop w:val="0"/>
              <w:marBottom w:val="0"/>
              <w:divBdr>
                <w:top w:val="none" w:sz="0" w:space="0" w:color="auto"/>
                <w:left w:val="none" w:sz="0" w:space="0" w:color="auto"/>
                <w:bottom w:val="none" w:sz="0" w:space="0" w:color="auto"/>
                <w:right w:val="none" w:sz="0" w:space="0" w:color="auto"/>
              </w:divBdr>
              <w:divsChild>
                <w:div w:id="1182669372">
                  <w:marLeft w:val="0"/>
                  <w:marRight w:val="0"/>
                  <w:marTop w:val="0"/>
                  <w:marBottom w:val="0"/>
                  <w:divBdr>
                    <w:top w:val="none" w:sz="0" w:space="0" w:color="auto"/>
                    <w:left w:val="none" w:sz="0" w:space="0" w:color="auto"/>
                    <w:bottom w:val="none" w:sz="0" w:space="0" w:color="auto"/>
                    <w:right w:val="none" w:sz="0" w:space="0" w:color="auto"/>
                  </w:divBdr>
                  <w:divsChild>
                    <w:div w:id="516895856">
                      <w:marLeft w:val="0"/>
                      <w:marRight w:val="0"/>
                      <w:marTop w:val="0"/>
                      <w:marBottom w:val="0"/>
                      <w:divBdr>
                        <w:top w:val="none" w:sz="0" w:space="0" w:color="auto"/>
                        <w:left w:val="none" w:sz="0" w:space="0" w:color="auto"/>
                        <w:bottom w:val="none" w:sz="0" w:space="0" w:color="auto"/>
                        <w:right w:val="none" w:sz="0" w:space="0" w:color="auto"/>
                      </w:divBdr>
                      <w:divsChild>
                        <w:div w:id="849024382">
                          <w:marLeft w:val="0"/>
                          <w:marRight w:val="0"/>
                          <w:marTop w:val="360"/>
                          <w:marBottom w:val="0"/>
                          <w:divBdr>
                            <w:top w:val="none" w:sz="0" w:space="0" w:color="auto"/>
                            <w:left w:val="none" w:sz="0" w:space="0" w:color="auto"/>
                            <w:bottom w:val="none" w:sz="0" w:space="0" w:color="auto"/>
                            <w:right w:val="none" w:sz="0" w:space="0" w:color="auto"/>
                          </w:divBdr>
                          <w:divsChild>
                            <w:div w:id="1916475715">
                              <w:marLeft w:val="0"/>
                              <w:marRight w:val="0"/>
                              <w:marTop w:val="0"/>
                              <w:marBottom w:val="0"/>
                              <w:divBdr>
                                <w:top w:val="none" w:sz="0" w:space="0" w:color="auto"/>
                                <w:left w:val="none" w:sz="0" w:space="0" w:color="auto"/>
                                <w:bottom w:val="none" w:sz="0" w:space="0" w:color="auto"/>
                                <w:right w:val="none" w:sz="0" w:space="0" w:color="auto"/>
                              </w:divBdr>
                              <w:divsChild>
                                <w:div w:id="1065108324">
                                  <w:marLeft w:val="0"/>
                                  <w:marRight w:val="0"/>
                                  <w:marTop w:val="0"/>
                                  <w:marBottom w:val="0"/>
                                  <w:divBdr>
                                    <w:top w:val="none" w:sz="0" w:space="0" w:color="auto"/>
                                    <w:left w:val="none" w:sz="0" w:space="0" w:color="auto"/>
                                    <w:bottom w:val="none" w:sz="0" w:space="0" w:color="auto"/>
                                    <w:right w:val="none" w:sz="0" w:space="0" w:color="auto"/>
                                  </w:divBdr>
                                  <w:divsChild>
                                    <w:div w:id="151737977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30766359">
                      <w:marLeft w:val="0"/>
                      <w:marRight w:val="0"/>
                      <w:marTop w:val="0"/>
                      <w:marBottom w:val="0"/>
                      <w:divBdr>
                        <w:top w:val="none" w:sz="0" w:space="0" w:color="auto"/>
                        <w:left w:val="none" w:sz="0" w:space="0" w:color="auto"/>
                        <w:bottom w:val="none" w:sz="0" w:space="0" w:color="auto"/>
                        <w:right w:val="none" w:sz="0" w:space="0" w:color="auto"/>
                      </w:divBdr>
                      <w:divsChild>
                        <w:div w:id="702174788">
                          <w:marLeft w:val="0"/>
                          <w:marRight w:val="0"/>
                          <w:marTop w:val="0"/>
                          <w:marBottom w:val="0"/>
                          <w:divBdr>
                            <w:top w:val="none" w:sz="0" w:space="0" w:color="auto"/>
                            <w:left w:val="none" w:sz="0" w:space="0" w:color="auto"/>
                            <w:bottom w:val="none" w:sz="0" w:space="0" w:color="auto"/>
                            <w:right w:val="none" w:sz="0" w:space="0" w:color="auto"/>
                          </w:divBdr>
                          <w:divsChild>
                            <w:div w:id="1096747980">
                              <w:marLeft w:val="0"/>
                              <w:marRight w:val="0"/>
                              <w:marTop w:val="0"/>
                              <w:marBottom w:val="0"/>
                              <w:divBdr>
                                <w:top w:val="none" w:sz="0" w:space="0" w:color="auto"/>
                                <w:left w:val="none" w:sz="0" w:space="0" w:color="auto"/>
                                <w:bottom w:val="none" w:sz="0" w:space="0" w:color="auto"/>
                                <w:right w:val="none" w:sz="0" w:space="0" w:color="auto"/>
                              </w:divBdr>
                            </w:div>
                          </w:divsChild>
                        </w:div>
                        <w:div w:id="605621708">
                          <w:marLeft w:val="0"/>
                          <w:marRight w:val="0"/>
                          <w:marTop w:val="0"/>
                          <w:marBottom w:val="0"/>
                          <w:divBdr>
                            <w:top w:val="none" w:sz="0" w:space="0" w:color="auto"/>
                            <w:left w:val="none" w:sz="0" w:space="0" w:color="auto"/>
                            <w:bottom w:val="none" w:sz="0" w:space="0" w:color="auto"/>
                            <w:right w:val="none" w:sz="0" w:space="0" w:color="auto"/>
                          </w:divBdr>
                          <w:divsChild>
                            <w:div w:id="1820999045">
                              <w:marLeft w:val="0"/>
                              <w:marRight w:val="0"/>
                              <w:marTop w:val="0"/>
                              <w:marBottom w:val="0"/>
                              <w:divBdr>
                                <w:top w:val="none" w:sz="0" w:space="0" w:color="auto"/>
                                <w:left w:val="none" w:sz="0" w:space="0" w:color="auto"/>
                                <w:bottom w:val="none" w:sz="0" w:space="0" w:color="auto"/>
                                <w:right w:val="none" w:sz="0" w:space="0" w:color="auto"/>
                              </w:divBdr>
                              <w:divsChild>
                                <w:div w:id="479347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6586194">
          <w:marLeft w:val="0"/>
          <w:marRight w:val="0"/>
          <w:marTop w:val="0"/>
          <w:marBottom w:val="0"/>
          <w:divBdr>
            <w:top w:val="none" w:sz="0" w:space="0" w:color="auto"/>
            <w:left w:val="none" w:sz="0" w:space="0" w:color="auto"/>
            <w:bottom w:val="none" w:sz="0" w:space="0" w:color="auto"/>
            <w:right w:val="none" w:sz="0" w:space="0" w:color="auto"/>
          </w:divBdr>
          <w:divsChild>
            <w:div w:id="1529830440">
              <w:marLeft w:val="0"/>
              <w:marRight w:val="0"/>
              <w:marTop w:val="0"/>
              <w:marBottom w:val="0"/>
              <w:divBdr>
                <w:top w:val="none" w:sz="0" w:space="0" w:color="auto"/>
                <w:left w:val="none" w:sz="0" w:space="0" w:color="auto"/>
                <w:bottom w:val="none" w:sz="0" w:space="0" w:color="auto"/>
                <w:right w:val="none" w:sz="0" w:space="0" w:color="auto"/>
              </w:divBdr>
              <w:divsChild>
                <w:div w:id="1671060028">
                  <w:marLeft w:val="0"/>
                  <w:marRight w:val="0"/>
                  <w:marTop w:val="0"/>
                  <w:marBottom w:val="0"/>
                  <w:divBdr>
                    <w:top w:val="none" w:sz="0" w:space="0" w:color="auto"/>
                    <w:left w:val="none" w:sz="0" w:space="0" w:color="auto"/>
                    <w:bottom w:val="none" w:sz="0" w:space="0" w:color="auto"/>
                    <w:right w:val="none" w:sz="0" w:space="0" w:color="auto"/>
                  </w:divBdr>
                  <w:divsChild>
                    <w:div w:id="965895071">
                      <w:marLeft w:val="0"/>
                      <w:marRight w:val="0"/>
                      <w:marTop w:val="0"/>
                      <w:marBottom w:val="0"/>
                      <w:divBdr>
                        <w:top w:val="none" w:sz="0" w:space="0" w:color="auto"/>
                        <w:left w:val="none" w:sz="0" w:space="0" w:color="auto"/>
                        <w:bottom w:val="none" w:sz="0" w:space="0" w:color="auto"/>
                        <w:right w:val="none" w:sz="0" w:space="0" w:color="auto"/>
                      </w:divBdr>
                      <w:divsChild>
                        <w:div w:id="53554968">
                          <w:marLeft w:val="0"/>
                          <w:marRight w:val="0"/>
                          <w:marTop w:val="0"/>
                          <w:marBottom w:val="0"/>
                          <w:divBdr>
                            <w:top w:val="none" w:sz="0" w:space="0" w:color="auto"/>
                            <w:left w:val="none" w:sz="0" w:space="0" w:color="auto"/>
                            <w:bottom w:val="none" w:sz="0" w:space="0" w:color="auto"/>
                            <w:right w:val="none" w:sz="0" w:space="0" w:color="auto"/>
                          </w:divBdr>
                          <w:divsChild>
                            <w:div w:id="369115938">
                              <w:marLeft w:val="0"/>
                              <w:marRight w:val="0"/>
                              <w:marTop w:val="0"/>
                              <w:marBottom w:val="0"/>
                              <w:divBdr>
                                <w:top w:val="none" w:sz="0" w:space="0" w:color="auto"/>
                                <w:left w:val="none" w:sz="0" w:space="0" w:color="auto"/>
                                <w:bottom w:val="none" w:sz="0" w:space="0" w:color="auto"/>
                                <w:right w:val="none" w:sz="0" w:space="0" w:color="auto"/>
                              </w:divBdr>
                              <w:divsChild>
                                <w:div w:id="2025979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47905470">
          <w:marLeft w:val="0"/>
          <w:marRight w:val="0"/>
          <w:marTop w:val="0"/>
          <w:marBottom w:val="0"/>
          <w:divBdr>
            <w:top w:val="none" w:sz="0" w:space="0" w:color="auto"/>
            <w:left w:val="none" w:sz="0" w:space="0" w:color="auto"/>
            <w:bottom w:val="none" w:sz="0" w:space="0" w:color="auto"/>
            <w:right w:val="none" w:sz="0" w:space="0" w:color="auto"/>
          </w:divBdr>
          <w:divsChild>
            <w:div w:id="494421568">
              <w:marLeft w:val="0"/>
              <w:marRight w:val="0"/>
              <w:marTop w:val="0"/>
              <w:marBottom w:val="0"/>
              <w:divBdr>
                <w:top w:val="none" w:sz="0" w:space="0" w:color="auto"/>
                <w:left w:val="none" w:sz="0" w:space="0" w:color="auto"/>
                <w:bottom w:val="none" w:sz="0" w:space="0" w:color="auto"/>
                <w:right w:val="none" w:sz="0" w:space="0" w:color="auto"/>
              </w:divBdr>
              <w:divsChild>
                <w:div w:id="1505438580">
                  <w:marLeft w:val="0"/>
                  <w:marRight w:val="0"/>
                  <w:marTop w:val="0"/>
                  <w:marBottom w:val="0"/>
                  <w:divBdr>
                    <w:top w:val="none" w:sz="0" w:space="0" w:color="auto"/>
                    <w:left w:val="none" w:sz="0" w:space="0" w:color="auto"/>
                    <w:bottom w:val="none" w:sz="0" w:space="0" w:color="auto"/>
                    <w:right w:val="none" w:sz="0" w:space="0" w:color="auto"/>
                  </w:divBdr>
                  <w:divsChild>
                    <w:div w:id="179514343">
                      <w:marLeft w:val="0"/>
                      <w:marRight w:val="0"/>
                      <w:marTop w:val="0"/>
                      <w:marBottom w:val="0"/>
                      <w:divBdr>
                        <w:top w:val="none" w:sz="0" w:space="0" w:color="auto"/>
                        <w:left w:val="none" w:sz="0" w:space="0" w:color="auto"/>
                        <w:bottom w:val="none" w:sz="0" w:space="0" w:color="auto"/>
                        <w:right w:val="none" w:sz="0" w:space="0" w:color="auto"/>
                      </w:divBdr>
                      <w:divsChild>
                        <w:div w:id="1652295707">
                          <w:marLeft w:val="0"/>
                          <w:marRight w:val="0"/>
                          <w:marTop w:val="0"/>
                          <w:marBottom w:val="0"/>
                          <w:divBdr>
                            <w:top w:val="none" w:sz="0" w:space="0" w:color="auto"/>
                            <w:left w:val="none" w:sz="0" w:space="0" w:color="auto"/>
                            <w:bottom w:val="none" w:sz="0" w:space="0" w:color="auto"/>
                            <w:right w:val="none" w:sz="0" w:space="0" w:color="auto"/>
                          </w:divBdr>
                          <w:divsChild>
                            <w:div w:id="1356078315">
                              <w:marLeft w:val="0"/>
                              <w:marRight w:val="0"/>
                              <w:marTop w:val="0"/>
                              <w:marBottom w:val="0"/>
                              <w:divBdr>
                                <w:top w:val="none" w:sz="0" w:space="0" w:color="auto"/>
                                <w:left w:val="none" w:sz="0" w:space="0" w:color="auto"/>
                                <w:bottom w:val="none" w:sz="0" w:space="0" w:color="auto"/>
                                <w:right w:val="none" w:sz="0" w:space="0" w:color="auto"/>
                              </w:divBdr>
                              <w:divsChild>
                                <w:div w:id="2003854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057820">
          <w:marLeft w:val="0"/>
          <w:marRight w:val="0"/>
          <w:marTop w:val="0"/>
          <w:marBottom w:val="0"/>
          <w:divBdr>
            <w:top w:val="none" w:sz="0" w:space="0" w:color="auto"/>
            <w:left w:val="none" w:sz="0" w:space="0" w:color="auto"/>
            <w:bottom w:val="none" w:sz="0" w:space="0" w:color="auto"/>
            <w:right w:val="none" w:sz="0" w:space="0" w:color="auto"/>
          </w:divBdr>
          <w:divsChild>
            <w:div w:id="1370062015">
              <w:marLeft w:val="0"/>
              <w:marRight w:val="0"/>
              <w:marTop w:val="0"/>
              <w:marBottom w:val="0"/>
              <w:divBdr>
                <w:top w:val="none" w:sz="0" w:space="0" w:color="auto"/>
                <w:left w:val="none" w:sz="0" w:space="0" w:color="auto"/>
                <w:bottom w:val="none" w:sz="0" w:space="0" w:color="auto"/>
                <w:right w:val="none" w:sz="0" w:space="0" w:color="auto"/>
              </w:divBdr>
              <w:divsChild>
                <w:div w:id="861623571">
                  <w:marLeft w:val="0"/>
                  <w:marRight w:val="0"/>
                  <w:marTop w:val="0"/>
                  <w:marBottom w:val="0"/>
                  <w:divBdr>
                    <w:top w:val="none" w:sz="0" w:space="0" w:color="auto"/>
                    <w:left w:val="none" w:sz="0" w:space="0" w:color="auto"/>
                    <w:bottom w:val="none" w:sz="0" w:space="0" w:color="auto"/>
                    <w:right w:val="none" w:sz="0" w:space="0" w:color="auto"/>
                  </w:divBdr>
                  <w:divsChild>
                    <w:div w:id="1626816895">
                      <w:marLeft w:val="0"/>
                      <w:marRight w:val="0"/>
                      <w:marTop w:val="0"/>
                      <w:marBottom w:val="0"/>
                      <w:divBdr>
                        <w:top w:val="none" w:sz="0" w:space="0" w:color="auto"/>
                        <w:left w:val="none" w:sz="0" w:space="0" w:color="auto"/>
                        <w:bottom w:val="none" w:sz="0" w:space="0" w:color="auto"/>
                        <w:right w:val="none" w:sz="0" w:space="0" w:color="auto"/>
                      </w:divBdr>
                      <w:divsChild>
                        <w:div w:id="1773474169">
                          <w:marLeft w:val="0"/>
                          <w:marRight w:val="0"/>
                          <w:marTop w:val="0"/>
                          <w:marBottom w:val="0"/>
                          <w:divBdr>
                            <w:top w:val="none" w:sz="0" w:space="0" w:color="auto"/>
                            <w:left w:val="none" w:sz="0" w:space="0" w:color="auto"/>
                            <w:bottom w:val="none" w:sz="0" w:space="0" w:color="auto"/>
                            <w:right w:val="none" w:sz="0" w:space="0" w:color="auto"/>
                          </w:divBdr>
                          <w:divsChild>
                            <w:div w:id="629165915">
                              <w:marLeft w:val="0"/>
                              <w:marRight w:val="0"/>
                              <w:marTop w:val="0"/>
                              <w:marBottom w:val="0"/>
                              <w:divBdr>
                                <w:top w:val="none" w:sz="0" w:space="0" w:color="auto"/>
                                <w:left w:val="none" w:sz="0" w:space="0" w:color="auto"/>
                                <w:bottom w:val="none" w:sz="0" w:space="0" w:color="auto"/>
                                <w:right w:val="none" w:sz="0" w:space="0" w:color="auto"/>
                              </w:divBdr>
                              <w:divsChild>
                                <w:div w:id="1303852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68059616">
          <w:marLeft w:val="0"/>
          <w:marRight w:val="0"/>
          <w:marTop w:val="0"/>
          <w:marBottom w:val="0"/>
          <w:divBdr>
            <w:top w:val="none" w:sz="0" w:space="0" w:color="auto"/>
            <w:left w:val="none" w:sz="0" w:space="0" w:color="auto"/>
            <w:bottom w:val="none" w:sz="0" w:space="0" w:color="auto"/>
            <w:right w:val="none" w:sz="0" w:space="0" w:color="auto"/>
          </w:divBdr>
          <w:divsChild>
            <w:div w:id="1627808124">
              <w:marLeft w:val="0"/>
              <w:marRight w:val="0"/>
              <w:marTop w:val="0"/>
              <w:marBottom w:val="0"/>
              <w:divBdr>
                <w:top w:val="none" w:sz="0" w:space="0" w:color="auto"/>
                <w:left w:val="none" w:sz="0" w:space="0" w:color="auto"/>
                <w:bottom w:val="none" w:sz="0" w:space="0" w:color="auto"/>
                <w:right w:val="none" w:sz="0" w:space="0" w:color="auto"/>
              </w:divBdr>
              <w:divsChild>
                <w:div w:id="981273630">
                  <w:marLeft w:val="0"/>
                  <w:marRight w:val="0"/>
                  <w:marTop w:val="0"/>
                  <w:marBottom w:val="0"/>
                  <w:divBdr>
                    <w:top w:val="none" w:sz="0" w:space="0" w:color="auto"/>
                    <w:left w:val="none" w:sz="0" w:space="0" w:color="auto"/>
                    <w:bottom w:val="none" w:sz="0" w:space="0" w:color="auto"/>
                    <w:right w:val="none" w:sz="0" w:space="0" w:color="auto"/>
                  </w:divBdr>
                  <w:divsChild>
                    <w:div w:id="921062447">
                      <w:marLeft w:val="0"/>
                      <w:marRight w:val="0"/>
                      <w:marTop w:val="0"/>
                      <w:marBottom w:val="0"/>
                      <w:divBdr>
                        <w:top w:val="none" w:sz="0" w:space="0" w:color="auto"/>
                        <w:left w:val="none" w:sz="0" w:space="0" w:color="auto"/>
                        <w:bottom w:val="none" w:sz="0" w:space="0" w:color="auto"/>
                        <w:right w:val="none" w:sz="0" w:space="0" w:color="auto"/>
                      </w:divBdr>
                      <w:divsChild>
                        <w:div w:id="1154644345">
                          <w:marLeft w:val="0"/>
                          <w:marRight w:val="0"/>
                          <w:marTop w:val="0"/>
                          <w:marBottom w:val="0"/>
                          <w:divBdr>
                            <w:top w:val="none" w:sz="0" w:space="0" w:color="auto"/>
                            <w:left w:val="none" w:sz="0" w:space="0" w:color="auto"/>
                            <w:bottom w:val="none" w:sz="0" w:space="0" w:color="auto"/>
                            <w:right w:val="none" w:sz="0" w:space="0" w:color="auto"/>
                          </w:divBdr>
                          <w:divsChild>
                            <w:div w:id="815145131">
                              <w:marLeft w:val="0"/>
                              <w:marRight w:val="0"/>
                              <w:marTop w:val="0"/>
                              <w:marBottom w:val="0"/>
                              <w:divBdr>
                                <w:top w:val="none" w:sz="0" w:space="0" w:color="auto"/>
                                <w:left w:val="none" w:sz="0" w:space="0" w:color="auto"/>
                                <w:bottom w:val="none" w:sz="0" w:space="0" w:color="auto"/>
                                <w:right w:val="none" w:sz="0" w:space="0" w:color="auto"/>
                              </w:divBdr>
                              <w:divsChild>
                                <w:div w:id="560404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926613">
          <w:marLeft w:val="0"/>
          <w:marRight w:val="0"/>
          <w:marTop w:val="0"/>
          <w:marBottom w:val="0"/>
          <w:divBdr>
            <w:top w:val="none" w:sz="0" w:space="0" w:color="auto"/>
            <w:left w:val="none" w:sz="0" w:space="0" w:color="auto"/>
            <w:bottom w:val="none" w:sz="0" w:space="0" w:color="auto"/>
            <w:right w:val="none" w:sz="0" w:space="0" w:color="auto"/>
          </w:divBdr>
          <w:divsChild>
            <w:div w:id="702903069">
              <w:marLeft w:val="0"/>
              <w:marRight w:val="0"/>
              <w:marTop w:val="0"/>
              <w:marBottom w:val="0"/>
              <w:divBdr>
                <w:top w:val="none" w:sz="0" w:space="0" w:color="auto"/>
                <w:left w:val="none" w:sz="0" w:space="0" w:color="auto"/>
                <w:bottom w:val="none" w:sz="0" w:space="0" w:color="auto"/>
                <w:right w:val="none" w:sz="0" w:space="0" w:color="auto"/>
              </w:divBdr>
              <w:divsChild>
                <w:div w:id="2073381471">
                  <w:marLeft w:val="0"/>
                  <w:marRight w:val="0"/>
                  <w:marTop w:val="0"/>
                  <w:marBottom w:val="0"/>
                  <w:divBdr>
                    <w:top w:val="none" w:sz="0" w:space="0" w:color="auto"/>
                    <w:left w:val="none" w:sz="0" w:space="0" w:color="auto"/>
                    <w:bottom w:val="none" w:sz="0" w:space="0" w:color="auto"/>
                    <w:right w:val="none" w:sz="0" w:space="0" w:color="auto"/>
                  </w:divBdr>
                  <w:divsChild>
                    <w:div w:id="334843846">
                      <w:marLeft w:val="0"/>
                      <w:marRight w:val="0"/>
                      <w:marTop w:val="0"/>
                      <w:marBottom w:val="0"/>
                      <w:divBdr>
                        <w:top w:val="none" w:sz="0" w:space="0" w:color="auto"/>
                        <w:left w:val="none" w:sz="0" w:space="0" w:color="auto"/>
                        <w:bottom w:val="none" w:sz="0" w:space="0" w:color="auto"/>
                        <w:right w:val="none" w:sz="0" w:space="0" w:color="auto"/>
                      </w:divBdr>
                      <w:divsChild>
                        <w:div w:id="451050745">
                          <w:marLeft w:val="0"/>
                          <w:marRight w:val="0"/>
                          <w:marTop w:val="0"/>
                          <w:marBottom w:val="0"/>
                          <w:divBdr>
                            <w:top w:val="none" w:sz="0" w:space="0" w:color="auto"/>
                            <w:left w:val="none" w:sz="0" w:space="0" w:color="auto"/>
                            <w:bottom w:val="none" w:sz="0" w:space="0" w:color="auto"/>
                            <w:right w:val="none" w:sz="0" w:space="0" w:color="auto"/>
                          </w:divBdr>
                          <w:divsChild>
                            <w:div w:id="1312758099">
                              <w:marLeft w:val="0"/>
                              <w:marRight w:val="0"/>
                              <w:marTop w:val="0"/>
                              <w:marBottom w:val="0"/>
                              <w:divBdr>
                                <w:top w:val="none" w:sz="0" w:space="0" w:color="auto"/>
                                <w:left w:val="none" w:sz="0" w:space="0" w:color="auto"/>
                                <w:bottom w:val="none" w:sz="0" w:space="0" w:color="auto"/>
                                <w:right w:val="none" w:sz="0" w:space="0" w:color="auto"/>
                              </w:divBdr>
                              <w:divsChild>
                                <w:div w:id="1636138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2890853">
          <w:marLeft w:val="0"/>
          <w:marRight w:val="0"/>
          <w:marTop w:val="0"/>
          <w:marBottom w:val="0"/>
          <w:divBdr>
            <w:top w:val="none" w:sz="0" w:space="0" w:color="auto"/>
            <w:left w:val="none" w:sz="0" w:space="0" w:color="auto"/>
            <w:bottom w:val="none" w:sz="0" w:space="0" w:color="auto"/>
            <w:right w:val="none" w:sz="0" w:space="0" w:color="auto"/>
          </w:divBdr>
          <w:divsChild>
            <w:div w:id="2010059362">
              <w:marLeft w:val="0"/>
              <w:marRight w:val="0"/>
              <w:marTop w:val="0"/>
              <w:marBottom w:val="0"/>
              <w:divBdr>
                <w:top w:val="none" w:sz="0" w:space="0" w:color="auto"/>
                <w:left w:val="none" w:sz="0" w:space="0" w:color="auto"/>
                <w:bottom w:val="none" w:sz="0" w:space="0" w:color="auto"/>
                <w:right w:val="none" w:sz="0" w:space="0" w:color="auto"/>
              </w:divBdr>
              <w:divsChild>
                <w:div w:id="245922494">
                  <w:marLeft w:val="0"/>
                  <w:marRight w:val="0"/>
                  <w:marTop w:val="0"/>
                  <w:marBottom w:val="0"/>
                  <w:divBdr>
                    <w:top w:val="none" w:sz="0" w:space="0" w:color="auto"/>
                    <w:left w:val="none" w:sz="0" w:space="0" w:color="auto"/>
                    <w:bottom w:val="none" w:sz="0" w:space="0" w:color="auto"/>
                    <w:right w:val="none" w:sz="0" w:space="0" w:color="auto"/>
                  </w:divBdr>
                  <w:divsChild>
                    <w:div w:id="1460757311">
                      <w:marLeft w:val="0"/>
                      <w:marRight w:val="0"/>
                      <w:marTop w:val="0"/>
                      <w:marBottom w:val="0"/>
                      <w:divBdr>
                        <w:top w:val="none" w:sz="0" w:space="0" w:color="auto"/>
                        <w:left w:val="none" w:sz="0" w:space="0" w:color="auto"/>
                        <w:bottom w:val="none" w:sz="0" w:space="0" w:color="auto"/>
                        <w:right w:val="none" w:sz="0" w:space="0" w:color="auto"/>
                      </w:divBdr>
                      <w:divsChild>
                        <w:div w:id="613636228">
                          <w:marLeft w:val="0"/>
                          <w:marRight w:val="0"/>
                          <w:marTop w:val="0"/>
                          <w:marBottom w:val="0"/>
                          <w:divBdr>
                            <w:top w:val="none" w:sz="0" w:space="0" w:color="auto"/>
                            <w:left w:val="none" w:sz="0" w:space="0" w:color="auto"/>
                            <w:bottom w:val="none" w:sz="0" w:space="0" w:color="auto"/>
                            <w:right w:val="none" w:sz="0" w:space="0" w:color="auto"/>
                          </w:divBdr>
                          <w:divsChild>
                            <w:div w:id="1262176996">
                              <w:marLeft w:val="0"/>
                              <w:marRight w:val="0"/>
                              <w:marTop w:val="0"/>
                              <w:marBottom w:val="0"/>
                              <w:divBdr>
                                <w:top w:val="none" w:sz="0" w:space="0" w:color="auto"/>
                                <w:left w:val="none" w:sz="0" w:space="0" w:color="auto"/>
                                <w:bottom w:val="none" w:sz="0" w:space="0" w:color="auto"/>
                                <w:right w:val="none" w:sz="0" w:space="0" w:color="auto"/>
                              </w:divBdr>
                              <w:divsChild>
                                <w:div w:id="270865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72434773">
          <w:marLeft w:val="0"/>
          <w:marRight w:val="0"/>
          <w:marTop w:val="0"/>
          <w:marBottom w:val="0"/>
          <w:divBdr>
            <w:top w:val="none" w:sz="0" w:space="0" w:color="auto"/>
            <w:left w:val="none" w:sz="0" w:space="0" w:color="auto"/>
            <w:bottom w:val="none" w:sz="0" w:space="0" w:color="auto"/>
            <w:right w:val="none" w:sz="0" w:space="0" w:color="auto"/>
          </w:divBdr>
          <w:divsChild>
            <w:div w:id="33585580">
              <w:marLeft w:val="0"/>
              <w:marRight w:val="0"/>
              <w:marTop w:val="0"/>
              <w:marBottom w:val="0"/>
              <w:divBdr>
                <w:top w:val="none" w:sz="0" w:space="0" w:color="auto"/>
                <w:left w:val="none" w:sz="0" w:space="0" w:color="auto"/>
                <w:bottom w:val="none" w:sz="0" w:space="0" w:color="auto"/>
                <w:right w:val="none" w:sz="0" w:space="0" w:color="auto"/>
              </w:divBdr>
              <w:divsChild>
                <w:div w:id="270019614">
                  <w:marLeft w:val="0"/>
                  <w:marRight w:val="0"/>
                  <w:marTop w:val="0"/>
                  <w:marBottom w:val="0"/>
                  <w:divBdr>
                    <w:top w:val="none" w:sz="0" w:space="0" w:color="auto"/>
                    <w:left w:val="none" w:sz="0" w:space="0" w:color="auto"/>
                    <w:bottom w:val="none" w:sz="0" w:space="0" w:color="auto"/>
                    <w:right w:val="none" w:sz="0" w:space="0" w:color="auto"/>
                  </w:divBdr>
                  <w:divsChild>
                    <w:div w:id="1636637481">
                      <w:marLeft w:val="0"/>
                      <w:marRight w:val="0"/>
                      <w:marTop w:val="0"/>
                      <w:marBottom w:val="0"/>
                      <w:divBdr>
                        <w:top w:val="none" w:sz="0" w:space="0" w:color="auto"/>
                        <w:left w:val="none" w:sz="0" w:space="0" w:color="auto"/>
                        <w:bottom w:val="none" w:sz="0" w:space="0" w:color="auto"/>
                        <w:right w:val="none" w:sz="0" w:space="0" w:color="auto"/>
                      </w:divBdr>
                      <w:divsChild>
                        <w:div w:id="1758868376">
                          <w:marLeft w:val="0"/>
                          <w:marRight w:val="0"/>
                          <w:marTop w:val="0"/>
                          <w:marBottom w:val="0"/>
                          <w:divBdr>
                            <w:top w:val="none" w:sz="0" w:space="0" w:color="auto"/>
                            <w:left w:val="none" w:sz="0" w:space="0" w:color="auto"/>
                            <w:bottom w:val="none" w:sz="0" w:space="0" w:color="auto"/>
                            <w:right w:val="none" w:sz="0" w:space="0" w:color="auto"/>
                          </w:divBdr>
                          <w:divsChild>
                            <w:div w:id="1471560574">
                              <w:marLeft w:val="0"/>
                              <w:marRight w:val="0"/>
                              <w:marTop w:val="0"/>
                              <w:marBottom w:val="0"/>
                              <w:divBdr>
                                <w:top w:val="none" w:sz="0" w:space="0" w:color="auto"/>
                                <w:left w:val="none" w:sz="0" w:space="0" w:color="auto"/>
                                <w:bottom w:val="none" w:sz="0" w:space="0" w:color="auto"/>
                                <w:right w:val="none" w:sz="0" w:space="0" w:color="auto"/>
                              </w:divBdr>
                              <w:divsChild>
                                <w:div w:id="169419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176487">
          <w:marLeft w:val="0"/>
          <w:marRight w:val="0"/>
          <w:marTop w:val="0"/>
          <w:marBottom w:val="0"/>
          <w:divBdr>
            <w:top w:val="none" w:sz="0" w:space="0" w:color="auto"/>
            <w:left w:val="none" w:sz="0" w:space="0" w:color="auto"/>
            <w:bottom w:val="none" w:sz="0" w:space="0" w:color="auto"/>
            <w:right w:val="none" w:sz="0" w:space="0" w:color="auto"/>
          </w:divBdr>
          <w:divsChild>
            <w:div w:id="100346164">
              <w:marLeft w:val="0"/>
              <w:marRight w:val="0"/>
              <w:marTop w:val="0"/>
              <w:marBottom w:val="0"/>
              <w:divBdr>
                <w:top w:val="none" w:sz="0" w:space="0" w:color="auto"/>
                <w:left w:val="none" w:sz="0" w:space="0" w:color="auto"/>
                <w:bottom w:val="none" w:sz="0" w:space="0" w:color="auto"/>
                <w:right w:val="none" w:sz="0" w:space="0" w:color="auto"/>
              </w:divBdr>
              <w:divsChild>
                <w:div w:id="2015304149">
                  <w:marLeft w:val="0"/>
                  <w:marRight w:val="0"/>
                  <w:marTop w:val="0"/>
                  <w:marBottom w:val="0"/>
                  <w:divBdr>
                    <w:top w:val="none" w:sz="0" w:space="0" w:color="auto"/>
                    <w:left w:val="none" w:sz="0" w:space="0" w:color="auto"/>
                    <w:bottom w:val="none" w:sz="0" w:space="0" w:color="auto"/>
                    <w:right w:val="none" w:sz="0" w:space="0" w:color="auto"/>
                  </w:divBdr>
                  <w:divsChild>
                    <w:div w:id="1173036130">
                      <w:marLeft w:val="0"/>
                      <w:marRight w:val="0"/>
                      <w:marTop w:val="0"/>
                      <w:marBottom w:val="0"/>
                      <w:divBdr>
                        <w:top w:val="none" w:sz="0" w:space="0" w:color="auto"/>
                        <w:left w:val="none" w:sz="0" w:space="0" w:color="auto"/>
                        <w:bottom w:val="none" w:sz="0" w:space="0" w:color="auto"/>
                        <w:right w:val="none" w:sz="0" w:space="0" w:color="auto"/>
                      </w:divBdr>
                      <w:divsChild>
                        <w:div w:id="1052383142">
                          <w:marLeft w:val="0"/>
                          <w:marRight w:val="0"/>
                          <w:marTop w:val="0"/>
                          <w:marBottom w:val="0"/>
                          <w:divBdr>
                            <w:top w:val="none" w:sz="0" w:space="0" w:color="auto"/>
                            <w:left w:val="none" w:sz="0" w:space="0" w:color="auto"/>
                            <w:bottom w:val="none" w:sz="0" w:space="0" w:color="auto"/>
                            <w:right w:val="none" w:sz="0" w:space="0" w:color="auto"/>
                          </w:divBdr>
                          <w:divsChild>
                            <w:div w:id="1955398815">
                              <w:marLeft w:val="0"/>
                              <w:marRight w:val="0"/>
                              <w:marTop w:val="0"/>
                              <w:marBottom w:val="0"/>
                              <w:divBdr>
                                <w:top w:val="none" w:sz="0" w:space="0" w:color="auto"/>
                                <w:left w:val="none" w:sz="0" w:space="0" w:color="auto"/>
                                <w:bottom w:val="none" w:sz="0" w:space="0" w:color="auto"/>
                                <w:right w:val="none" w:sz="0" w:space="0" w:color="auto"/>
                              </w:divBdr>
                              <w:divsChild>
                                <w:div w:id="475613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56564939">
          <w:marLeft w:val="0"/>
          <w:marRight w:val="0"/>
          <w:marTop w:val="0"/>
          <w:marBottom w:val="0"/>
          <w:divBdr>
            <w:top w:val="none" w:sz="0" w:space="0" w:color="auto"/>
            <w:left w:val="none" w:sz="0" w:space="0" w:color="auto"/>
            <w:bottom w:val="none" w:sz="0" w:space="0" w:color="auto"/>
            <w:right w:val="none" w:sz="0" w:space="0" w:color="auto"/>
          </w:divBdr>
          <w:divsChild>
            <w:div w:id="1809979883">
              <w:marLeft w:val="0"/>
              <w:marRight w:val="0"/>
              <w:marTop w:val="0"/>
              <w:marBottom w:val="0"/>
              <w:divBdr>
                <w:top w:val="none" w:sz="0" w:space="0" w:color="auto"/>
                <w:left w:val="none" w:sz="0" w:space="0" w:color="auto"/>
                <w:bottom w:val="none" w:sz="0" w:space="0" w:color="auto"/>
                <w:right w:val="none" w:sz="0" w:space="0" w:color="auto"/>
              </w:divBdr>
              <w:divsChild>
                <w:div w:id="355497111">
                  <w:marLeft w:val="0"/>
                  <w:marRight w:val="0"/>
                  <w:marTop w:val="0"/>
                  <w:marBottom w:val="0"/>
                  <w:divBdr>
                    <w:top w:val="none" w:sz="0" w:space="0" w:color="auto"/>
                    <w:left w:val="none" w:sz="0" w:space="0" w:color="auto"/>
                    <w:bottom w:val="none" w:sz="0" w:space="0" w:color="auto"/>
                    <w:right w:val="none" w:sz="0" w:space="0" w:color="auto"/>
                  </w:divBdr>
                  <w:divsChild>
                    <w:div w:id="56244795">
                      <w:marLeft w:val="0"/>
                      <w:marRight w:val="0"/>
                      <w:marTop w:val="0"/>
                      <w:marBottom w:val="0"/>
                      <w:divBdr>
                        <w:top w:val="none" w:sz="0" w:space="0" w:color="auto"/>
                        <w:left w:val="none" w:sz="0" w:space="0" w:color="auto"/>
                        <w:bottom w:val="none" w:sz="0" w:space="0" w:color="auto"/>
                        <w:right w:val="none" w:sz="0" w:space="0" w:color="auto"/>
                      </w:divBdr>
                      <w:divsChild>
                        <w:div w:id="342980156">
                          <w:marLeft w:val="0"/>
                          <w:marRight w:val="0"/>
                          <w:marTop w:val="0"/>
                          <w:marBottom w:val="0"/>
                          <w:divBdr>
                            <w:top w:val="none" w:sz="0" w:space="0" w:color="auto"/>
                            <w:left w:val="none" w:sz="0" w:space="0" w:color="auto"/>
                            <w:bottom w:val="none" w:sz="0" w:space="0" w:color="auto"/>
                            <w:right w:val="none" w:sz="0" w:space="0" w:color="auto"/>
                          </w:divBdr>
                          <w:divsChild>
                            <w:div w:id="73405322">
                              <w:marLeft w:val="0"/>
                              <w:marRight w:val="0"/>
                              <w:marTop w:val="0"/>
                              <w:marBottom w:val="0"/>
                              <w:divBdr>
                                <w:top w:val="none" w:sz="0" w:space="0" w:color="auto"/>
                                <w:left w:val="none" w:sz="0" w:space="0" w:color="auto"/>
                                <w:bottom w:val="none" w:sz="0" w:space="0" w:color="auto"/>
                                <w:right w:val="none" w:sz="0" w:space="0" w:color="auto"/>
                              </w:divBdr>
                              <w:divsChild>
                                <w:div w:id="89277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72453122">
          <w:marLeft w:val="0"/>
          <w:marRight w:val="0"/>
          <w:marTop w:val="0"/>
          <w:marBottom w:val="0"/>
          <w:divBdr>
            <w:top w:val="none" w:sz="0" w:space="0" w:color="auto"/>
            <w:left w:val="none" w:sz="0" w:space="0" w:color="auto"/>
            <w:bottom w:val="none" w:sz="0" w:space="0" w:color="auto"/>
            <w:right w:val="none" w:sz="0" w:space="0" w:color="auto"/>
          </w:divBdr>
          <w:divsChild>
            <w:div w:id="1033264614">
              <w:marLeft w:val="0"/>
              <w:marRight w:val="0"/>
              <w:marTop w:val="0"/>
              <w:marBottom w:val="0"/>
              <w:divBdr>
                <w:top w:val="none" w:sz="0" w:space="0" w:color="auto"/>
                <w:left w:val="none" w:sz="0" w:space="0" w:color="auto"/>
                <w:bottom w:val="none" w:sz="0" w:space="0" w:color="auto"/>
                <w:right w:val="none" w:sz="0" w:space="0" w:color="auto"/>
              </w:divBdr>
              <w:divsChild>
                <w:div w:id="15621088">
                  <w:marLeft w:val="0"/>
                  <w:marRight w:val="0"/>
                  <w:marTop w:val="0"/>
                  <w:marBottom w:val="0"/>
                  <w:divBdr>
                    <w:top w:val="none" w:sz="0" w:space="0" w:color="auto"/>
                    <w:left w:val="none" w:sz="0" w:space="0" w:color="auto"/>
                    <w:bottom w:val="none" w:sz="0" w:space="0" w:color="auto"/>
                    <w:right w:val="none" w:sz="0" w:space="0" w:color="auto"/>
                  </w:divBdr>
                  <w:divsChild>
                    <w:div w:id="1937130524">
                      <w:marLeft w:val="0"/>
                      <w:marRight w:val="0"/>
                      <w:marTop w:val="0"/>
                      <w:marBottom w:val="0"/>
                      <w:divBdr>
                        <w:top w:val="none" w:sz="0" w:space="0" w:color="auto"/>
                        <w:left w:val="none" w:sz="0" w:space="0" w:color="auto"/>
                        <w:bottom w:val="none" w:sz="0" w:space="0" w:color="auto"/>
                        <w:right w:val="none" w:sz="0" w:space="0" w:color="auto"/>
                      </w:divBdr>
                      <w:divsChild>
                        <w:div w:id="1837576031">
                          <w:marLeft w:val="0"/>
                          <w:marRight w:val="0"/>
                          <w:marTop w:val="0"/>
                          <w:marBottom w:val="0"/>
                          <w:divBdr>
                            <w:top w:val="none" w:sz="0" w:space="0" w:color="auto"/>
                            <w:left w:val="none" w:sz="0" w:space="0" w:color="auto"/>
                            <w:bottom w:val="none" w:sz="0" w:space="0" w:color="auto"/>
                            <w:right w:val="none" w:sz="0" w:space="0" w:color="auto"/>
                          </w:divBdr>
                          <w:divsChild>
                            <w:div w:id="1412770578">
                              <w:marLeft w:val="0"/>
                              <w:marRight w:val="0"/>
                              <w:marTop w:val="0"/>
                              <w:marBottom w:val="0"/>
                              <w:divBdr>
                                <w:top w:val="none" w:sz="0" w:space="0" w:color="auto"/>
                                <w:left w:val="none" w:sz="0" w:space="0" w:color="auto"/>
                                <w:bottom w:val="none" w:sz="0" w:space="0" w:color="auto"/>
                                <w:right w:val="none" w:sz="0" w:space="0" w:color="auto"/>
                              </w:divBdr>
                              <w:divsChild>
                                <w:div w:id="2138326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5105480">
          <w:marLeft w:val="0"/>
          <w:marRight w:val="0"/>
          <w:marTop w:val="0"/>
          <w:marBottom w:val="0"/>
          <w:divBdr>
            <w:top w:val="none" w:sz="0" w:space="0" w:color="auto"/>
            <w:left w:val="none" w:sz="0" w:space="0" w:color="auto"/>
            <w:bottom w:val="none" w:sz="0" w:space="0" w:color="auto"/>
            <w:right w:val="none" w:sz="0" w:space="0" w:color="auto"/>
          </w:divBdr>
          <w:divsChild>
            <w:div w:id="382606686">
              <w:marLeft w:val="0"/>
              <w:marRight w:val="0"/>
              <w:marTop w:val="0"/>
              <w:marBottom w:val="0"/>
              <w:divBdr>
                <w:top w:val="none" w:sz="0" w:space="0" w:color="auto"/>
                <w:left w:val="none" w:sz="0" w:space="0" w:color="auto"/>
                <w:bottom w:val="none" w:sz="0" w:space="0" w:color="auto"/>
                <w:right w:val="none" w:sz="0" w:space="0" w:color="auto"/>
              </w:divBdr>
              <w:divsChild>
                <w:div w:id="1115369663">
                  <w:marLeft w:val="0"/>
                  <w:marRight w:val="0"/>
                  <w:marTop w:val="0"/>
                  <w:marBottom w:val="0"/>
                  <w:divBdr>
                    <w:top w:val="none" w:sz="0" w:space="0" w:color="auto"/>
                    <w:left w:val="none" w:sz="0" w:space="0" w:color="auto"/>
                    <w:bottom w:val="none" w:sz="0" w:space="0" w:color="auto"/>
                    <w:right w:val="none" w:sz="0" w:space="0" w:color="auto"/>
                  </w:divBdr>
                  <w:divsChild>
                    <w:div w:id="862400680">
                      <w:marLeft w:val="0"/>
                      <w:marRight w:val="0"/>
                      <w:marTop w:val="0"/>
                      <w:marBottom w:val="0"/>
                      <w:divBdr>
                        <w:top w:val="none" w:sz="0" w:space="0" w:color="auto"/>
                        <w:left w:val="none" w:sz="0" w:space="0" w:color="auto"/>
                        <w:bottom w:val="none" w:sz="0" w:space="0" w:color="auto"/>
                        <w:right w:val="none" w:sz="0" w:space="0" w:color="auto"/>
                      </w:divBdr>
                      <w:divsChild>
                        <w:div w:id="540291477">
                          <w:marLeft w:val="0"/>
                          <w:marRight w:val="0"/>
                          <w:marTop w:val="0"/>
                          <w:marBottom w:val="0"/>
                          <w:divBdr>
                            <w:top w:val="none" w:sz="0" w:space="0" w:color="auto"/>
                            <w:left w:val="none" w:sz="0" w:space="0" w:color="auto"/>
                            <w:bottom w:val="none" w:sz="0" w:space="0" w:color="auto"/>
                            <w:right w:val="none" w:sz="0" w:space="0" w:color="auto"/>
                          </w:divBdr>
                          <w:divsChild>
                            <w:div w:id="1941840295">
                              <w:marLeft w:val="0"/>
                              <w:marRight w:val="0"/>
                              <w:marTop w:val="0"/>
                              <w:marBottom w:val="0"/>
                              <w:divBdr>
                                <w:top w:val="none" w:sz="0" w:space="0" w:color="auto"/>
                                <w:left w:val="none" w:sz="0" w:space="0" w:color="auto"/>
                                <w:bottom w:val="none" w:sz="0" w:space="0" w:color="auto"/>
                                <w:right w:val="none" w:sz="0" w:space="0" w:color="auto"/>
                              </w:divBdr>
                              <w:divsChild>
                                <w:div w:id="217058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064078">
          <w:marLeft w:val="0"/>
          <w:marRight w:val="0"/>
          <w:marTop w:val="0"/>
          <w:marBottom w:val="0"/>
          <w:divBdr>
            <w:top w:val="none" w:sz="0" w:space="0" w:color="auto"/>
            <w:left w:val="none" w:sz="0" w:space="0" w:color="auto"/>
            <w:bottom w:val="none" w:sz="0" w:space="0" w:color="auto"/>
            <w:right w:val="none" w:sz="0" w:space="0" w:color="auto"/>
          </w:divBdr>
          <w:divsChild>
            <w:div w:id="1569269563">
              <w:marLeft w:val="0"/>
              <w:marRight w:val="0"/>
              <w:marTop w:val="0"/>
              <w:marBottom w:val="0"/>
              <w:divBdr>
                <w:top w:val="none" w:sz="0" w:space="0" w:color="auto"/>
                <w:left w:val="none" w:sz="0" w:space="0" w:color="auto"/>
                <w:bottom w:val="none" w:sz="0" w:space="0" w:color="auto"/>
                <w:right w:val="none" w:sz="0" w:space="0" w:color="auto"/>
              </w:divBdr>
              <w:divsChild>
                <w:div w:id="39482015">
                  <w:marLeft w:val="0"/>
                  <w:marRight w:val="0"/>
                  <w:marTop w:val="0"/>
                  <w:marBottom w:val="0"/>
                  <w:divBdr>
                    <w:top w:val="none" w:sz="0" w:space="0" w:color="auto"/>
                    <w:left w:val="none" w:sz="0" w:space="0" w:color="auto"/>
                    <w:bottom w:val="none" w:sz="0" w:space="0" w:color="auto"/>
                    <w:right w:val="none" w:sz="0" w:space="0" w:color="auto"/>
                  </w:divBdr>
                  <w:divsChild>
                    <w:div w:id="1844586132">
                      <w:marLeft w:val="0"/>
                      <w:marRight w:val="0"/>
                      <w:marTop w:val="0"/>
                      <w:marBottom w:val="0"/>
                      <w:divBdr>
                        <w:top w:val="none" w:sz="0" w:space="0" w:color="auto"/>
                        <w:left w:val="none" w:sz="0" w:space="0" w:color="auto"/>
                        <w:bottom w:val="none" w:sz="0" w:space="0" w:color="auto"/>
                        <w:right w:val="none" w:sz="0" w:space="0" w:color="auto"/>
                      </w:divBdr>
                      <w:divsChild>
                        <w:div w:id="1535264285">
                          <w:marLeft w:val="0"/>
                          <w:marRight w:val="0"/>
                          <w:marTop w:val="0"/>
                          <w:marBottom w:val="0"/>
                          <w:divBdr>
                            <w:top w:val="none" w:sz="0" w:space="0" w:color="auto"/>
                            <w:left w:val="none" w:sz="0" w:space="0" w:color="auto"/>
                            <w:bottom w:val="none" w:sz="0" w:space="0" w:color="auto"/>
                            <w:right w:val="none" w:sz="0" w:space="0" w:color="auto"/>
                          </w:divBdr>
                          <w:divsChild>
                            <w:div w:id="171796930">
                              <w:marLeft w:val="0"/>
                              <w:marRight w:val="0"/>
                              <w:marTop w:val="0"/>
                              <w:marBottom w:val="0"/>
                              <w:divBdr>
                                <w:top w:val="none" w:sz="0" w:space="0" w:color="auto"/>
                                <w:left w:val="none" w:sz="0" w:space="0" w:color="auto"/>
                                <w:bottom w:val="none" w:sz="0" w:space="0" w:color="auto"/>
                                <w:right w:val="none" w:sz="0" w:space="0" w:color="auto"/>
                              </w:divBdr>
                              <w:divsChild>
                                <w:div w:id="212692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5062998">
      <w:bodyDiv w:val="1"/>
      <w:marLeft w:val="0"/>
      <w:marRight w:val="0"/>
      <w:marTop w:val="0"/>
      <w:marBottom w:val="0"/>
      <w:divBdr>
        <w:top w:val="none" w:sz="0" w:space="0" w:color="auto"/>
        <w:left w:val="none" w:sz="0" w:space="0" w:color="auto"/>
        <w:bottom w:val="none" w:sz="0" w:space="0" w:color="auto"/>
        <w:right w:val="none" w:sz="0" w:space="0" w:color="auto"/>
      </w:divBdr>
      <w:divsChild>
        <w:div w:id="153684266">
          <w:marLeft w:val="0"/>
          <w:marRight w:val="0"/>
          <w:marTop w:val="0"/>
          <w:marBottom w:val="0"/>
          <w:divBdr>
            <w:top w:val="none" w:sz="0" w:space="0" w:color="auto"/>
            <w:left w:val="none" w:sz="0" w:space="0" w:color="auto"/>
            <w:bottom w:val="none" w:sz="0" w:space="0" w:color="auto"/>
            <w:right w:val="none" w:sz="0" w:space="0" w:color="auto"/>
          </w:divBdr>
          <w:divsChild>
            <w:div w:id="1351028424">
              <w:marLeft w:val="0"/>
              <w:marRight w:val="0"/>
              <w:marTop w:val="0"/>
              <w:marBottom w:val="0"/>
              <w:divBdr>
                <w:top w:val="none" w:sz="0" w:space="0" w:color="auto"/>
                <w:left w:val="none" w:sz="0" w:space="0" w:color="auto"/>
                <w:bottom w:val="none" w:sz="0" w:space="0" w:color="auto"/>
                <w:right w:val="none" w:sz="0" w:space="0" w:color="auto"/>
              </w:divBdr>
              <w:divsChild>
                <w:div w:id="1762724053">
                  <w:marLeft w:val="0"/>
                  <w:marRight w:val="0"/>
                  <w:marTop w:val="0"/>
                  <w:marBottom w:val="0"/>
                  <w:divBdr>
                    <w:top w:val="none" w:sz="0" w:space="0" w:color="auto"/>
                    <w:left w:val="none" w:sz="0" w:space="0" w:color="auto"/>
                    <w:bottom w:val="none" w:sz="0" w:space="0" w:color="auto"/>
                    <w:right w:val="none" w:sz="0" w:space="0" w:color="auto"/>
                  </w:divBdr>
                  <w:divsChild>
                    <w:div w:id="950009982">
                      <w:marLeft w:val="0"/>
                      <w:marRight w:val="0"/>
                      <w:marTop w:val="0"/>
                      <w:marBottom w:val="0"/>
                      <w:divBdr>
                        <w:top w:val="none" w:sz="0" w:space="0" w:color="auto"/>
                        <w:left w:val="none" w:sz="0" w:space="0" w:color="auto"/>
                        <w:bottom w:val="none" w:sz="0" w:space="0" w:color="auto"/>
                        <w:right w:val="none" w:sz="0" w:space="0" w:color="auto"/>
                      </w:divBdr>
                      <w:divsChild>
                        <w:div w:id="2028749386">
                          <w:marLeft w:val="0"/>
                          <w:marRight w:val="0"/>
                          <w:marTop w:val="0"/>
                          <w:marBottom w:val="0"/>
                          <w:divBdr>
                            <w:top w:val="none" w:sz="0" w:space="0" w:color="auto"/>
                            <w:left w:val="none" w:sz="0" w:space="0" w:color="auto"/>
                            <w:bottom w:val="none" w:sz="0" w:space="0" w:color="auto"/>
                            <w:right w:val="none" w:sz="0" w:space="0" w:color="auto"/>
                          </w:divBdr>
                          <w:divsChild>
                            <w:div w:id="272634758">
                              <w:marLeft w:val="0"/>
                              <w:marRight w:val="0"/>
                              <w:marTop w:val="0"/>
                              <w:marBottom w:val="0"/>
                              <w:divBdr>
                                <w:top w:val="none" w:sz="0" w:space="0" w:color="auto"/>
                                <w:left w:val="none" w:sz="0" w:space="0" w:color="auto"/>
                                <w:bottom w:val="none" w:sz="0" w:space="0" w:color="auto"/>
                                <w:right w:val="none" w:sz="0" w:space="0" w:color="auto"/>
                              </w:divBdr>
                              <w:divsChild>
                                <w:div w:id="1014500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3939618">
          <w:marLeft w:val="0"/>
          <w:marRight w:val="0"/>
          <w:marTop w:val="0"/>
          <w:marBottom w:val="0"/>
          <w:divBdr>
            <w:top w:val="none" w:sz="0" w:space="0" w:color="auto"/>
            <w:left w:val="none" w:sz="0" w:space="0" w:color="auto"/>
            <w:bottom w:val="none" w:sz="0" w:space="0" w:color="auto"/>
            <w:right w:val="none" w:sz="0" w:space="0" w:color="auto"/>
          </w:divBdr>
          <w:divsChild>
            <w:div w:id="61414800">
              <w:marLeft w:val="0"/>
              <w:marRight w:val="0"/>
              <w:marTop w:val="0"/>
              <w:marBottom w:val="0"/>
              <w:divBdr>
                <w:top w:val="none" w:sz="0" w:space="0" w:color="auto"/>
                <w:left w:val="none" w:sz="0" w:space="0" w:color="auto"/>
                <w:bottom w:val="none" w:sz="0" w:space="0" w:color="auto"/>
                <w:right w:val="none" w:sz="0" w:space="0" w:color="auto"/>
              </w:divBdr>
              <w:divsChild>
                <w:div w:id="687096913">
                  <w:marLeft w:val="0"/>
                  <w:marRight w:val="0"/>
                  <w:marTop w:val="0"/>
                  <w:marBottom w:val="0"/>
                  <w:divBdr>
                    <w:top w:val="none" w:sz="0" w:space="0" w:color="auto"/>
                    <w:left w:val="none" w:sz="0" w:space="0" w:color="auto"/>
                    <w:bottom w:val="none" w:sz="0" w:space="0" w:color="auto"/>
                    <w:right w:val="none" w:sz="0" w:space="0" w:color="auto"/>
                  </w:divBdr>
                  <w:divsChild>
                    <w:div w:id="2015299972">
                      <w:marLeft w:val="0"/>
                      <w:marRight w:val="0"/>
                      <w:marTop w:val="0"/>
                      <w:marBottom w:val="0"/>
                      <w:divBdr>
                        <w:top w:val="none" w:sz="0" w:space="0" w:color="auto"/>
                        <w:left w:val="none" w:sz="0" w:space="0" w:color="auto"/>
                        <w:bottom w:val="none" w:sz="0" w:space="0" w:color="auto"/>
                        <w:right w:val="none" w:sz="0" w:space="0" w:color="auto"/>
                      </w:divBdr>
                      <w:divsChild>
                        <w:div w:id="2093971210">
                          <w:marLeft w:val="0"/>
                          <w:marRight w:val="0"/>
                          <w:marTop w:val="0"/>
                          <w:marBottom w:val="0"/>
                          <w:divBdr>
                            <w:top w:val="none" w:sz="0" w:space="0" w:color="auto"/>
                            <w:left w:val="none" w:sz="0" w:space="0" w:color="auto"/>
                            <w:bottom w:val="none" w:sz="0" w:space="0" w:color="auto"/>
                            <w:right w:val="none" w:sz="0" w:space="0" w:color="auto"/>
                          </w:divBdr>
                          <w:divsChild>
                            <w:div w:id="1948730953">
                              <w:marLeft w:val="0"/>
                              <w:marRight w:val="0"/>
                              <w:marTop w:val="0"/>
                              <w:marBottom w:val="0"/>
                              <w:divBdr>
                                <w:top w:val="none" w:sz="0" w:space="0" w:color="auto"/>
                                <w:left w:val="none" w:sz="0" w:space="0" w:color="auto"/>
                                <w:bottom w:val="none" w:sz="0" w:space="0" w:color="auto"/>
                                <w:right w:val="none" w:sz="0" w:space="0" w:color="auto"/>
                              </w:divBdr>
                              <w:divsChild>
                                <w:div w:id="752975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5621823">
          <w:marLeft w:val="0"/>
          <w:marRight w:val="0"/>
          <w:marTop w:val="0"/>
          <w:marBottom w:val="0"/>
          <w:divBdr>
            <w:top w:val="none" w:sz="0" w:space="0" w:color="auto"/>
            <w:left w:val="none" w:sz="0" w:space="0" w:color="auto"/>
            <w:bottom w:val="none" w:sz="0" w:space="0" w:color="auto"/>
            <w:right w:val="none" w:sz="0" w:space="0" w:color="auto"/>
          </w:divBdr>
          <w:divsChild>
            <w:div w:id="265430977">
              <w:marLeft w:val="0"/>
              <w:marRight w:val="0"/>
              <w:marTop w:val="0"/>
              <w:marBottom w:val="0"/>
              <w:divBdr>
                <w:top w:val="none" w:sz="0" w:space="0" w:color="auto"/>
                <w:left w:val="none" w:sz="0" w:space="0" w:color="auto"/>
                <w:bottom w:val="none" w:sz="0" w:space="0" w:color="auto"/>
                <w:right w:val="none" w:sz="0" w:space="0" w:color="auto"/>
              </w:divBdr>
              <w:divsChild>
                <w:div w:id="1091125523">
                  <w:marLeft w:val="0"/>
                  <w:marRight w:val="0"/>
                  <w:marTop w:val="0"/>
                  <w:marBottom w:val="0"/>
                  <w:divBdr>
                    <w:top w:val="none" w:sz="0" w:space="0" w:color="auto"/>
                    <w:left w:val="none" w:sz="0" w:space="0" w:color="auto"/>
                    <w:bottom w:val="none" w:sz="0" w:space="0" w:color="auto"/>
                    <w:right w:val="none" w:sz="0" w:space="0" w:color="auto"/>
                  </w:divBdr>
                  <w:divsChild>
                    <w:div w:id="344091654">
                      <w:marLeft w:val="0"/>
                      <w:marRight w:val="0"/>
                      <w:marTop w:val="0"/>
                      <w:marBottom w:val="0"/>
                      <w:divBdr>
                        <w:top w:val="none" w:sz="0" w:space="0" w:color="auto"/>
                        <w:left w:val="none" w:sz="0" w:space="0" w:color="auto"/>
                        <w:bottom w:val="none" w:sz="0" w:space="0" w:color="auto"/>
                        <w:right w:val="none" w:sz="0" w:space="0" w:color="auto"/>
                      </w:divBdr>
                      <w:divsChild>
                        <w:div w:id="1230076580">
                          <w:marLeft w:val="0"/>
                          <w:marRight w:val="0"/>
                          <w:marTop w:val="0"/>
                          <w:marBottom w:val="0"/>
                          <w:divBdr>
                            <w:top w:val="none" w:sz="0" w:space="0" w:color="auto"/>
                            <w:left w:val="none" w:sz="0" w:space="0" w:color="auto"/>
                            <w:bottom w:val="none" w:sz="0" w:space="0" w:color="auto"/>
                            <w:right w:val="none" w:sz="0" w:space="0" w:color="auto"/>
                          </w:divBdr>
                          <w:divsChild>
                            <w:div w:id="1103306386">
                              <w:marLeft w:val="0"/>
                              <w:marRight w:val="0"/>
                              <w:marTop w:val="0"/>
                              <w:marBottom w:val="0"/>
                              <w:divBdr>
                                <w:top w:val="none" w:sz="0" w:space="0" w:color="auto"/>
                                <w:left w:val="none" w:sz="0" w:space="0" w:color="auto"/>
                                <w:bottom w:val="none" w:sz="0" w:space="0" w:color="auto"/>
                                <w:right w:val="none" w:sz="0" w:space="0" w:color="auto"/>
                              </w:divBdr>
                              <w:divsChild>
                                <w:div w:id="1731686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0317670">
          <w:marLeft w:val="0"/>
          <w:marRight w:val="0"/>
          <w:marTop w:val="0"/>
          <w:marBottom w:val="0"/>
          <w:divBdr>
            <w:top w:val="none" w:sz="0" w:space="0" w:color="auto"/>
            <w:left w:val="none" w:sz="0" w:space="0" w:color="auto"/>
            <w:bottom w:val="none" w:sz="0" w:space="0" w:color="auto"/>
            <w:right w:val="none" w:sz="0" w:space="0" w:color="auto"/>
          </w:divBdr>
          <w:divsChild>
            <w:div w:id="998313888">
              <w:marLeft w:val="0"/>
              <w:marRight w:val="0"/>
              <w:marTop w:val="0"/>
              <w:marBottom w:val="0"/>
              <w:divBdr>
                <w:top w:val="none" w:sz="0" w:space="0" w:color="auto"/>
                <w:left w:val="none" w:sz="0" w:space="0" w:color="auto"/>
                <w:bottom w:val="none" w:sz="0" w:space="0" w:color="auto"/>
                <w:right w:val="none" w:sz="0" w:space="0" w:color="auto"/>
              </w:divBdr>
              <w:divsChild>
                <w:div w:id="2088115921">
                  <w:marLeft w:val="0"/>
                  <w:marRight w:val="0"/>
                  <w:marTop w:val="0"/>
                  <w:marBottom w:val="0"/>
                  <w:divBdr>
                    <w:top w:val="none" w:sz="0" w:space="0" w:color="auto"/>
                    <w:left w:val="none" w:sz="0" w:space="0" w:color="auto"/>
                    <w:bottom w:val="none" w:sz="0" w:space="0" w:color="auto"/>
                    <w:right w:val="none" w:sz="0" w:space="0" w:color="auto"/>
                  </w:divBdr>
                  <w:divsChild>
                    <w:div w:id="1454903270">
                      <w:marLeft w:val="0"/>
                      <w:marRight w:val="0"/>
                      <w:marTop w:val="0"/>
                      <w:marBottom w:val="0"/>
                      <w:divBdr>
                        <w:top w:val="none" w:sz="0" w:space="0" w:color="auto"/>
                        <w:left w:val="none" w:sz="0" w:space="0" w:color="auto"/>
                        <w:bottom w:val="none" w:sz="0" w:space="0" w:color="auto"/>
                        <w:right w:val="none" w:sz="0" w:space="0" w:color="auto"/>
                      </w:divBdr>
                      <w:divsChild>
                        <w:div w:id="2022972006">
                          <w:marLeft w:val="0"/>
                          <w:marRight w:val="0"/>
                          <w:marTop w:val="0"/>
                          <w:marBottom w:val="0"/>
                          <w:divBdr>
                            <w:top w:val="none" w:sz="0" w:space="0" w:color="auto"/>
                            <w:left w:val="none" w:sz="0" w:space="0" w:color="auto"/>
                            <w:bottom w:val="none" w:sz="0" w:space="0" w:color="auto"/>
                            <w:right w:val="none" w:sz="0" w:space="0" w:color="auto"/>
                          </w:divBdr>
                          <w:divsChild>
                            <w:div w:id="475800882">
                              <w:marLeft w:val="0"/>
                              <w:marRight w:val="0"/>
                              <w:marTop w:val="0"/>
                              <w:marBottom w:val="0"/>
                              <w:divBdr>
                                <w:top w:val="none" w:sz="0" w:space="0" w:color="auto"/>
                                <w:left w:val="none" w:sz="0" w:space="0" w:color="auto"/>
                                <w:bottom w:val="none" w:sz="0" w:space="0" w:color="auto"/>
                                <w:right w:val="none" w:sz="0" w:space="0" w:color="auto"/>
                              </w:divBdr>
                              <w:divsChild>
                                <w:div w:id="925721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5204335">
          <w:marLeft w:val="0"/>
          <w:marRight w:val="0"/>
          <w:marTop w:val="0"/>
          <w:marBottom w:val="0"/>
          <w:divBdr>
            <w:top w:val="none" w:sz="0" w:space="0" w:color="auto"/>
            <w:left w:val="none" w:sz="0" w:space="0" w:color="auto"/>
            <w:bottom w:val="none" w:sz="0" w:space="0" w:color="auto"/>
            <w:right w:val="none" w:sz="0" w:space="0" w:color="auto"/>
          </w:divBdr>
          <w:divsChild>
            <w:div w:id="1944259324">
              <w:marLeft w:val="0"/>
              <w:marRight w:val="0"/>
              <w:marTop w:val="0"/>
              <w:marBottom w:val="0"/>
              <w:divBdr>
                <w:top w:val="none" w:sz="0" w:space="0" w:color="auto"/>
                <w:left w:val="none" w:sz="0" w:space="0" w:color="auto"/>
                <w:bottom w:val="none" w:sz="0" w:space="0" w:color="auto"/>
                <w:right w:val="none" w:sz="0" w:space="0" w:color="auto"/>
              </w:divBdr>
              <w:divsChild>
                <w:div w:id="434978817">
                  <w:marLeft w:val="0"/>
                  <w:marRight w:val="0"/>
                  <w:marTop w:val="0"/>
                  <w:marBottom w:val="0"/>
                  <w:divBdr>
                    <w:top w:val="none" w:sz="0" w:space="0" w:color="auto"/>
                    <w:left w:val="none" w:sz="0" w:space="0" w:color="auto"/>
                    <w:bottom w:val="none" w:sz="0" w:space="0" w:color="auto"/>
                    <w:right w:val="none" w:sz="0" w:space="0" w:color="auto"/>
                  </w:divBdr>
                  <w:divsChild>
                    <w:div w:id="169103703">
                      <w:marLeft w:val="0"/>
                      <w:marRight w:val="0"/>
                      <w:marTop w:val="0"/>
                      <w:marBottom w:val="0"/>
                      <w:divBdr>
                        <w:top w:val="none" w:sz="0" w:space="0" w:color="auto"/>
                        <w:left w:val="none" w:sz="0" w:space="0" w:color="auto"/>
                        <w:bottom w:val="none" w:sz="0" w:space="0" w:color="auto"/>
                        <w:right w:val="none" w:sz="0" w:space="0" w:color="auto"/>
                      </w:divBdr>
                      <w:divsChild>
                        <w:div w:id="760688680">
                          <w:marLeft w:val="0"/>
                          <w:marRight w:val="0"/>
                          <w:marTop w:val="0"/>
                          <w:marBottom w:val="0"/>
                          <w:divBdr>
                            <w:top w:val="none" w:sz="0" w:space="0" w:color="auto"/>
                            <w:left w:val="none" w:sz="0" w:space="0" w:color="auto"/>
                            <w:bottom w:val="none" w:sz="0" w:space="0" w:color="auto"/>
                            <w:right w:val="none" w:sz="0" w:space="0" w:color="auto"/>
                          </w:divBdr>
                          <w:divsChild>
                            <w:div w:id="255485023">
                              <w:marLeft w:val="0"/>
                              <w:marRight w:val="0"/>
                              <w:marTop w:val="0"/>
                              <w:marBottom w:val="0"/>
                              <w:divBdr>
                                <w:top w:val="none" w:sz="0" w:space="0" w:color="auto"/>
                                <w:left w:val="none" w:sz="0" w:space="0" w:color="auto"/>
                                <w:bottom w:val="none" w:sz="0" w:space="0" w:color="auto"/>
                                <w:right w:val="none" w:sz="0" w:space="0" w:color="auto"/>
                              </w:divBdr>
                              <w:divsChild>
                                <w:div w:id="519709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63533028">
      <w:marLeft w:val="0"/>
      <w:marRight w:val="0"/>
      <w:marTop w:val="0"/>
      <w:marBottom w:val="0"/>
      <w:divBdr>
        <w:top w:val="none" w:sz="0" w:space="0" w:color="auto"/>
        <w:left w:val="none" w:sz="0" w:space="0" w:color="auto"/>
        <w:bottom w:val="none" w:sz="0" w:space="0" w:color="auto"/>
        <w:right w:val="none" w:sz="0" w:space="0" w:color="auto"/>
      </w:divBdr>
      <w:divsChild>
        <w:div w:id="513151224">
          <w:marLeft w:val="0"/>
          <w:marRight w:val="0"/>
          <w:marTop w:val="0"/>
          <w:marBottom w:val="0"/>
          <w:divBdr>
            <w:top w:val="none" w:sz="0" w:space="0" w:color="auto"/>
            <w:left w:val="none" w:sz="0" w:space="0" w:color="auto"/>
            <w:bottom w:val="none" w:sz="0" w:space="0" w:color="auto"/>
            <w:right w:val="none" w:sz="0" w:space="0" w:color="auto"/>
          </w:divBdr>
        </w:div>
      </w:divsChild>
    </w:div>
    <w:div w:id="1964800676">
      <w:bodyDiv w:val="1"/>
      <w:marLeft w:val="0"/>
      <w:marRight w:val="0"/>
      <w:marTop w:val="0"/>
      <w:marBottom w:val="0"/>
      <w:divBdr>
        <w:top w:val="none" w:sz="0" w:space="0" w:color="auto"/>
        <w:left w:val="none" w:sz="0" w:space="0" w:color="auto"/>
        <w:bottom w:val="none" w:sz="0" w:space="0" w:color="auto"/>
        <w:right w:val="none" w:sz="0" w:space="0" w:color="auto"/>
      </w:divBdr>
      <w:divsChild>
        <w:div w:id="717632464">
          <w:marLeft w:val="0"/>
          <w:marRight w:val="0"/>
          <w:marTop w:val="0"/>
          <w:marBottom w:val="0"/>
          <w:divBdr>
            <w:top w:val="none" w:sz="0" w:space="0" w:color="auto"/>
            <w:left w:val="none" w:sz="0" w:space="0" w:color="auto"/>
            <w:bottom w:val="none" w:sz="0" w:space="0" w:color="auto"/>
            <w:right w:val="none" w:sz="0" w:space="0" w:color="auto"/>
          </w:divBdr>
          <w:divsChild>
            <w:div w:id="899753644">
              <w:marLeft w:val="0"/>
              <w:marRight w:val="0"/>
              <w:marTop w:val="0"/>
              <w:marBottom w:val="0"/>
              <w:divBdr>
                <w:top w:val="none" w:sz="0" w:space="0" w:color="auto"/>
                <w:left w:val="none" w:sz="0" w:space="0" w:color="auto"/>
                <w:bottom w:val="none" w:sz="0" w:space="0" w:color="auto"/>
                <w:right w:val="none" w:sz="0" w:space="0" w:color="auto"/>
              </w:divBdr>
              <w:divsChild>
                <w:div w:id="774060623">
                  <w:marLeft w:val="0"/>
                  <w:marRight w:val="0"/>
                  <w:marTop w:val="0"/>
                  <w:marBottom w:val="0"/>
                  <w:divBdr>
                    <w:top w:val="none" w:sz="0" w:space="0" w:color="auto"/>
                    <w:left w:val="none" w:sz="0" w:space="0" w:color="auto"/>
                    <w:bottom w:val="none" w:sz="0" w:space="0" w:color="auto"/>
                    <w:right w:val="none" w:sz="0" w:space="0" w:color="auto"/>
                  </w:divBdr>
                  <w:divsChild>
                    <w:div w:id="893394290">
                      <w:marLeft w:val="0"/>
                      <w:marRight w:val="0"/>
                      <w:marTop w:val="360"/>
                      <w:marBottom w:val="0"/>
                      <w:divBdr>
                        <w:top w:val="none" w:sz="0" w:space="0" w:color="auto"/>
                        <w:left w:val="none" w:sz="0" w:space="0" w:color="auto"/>
                        <w:bottom w:val="none" w:sz="0" w:space="0" w:color="auto"/>
                        <w:right w:val="none" w:sz="0" w:space="0" w:color="auto"/>
                      </w:divBdr>
                      <w:divsChild>
                        <w:div w:id="1101535612">
                          <w:marLeft w:val="0"/>
                          <w:marRight w:val="0"/>
                          <w:marTop w:val="0"/>
                          <w:marBottom w:val="0"/>
                          <w:divBdr>
                            <w:top w:val="none" w:sz="0" w:space="0" w:color="auto"/>
                            <w:left w:val="none" w:sz="0" w:space="0" w:color="auto"/>
                            <w:bottom w:val="none" w:sz="0" w:space="0" w:color="auto"/>
                            <w:right w:val="none" w:sz="0" w:space="0" w:color="auto"/>
                          </w:divBdr>
                          <w:divsChild>
                            <w:div w:id="1583636982">
                              <w:marLeft w:val="0"/>
                              <w:marRight w:val="0"/>
                              <w:marTop w:val="0"/>
                              <w:marBottom w:val="0"/>
                              <w:divBdr>
                                <w:top w:val="none" w:sz="0" w:space="0" w:color="auto"/>
                                <w:left w:val="none" w:sz="0" w:space="0" w:color="auto"/>
                                <w:bottom w:val="none" w:sz="0" w:space="0" w:color="auto"/>
                                <w:right w:val="none" w:sz="0" w:space="0" w:color="auto"/>
                              </w:divBdr>
                              <w:divsChild>
                                <w:div w:id="654072844">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2461024">
                  <w:marLeft w:val="0"/>
                  <w:marRight w:val="0"/>
                  <w:marTop w:val="0"/>
                  <w:marBottom w:val="0"/>
                  <w:divBdr>
                    <w:top w:val="none" w:sz="0" w:space="0" w:color="auto"/>
                    <w:left w:val="none" w:sz="0" w:space="0" w:color="auto"/>
                    <w:bottom w:val="none" w:sz="0" w:space="0" w:color="auto"/>
                    <w:right w:val="none" w:sz="0" w:space="0" w:color="auto"/>
                  </w:divBdr>
                  <w:divsChild>
                    <w:div w:id="1741445662">
                      <w:marLeft w:val="0"/>
                      <w:marRight w:val="0"/>
                      <w:marTop w:val="0"/>
                      <w:marBottom w:val="0"/>
                      <w:divBdr>
                        <w:top w:val="none" w:sz="0" w:space="0" w:color="auto"/>
                        <w:left w:val="none" w:sz="0" w:space="0" w:color="auto"/>
                        <w:bottom w:val="none" w:sz="0" w:space="0" w:color="auto"/>
                        <w:right w:val="none" w:sz="0" w:space="0" w:color="auto"/>
                      </w:divBdr>
                      <w:divsChild>
                        <w:div w:id="1863009077">
                          <w:marLeft w:val="0"/>
                          <w:marRight w:val="0"/>
                          <w:marTop w:val="0"/>
                          <w:marBottom w:val="0"/>
                          <w:divBdr>
                            <w:top w:val="none" w:sz="0" w:space="0" w:color="auto"/>
                            <w:left w:val="none" w:sz="0" w:space="0" w:color="auto"/>
                            <w:bottom w:val="none" w:sz="0" w:space="0" w:color="auto"/>
                            <w:right w:val="none" w:sz="0" w:space="0" w:color="auto"/>
                          </w:divBdr>
                        </w:div>
                      </w:divsChild>
                    </w:div>
                    <w:div w:id="2080446556">
                      <w:marLeft w:val="0"/>
                      <w:marRight w:val="0"/>
                      <w:marTop w:val="0"/>
                      <w:marBottom w:val="0"/>
                      <w:divBdr>
                        <w:top w:val="none" w:sz="0" w:space="0" w:color="auto"/>
                        <w:left w:val="none" w:sz="0" w:space="0" w:color="auto"/>
                        <w:bottom w:val="none" w:sz="0" w:space="0" w:color="auto"/>
                        <w:right w:val="none" w:sz="0" w:space="0" w:color="auto"/>
                      </w:divBdr>
                      <w:divsChild>
                        <w:div w:id="472910268">
                          <w:marLeft w:val="0"/>
                          <w:marRight w:val="0"/>
                          <w:marTop w:val="0"/>
                          <w:marBottom w:val="0"/>
                          <w:divBdr>
                            <w:top w:val="none" w:sz="0" w:space="0" w:color="auto"/>
                            <w:left w:val="none" w:sz="0" w:space="0" w:color="auto"/>
                            <w:bottom w:val="none" w:sz="0" w:space="0" w:color="auto"/>
                            <w:right w:val="none" w:sz="0" w:space="0" w:color="auto"/>
                          </w:divBdr>
                          <w:divsChild>
                            <w:div w:id="1596405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55055319">
          <w:marLeft w:val="0"/>
          <w:marRight w:val="0"/>
          <w:marTop w:val="0"/>
          <w:marBottom w:val="0"/>
          <w:divBdr>
            <w:top w:val="none" w:sz="0" w:space="0" w:color="auto"/>
            <w:left w:val="none" w:sz="0" w:space="0" w:color="auto"/>
            <w:bottom w:val="none" w:sz="0" w:space="0" w:color="auto"/>
            <w:right w:val="none" w:sz="0" w:space="0" w:color="auto"/>
          </w:divBdr>
          <w:divsChild>
            <w:div w:id="78841070">
              <w:marLeft w:val="0"/>
              <w:marRight w:val="0"/>
              <w:marTop w:val="0"/>
              <w:marBottom w:val="0"/>
              <w:divBdr>
                <w:top w:val="none" w:sz="0" w:space="0" w:color="auto"/>
                <w:left w:val="none" w:sz="0" w:space="0" w:color="auto"/>
                <w:bottom w:val="none" w:sz="0" w:space="0" w:color="auto"/>
                <w:right w:val="none" w:sz="0" w:space="0" w:color="auto"/>
              </w:divBdr>
              <w:divsChild>
                <w:div w:id="51738823">
                  <w:marLeft w:val="0"/>
                  <w:marRight w:val="0"/>
                  <w:marTop w:val="0"/>
                  <w:marBottom w:val="0"/>
                  <w:divBdr>
                    <w:top w:val="none" w:sz="0" w:space="0" w:color="auto"/>
                    <w:left w:val="none" w:sz="0" w:space="0" w:color="auto"/>
                    <w:bottom w:val="none" w:sz="0" w:space="0" w:color="auto"/>
                    <w:right w:val="none" w:sz="0" w:space="0" w:color="auto"/>
                  </w:divBdr>
                  <w:divsChild>
                    <w:div w:id="722677753">
                      <w:marLeft w:val="0"/>
                      <w:marRight w:val="0"/>
                      <w:marTop w:val="0"/>
                      <w:marBottom w:val="0"/>
                      <w:divBdr>
                        <w:top w:val="none" w:sz="0" w:space="0" w:color="auto"/>
                        <w:left w:val="none" w:sz="0" w:space="0" w:color="auto"/>
                        <w:bottom w:val="none" w:sz="0" w:space="0" w:color="auto"/>
                        <w:right w:val="none" w:sz="0" w:space="0" w:color="auto"/>
                      </w:divBdr>
                      <w:divsChild>
                        <w:div w:id="1686177446">
                          <w:marLeft w:val="0"/>
                          <w:marRight w:val="0"/>
                          <w:marTop w:val="0"/>
                          <w:marBottom w:val="0"/>
                          <w:divBdr>
                            <w:top w:val="none" w:sz="0" w:space="0" w:color="auto"/>
                            <w:left w:val="none" w:sz="0" w:space="0" w:color="auto"/>
                            <w:bottom w:val="none" w:sz="0" w:space="0" w:color="auto"/>
                            <w:right w:val="none" w:sz="0" w:space="0" w:color="auto"/>
                          </w:divBdr>
                          <w:divsChild>
                            <w:div w:id="109236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3821918">
      <w:marLeft w:val="0"/>
      <w:marRight w:val="0"/>
      <w:marTop w:val="0"/>
      <w:marBottom w:val="0"/>
      <w:divBdr>
        <w:top w:val="none" w:sz="0" w:space="0" w:color="auto"/>
        <w:left w:val="none" w:sz="0" w:space="0" w:color="auto"/>
        <w:bottom w:val="none" w:sz="0" w:space="0" w:color="auto"/>
        <w:right w:val="none" w:sz="0" w:space="0" w:color="auto"/>
      </w:divBdr>
      <w:divsChild>
        <w:div w:id="204489235">
          <w:marLeft w:val="0"/>
          <w:marRight w:val="0"/>
          <w:marTop w:val="0"/>
          <w:marBottom w:val="0"/>
          <w:divBdr>
            <w:top w:val="none" w:sz="0" w:space="0" w:color="auto"/>
            <w:left w:val="none" w:sz="0" w:space="0" w:color="auto"/>
            <w:bottom w:val="none" w:sz="0" w:space="0" w:color="auto"/>
            <w:right w:val="none" w:sz="0" w:space="0" w:color="auto"/>
          </w:divBdr>
        </w:div>
      </w:divsChild>
    </w:div>
    <w:div w:id="2060548408">
      <w:bodyDiv w:val="1"/>
      <w:marLeft w:val="0"/>
      <w:marRight w:val="0"/>
      <w:marTop w:val="0"/>
      <w:marBottom w:val="0"/>
      <w:divBdr>
        <w:top w:val="none" w:sz="0" w:space="0" w:color="auto"/>
        <w:left w:val="none" w:sz="0" w:space="0" w:color="auto"/>
        <w:bottom w:val="none" w:sz="0" w:space="0" w:color="auto"/>
        <w:right w:val="none" w:sz="0" w:space="0" w:color="auto"/>
      </w:divBdr>
      <w:divsChild>
        <w:div w:id="2008707685">
          <w:marLeft w:val="0"/>
          <w:marRight w:val="0"/>
          <w:marTop w:val="0"/>
          <w:marBottom w:val="0"/>
          <w:divBdr>
            <w:top w:val="none" w:sz="0" w:space="0" w:color="auto"/>
            <w:left w:val="none" w:sz="0" w:space="0" w:color="auto"/>
            <w:bottom w:val="none" w:sz="0" w:space="0" w:color="auto"/>
            <w:right w:val="none" w:sz="0" w:space="0" w:color="auto"/>
          </w:divBdr>
          <w:divsChild>
            <w:div w:id="130948114">
              <w:marLeft w:val="0"/>
              <w:marRight w:val="0"/>
              <w:marTop w:val="0"/>
              <w:marBottom w:val="0"/>
              <w:divBdr>
                <w:top w:val="none" w:sz="0" w:space="0" w:color="auto"/>
                <w:left w:val="none" w:sz="0" w:space="0" w:color="auto"/>
                <w:bottom w:val="none" w:sz="0" w:space="0" w:color="auto"/>
                <w:right w:val="none" w:sz="0" w:space="0" w:color="auto"/>
              </w:divBdr>
              <w:divsChild>
                <w:div w:id="1900675439">
                  <w:marLeft w:val="0"/>
                  <w:marRight w:val="0"/>
                  <w:marTop w:val="0"/>
                  <w:marBottom w:val="0"/>
                  <w:divBdr>
                    <w:top w:val="none" w:sz="0" w:space="0" w:color="auto"/>
                    <w:left w:val="none" w:sz="0" w:space="0" w:color="auto"/>
                    <w:bottom w:val="none" w:sz="0" w:space="0" w:color="auto"/>
                    <w:right w:val="none" w:sz="0" w:space="0" w:color="auto"/>
                  </w:divBdr>
                  <w:divsChild>
                    <w:div w:id="723528169">
                      <w:marLeft w:val="0"/>
                      <w:marRight w:val="0"/>
                      <w:marTop w:val="0"/>
                      <w:marBottom w:val="0"/>
                      <w:divBdr>
                        <w:top w:val="none" w:sz="0" w:space="0" w:color="auto"/>
                        <w:left w:val="none" w:sz="0" w:space="0" w:color="auto"/>
                        <w:bottom w:val="none" w:sz="0" w:space="0" w:color="auto"/>
                        <w:right w:val="none" w:sz="0" w:space="0" w:color="auto"/>
                      </w:divBdr>
                      <w:divsChild>
                        <w:div w:id="798646230">
                          <w:marLeft w:val="0"/>
                          <w:marRight w:val="0"/>
                          <w:marTop w:val="0"/>
                          <w:marBottom w:val="0"/>
                          <w:divBdr>
                            <w:top w:val="none" w:sz="0" w:space="0" w:color="auto"/>
                            <w:left w:val="none" w:sz="0" w:space="0" w:color="auto"/>
                            <w:bottom w:val="none" w:sz="0" w:space="0" w:color="auto"/>
                            <w:right w:val="none" w:sz="0" w:space="0" w:color="auto"/>
                          </w:divBdr>
                          <w:divsChild>
                            <w:div w:id="1246187677">
                              <w:marLeft w:val="0"/>
                              <w:marRight w:val="0"/>
                              <w:marTop w:val="0"/>
                              <w:marBottom w:val="0"/>
                              <w:divBdr>
                                <w:top w:val="none" w:sz="0" w:space="0" w:color="auto"/>
                                <w:left w:val="none" w:sz="0" w:space="0" w:color="auto"/>
                                <w:bottom w:val="none" w:sz="0" w:space="0" w:color="auto"/>
                                <w:right w:val="none" w:sz="0" w:space="0" w:color="auto"/>
                              </w:divBdr>
                              <w:divsChild>
                                <w:div w:id="1330788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56061979">
          <w:marLeft w:val="0"/>
          <w:marRight w:val="0"/>
          <w:marTop w:val="0"/>
          <w:marBottom w:val="0"/>
          <w:divBdr>
            <w:top w:val="none" w:sz="0" w:space="0" w:color="auto"/>
            <w:left w:val="none" w:sz="0" w:space="0" w:color="auto"/>
            <w:bottom w:val="none" w:sz="0" w:space="0" w:color="auto"/>
            <w:right w:val="none" w:sz="0" w:space="0" w:color="auto"/>
          </w:divBdr>
          <w:divsChild>
            <w:div w:id="1144203393">
              <w:marLeft w:val="0"/>
              <w:marRight w:val="0"/>
              <w:marTop w:val="0"/>
              <w:marBottom w:val="0"/>
              <w:divBdr>
                <w:top w:val="none" w:sz="0" w:space="0" w:color="auto"/>
                <w:left w:val="none" w:sz="0" w:space="0" w:color="auto"/>
                <w:bottom w:val="none" w:sz="0" w:space="0" w:color="auto"/>
                <w:right w:val="none" w:sz="0" w:space="0" w:color="auto"/>
              </w:divBdr>
              <w:divsChild>
                <w:div w:id="1286042367">
                  <w:marLeft w:val="0"/>
                  <w:marRight w:val="0"/>
                  <w:marTop w:val="0"/>
                  <w:marBottom w:val="0"/>
                  <w:divBdr>
                    <w:top w:val="none" w:sz="0" w:space="0" w:color="auto"/>
                    <w:left w:val="none" w:sz="0" w:space="0" w:color="auto"/>
                    <w:bottom w:val="none" w:sz="0" w:space="0" w:color="auto"/>
                    <w:right w:val="none" w:sz="0" w:space="0" w:color="auto"/>
                  </w:divBdr>
                  <w:divsChild>
                    <w:div w:id="1321889852">
                      <w:marLeft w:val="0"/>
                      <w:marRight w:val="0"/>
                      <w:marTop w:val="0"/>
                      <w:marBottom w:val="0"/>
                      <w:divBdr>
                        <w:top w:val="none" w:sz="0" w:space="0" w:color="auto"/>
                        <w:left w:val="none" w:sz="0" w:space="0" w:color="auto"/>
                        <w:bottom w:val="none" w:sz="0" w:space="0" w:color="auto"/>
                        <w:right w:val="none" w:sz="0" w:space="0" w:color="auto"/>
                      </w:divBdr>
                      <w:divsChild>
                        <w:div w:id="104275839">
                          <w:marLeft w:val="0"/>
                          <w:marRight w:val="0"/>
                          <w:marTop w:val="0"/>
                          <w:marBottom w:val="0"/>
                          <w:divBdr>
                            <w:top w:val="none" w:sz="0" w:space="0" w:color="auto"/>
                            <w:left w:val="none" w:sz="0" w:space="0" w:color="auto"/>
                            <w:bottom w:val="none" w:sz="0" w:space="0" w:color="auto"/>
                            <w:right w:val="none" w:sz="0" w:space="0" w:color="auto"/>
                          </w:divBdr>
                          <w:divsChild>
                            <w:div w:id="798689761">
                              <w:marLeft w:val="0"/>
                              <w:marRight w:val="0"/>
                              <w:marTop w:val="0"/>
                              <w:marBottom w:val="0"/>
                              <w:divBdr>
                                <w:top w:val="none" w:sz="0" w:space="0" w:color="auto"/>
                                <w:left w:val="none" w:sz="0" w:space="0" w:color="auto"/>
                                <w:bottom w:val="none" w:sz="0" w:space="0" w:color="auto"/>
                                <w:right w:val="none" w:sz="0" w:space="0" w:color="auto"/>
                              </w:divBdr>
                              <w:divsChild>
                                <w:div w:id="821772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0006267">
          <w:marLeft w:val="0"/>
          <w:marRight w:val="0"/>
          <w:marTop w:val="0"/>
          <w:marBottom w:val="0"/>
          <w:divBdr>
            <w:top w:val="none" w:sz="0" w:space="0" w:color="auto"/>
            <w:left w:val="none" w:sz="0" w:space="0" w:color="auto"/>
            <w:bottom w:val="none" w:sz="0" w:space="0" w:color="auto"/>
            <w:right w:val="none" w:sz="0" w:space="0" w:color="auto"/>
          </w:divBdr>
          <w:divsChild>
            <w:div w:id="326178273">
              <w:marLeft w:val="0"/>
              <w:marRight w:val="0"/>
              <w:marTop w:val="0"/>
              <w:marBottom w:val="0"/>
              <w:divBdr>
                <w:top w:val="none" w:sz="0" w:space="0" w:color="auto"/>
                <w:left w:val="none" w:sz="0" w:space="0" w:color="auto"/>
                <w:bottom w:val="none" w:sz="0" w:space="0" w:color="auto"/>
                <w:right w:val="none" w:sz="0" w:space="0" w:color="auto"/>
              </w:divBdr>
              <w:divsChild>
                <w:div w:id="1865753379">
                  <w:marLeft w:val="0"/>
                  <w:marRight w:val="0"/>
                  <w:marTop w:val="0"/>
                  <w:marBottom w:val="0"/>
                  <w:divBdr>
                    <w:top w:val="none" w:sz="0" w:space="0" w:color="auto"/>
                    <w:left w:val="none" w:sz="0" w:space="0" w:color="auto"/>
                    <w:bottom w:val="none" w:sz="0" w:space="0" w:color="auto"/>
                    <w:right w:val="none" w:sz="0" w:space="0" w:color="auto"/>
                  </w:divBdr>
                  <w:divsChild>
                    <w:div w:id="1421293251">
                      <w:marLeft w:val="0"/>
                      <w:marRight w:val="0"/>
                      <w:marTop w:val="0"/>
                      <w:marBottom w:val="0"/>
                      <w:divBdr>
                        <w:top w:val="none" w:sz="0" w:space="0" w:color="auto"/>
                        <w:left w:val="none" w:sz="0" w:space="0" w:color="auto"/>
                        <w:bottom w:val="none" w:sz="0" w:space="0" w:color="auto"/>
                        <w:right w:val="none" w:sz="0" w:space="0" w:color="auto"/>
                      </w:divBdr>
                      <w:divsChild>
                        <w:div w:id="701633840">
                          <w:marLeft w:val="0"/>
                          <w:marRight w:val="0"/>
                          <w:marTop w:val="0"/>
                          <w:marBottom w:val="0"/>
                          <w:divBdr>
                            <w:top w:val="none" w:sz="0" w:space="0" w:color="auto"/>
                            <w:left w:val="none" w:sz="0" w:space="0" w:color="auto"/>
                            <w:bottom w:val="none" w:sz="0" w:space="0" w:color="auto"/>
                            <w:right w:val="none" w:sz="0" w:space="0" w:color="auto"/>
                          </w:divBdr>
                          <w:divsChild>
                            <w:div w:id="207029563">
                              <w:marLeft w:val="0"/>
                              <w:marRight w:val="0"/>
                              <w:marTop w:val="0"/>
                              <w:marBottom w:val="0"/>
                              <w:divBdr>
                                <w:top w:val="none" w:sz="0" w:space="0" w:color="auto"/>
                                <w:left w:val="none" w:sz="0" w:space="0" w:color="auto"/>
                                <w:bottom w:val="none" w:sz="0" w:space="0" w:color="auto"/>
                                <w:right w:val="none" w:sz="0" w:space="0" w:color="auto"/>
                              </w:divBdr>
                              <w:divsChild>
                                <w:div w:id="1276406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29780364">
          <w:marLeft w:val="0"/>
          <w:marRight w:val="0"/>
          <w:marTop w:val="0"/>
          <w:marBottom w:val="0"/>
          <w:divBdr>
            <w:top w:val="none" w:sz="0" w:space="0" w:color="auto"/>
            <w:left w:val="none" w:sz="0" w:space="0" w:color="auto"/>
            <w:bottom w:val="none" w:sz="0" w:space="0" w:color="auto"/>
            <w:right w:val="none" w:sz="0" w:space="0" w:color="auto"/>
          </w:divBdr>
          <w:divsChild>
            <w:div w:id="431555527">
              <w:marLeft w:val="0"/>
              <w:marRight w:val="0"/>
              <w:marTop w:val="0"/>
              <w:marBottom w:val="0"/>
              <w:divBdr>
                <w:top w:val="none" w:sz="0" w:space="0" w:color="auto"/>
                <w:left w:val="none" w:sz="0" w:space="0" w:color="auto"/>
                <w:bottom w:val="none" w:sz="0" w:space="0" w:color="auto"/>
                <w:right w:val="none" w:sz="0" w:space="0" w:color="auto"/>
              </w:divBdr>
              <w:divsChild>
                <w:div w:id="727608468">
                  <w:marLeft w:val="0"/>
                  <w:marRight w:val="0"/>
                  <w:marTop w:val="0"/>
                  <w:marBottom w:val="0"/>
                  <w:divBdr>
                    <w:top w:val="none" w:sz="0" w:space="0" w:color="auto"/>
                    <w:left w:val="none" w:sz="0" w:space="0" w:color="auto"/>
                    <w:bottom w:val="none" w:sz="0" w:space="0" w:color="auto"/>
                    <w:right w:val="none" w:sz="0" w:space="0" w:color="auto"/>
                  </w:divBdr>
                  <w:divsChild>
                    <w:div w:id="1491216545">
                      <w:marLeft w:val="0"/>
                      <w:marRight w:val="0"/>
                      <w:marTop w:val="0"/>
                      <w:marBottom w:val="0"/>
                      <w:divBdr>
                        <w:top w:val="none" w:sz="0" w:space="0" w:color="auto"/>
                        <w:left w:val="none" w:sz="0" w:space="0" w:color="auto"/>
                        <w:bottom w:val="none" w:sz="0" w:space="0" w:color="auto"/>
                        <w:right w:val="none" w:sz="0" w:space="0" w:color="auto"/>
                      </w:divBdr>
                      <w:divsChild>
                        <w:div w:id="2020889001">
                          <w:marLeft w:val="0"/>
                          <w:marRight w:val="0"/>
                          <w:marTop w:val="0"/>
                          <w:marBottom w:val="0"/>
                          <w:divBdr>
                            <w:top w:val="none" w:sz="0" w:space="0" w:color="auto"/>
                            <w:left w:val="none" w:sz="0" w:space="0" w:color="auto"/>
                            <w:bottom w:val="none" w:sz="0" w:space="0" w:color="auto"/>
                            <w:right w:val="none" w:sz="0" w:space="0" w:color="auto"/>
                          </w:divBdr>
                          <w:divsChild>
                            <w:div w:id="1593780967">
                              <w:marLeft w:val="0"/>
                              <w:marRight w:val="0"/>
                              <w:marTop w:val="0"/>
                              <w:marBottom w:val="0"/>
                              <w:divBdr>
                                <w:top w:val="none" w:sz="0" w:space="0" w:color="auto"/>
                                <w:left w:val="none" w:sz="0" w:space="0" w:color="auto"/>
                                <w:bottom w:val="none" w:sz="0" w:space="0" w:color="auto"/>
                                <w:right w:val="none" w:sz="0" w:space="0" w:color="auto"/>
                              </w:divBdr>
                              <w:divsChild>
                                <w:div w:id="876938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72538651">
          <w:marLeft w:val="0"/>
          <w:marRight w:val="0"/>
          <w:marTop w:val="0"/>
          <w:marBottom w:val="0"/>
          <w:divBdr>
            <w:top w:val="none" w:sz="0" w:space="0" w:color="auto"/>
            <w:left w:val="none" w:sz="0" w:space="0" w:color="auto"/>
            <w:bottom w:val="none" w:sz="0" w:space="0" w:color="auto"/>
            <w:right w:val="none" w:sz="0" w:space="0" w:color="auto"/>
          </w:divBdr>
          <w:divsChild>
            <w:div w:id="1824735159">
              <w:marLeft w:val="0"/>
              <w:marRight w:val="0"/>
              <w:marTop w:val="0"/>
              <w:marBottom w:val="0"/>
              <w:divBdr>
                <w:top w:val="none" w:sz="0" w:space="0" w:color="auto"/>
                <w:left w:val="none" w:sz="0" w:space="0" w:color="auto"/>
                <w:bottom w:val="none" w:sz="0" w:space="0" w:color="auto"/>
                <w:right w:val="none" w:sz="0" w:space="0" w:color="auto"/>
              </w:divBdr>
              <w:divsChild>
                <w:div w:id="936206205">
                  <w:marLeft w:val="0"/>
                  <w:marRight w:val="0"/>
                  <w:marTop w:val="0"/>
                  <w:marBottom w:val="0"/>
                  <w:divBdr>
                    <w:top w:val="none" w:sz="0" w:space="0" w:color="auto"/>
                    <w:left w:val="none" w:sz="0" w:space="0" w:color="auto"/>
                    <w:bottom w:val="none" w:sz="0" w:space="0" w:color="auto"/>
                    <w:right w:val="none" w:sz="0" w:space="0" w:color="auto"/>
                  </w:divBdr>
                  <w:divsChild>
                    <w:div w:id="1980921152">
                      <w:marLeft w:val="0"/>
                      <w:marRight w:val="0"/>
                      <w:marTop w:val="0"/>
                      <w:marBottom w:val="0"/>
                      <w:divBdr>
                        <w:top w:val="none" w:sz="0" w:space="0" w:color="auto"/>
                        <w:left w:val="none" w:sz="0" w:space="0" w:color="auto"/>
                        <w:bottom w:val="none" w:sz="0" w:space="0" w:color="auto"/>
                        <w:right w:val="none" w:sz="0" w:space="0" w:color="auto"/>
                      </w:divBdr>
                      <w:divsChild>
                        <w:div w:id="915750309">
                          <w:marLeft w:val="0"/>
                          <w:marRight w:val="0"/>
                          <w:marTop w:val="0"/>
                          <w:marBottom w:val="0"/>
                          <w:divBdr>
                            <w:top w:val="none" w:sz="0" w:space="0" w:color="auto"/>
                            <w:left w:val="none" w:sz="0" w:space="0" w:color="auto"/>
                            <w:bottom w:val="none" w:sz="0" w:space="0" w:color="auto"/>
                            <w:right w:val="none" w:sz="0" w:space="0" w:color="auto"/>
                          </w:divBdr>
                          <w:divsChild>
                            <w:div w:id="631447535">
                              <w:marLeft w:val="0"/>
                              <w:marRight w:val="0"/>
                              <w:marTop w:val="0"/>
                              <w:marBottom w:val="0"/>
                              <w:divBdr>
                                <w:top w:val="none" w:sz="0" w:space="0" w:color="auto"/>
                                <w:left w:val="none" w:sz="0" w:space="0" w:color="auto"/>
                                <w:bottom w:val="none" w:sz="0" w:space="0" w:color="auto"/>
                                <w:right w:val="none" w:sz="0" w:space="0" w:color="auto"/>
                              </w:divBdr>
                              <w:divsChild>
                                <w:div w:id="200744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5294768">
          <w:marLeft w:val="0"/>
          <w:marRight w:val="0"/>
          <w:marTop w:val="0"/>
          <w:marBottom w:val="0"/>
          <w:divBdr>
            <w:top w:val="none" w:sz="0" w:space="0" w:color="auto"/>
            <w:left w:val="none" w:sz="0" w:space="0" w:color="auto"/>
            <w:bottom w:val="none" w:sz="0" w:space="0" w:color="auto"/>
            <w:right w:val="none" w:sz="0" w:space="0" w:color="auto"/>
          </w:divBdr>
          <w:divsChild>
            <w:div w:id="131216199">
              <w:marLeft w:val="0"/>
              <w:marRight w:val="0"/>
              <w:marTop w:val="0"/>
              <w:marBottom w:val="0"/>
              <w:divBdr>
                <w:top w:val="none" w:sz="0" w:space="0" w:color="auto"/>
                <w:left w:val="none" w:sz="0" w:space="0" w:color="auto"/>
                <w:bottom w:val="none" w:sz="0" w:space="0" w:color="auto"/>
                <w:right w:val="none" w:sz="0" w:space="0" w:color="auto"/>
              </w:divBdr>
              <w:divsChild>
                <w:div w:id="1237979884">
                  <w:marLeft w:val="0"/>
                  <w:marRight w:val="0"/>
                  <w:marTop w:val="0"/>
                  <w:marBottom w:val="0"/>
                  <w:divBdr>
                    <w:top w:val="none" w:sz="0" w:space="0" w:color="auto"/>
                    <w:left w:val="none" w:sz="0" w:space="0" w:color="auto"/>
                    <w:bottom w:val="none" w:sz="0" w:space="0" w:color="auto"/>
                    <w:right w:val="none" w:sz="0" w:space="0" w:color="auto"/>
                  </w:divBdr>
                  <w:divsChild>
                    <w:div w:id="1340159418">
                      <w:marLeft w:val="0"/>
                      <w:marRight w:val="0"/>
                      <w:marTop w:val="0"/>
                      <w:marBottom w:val="0"/>
                      <w:divBdr>
                        <w:top w:val="none" w:sz="0" w:space="0" w:color="auto"/>
                        <w:left w:val="none" w:sz="0" w:space="0" w:color="auto"/>
                        <w:bottom w:val="none" w:sz="0" w:space="0" w:color="auto"/>
                        <w:right w:val="none" w:sz="0" w:space="0" w:color="auto"/>
                      </w:divBdr>
                      <w:divsChild>
                        <w:div w:id="290793373">
                          <w:marLeft w:val="0"/>
                          <w:marRight w:val="0"/>
                          <w:marTop w:val="0"/>
                          <w:marBottom w:val="0"/>
                          <w:divBdr>
                            <w:top w:val="none" w:sz="0" w:space="0" w:color="auto"/>
                            <w:left w:val="none" w:sz="0" w:space="0" w:color="auto"/>
                            <w:bottom w:val="none" w:sz="0" w:space="0" w:color="auto"/>
                            <w:right w:val="none" w:sz="0" w:space="0" w:color="auto"/>
                          </w:divBdr>
                          <w:divsChild>
                            <w:div w:id="1852138013">
                              <w:marLeft w:val="0"/>
                              <w:marRight w:val="0"/>
                              <w:marTop w:val="0"/>
                              <w:marBottom w:val="0"/>
                              <w:divBdr>
                                <w:top w:val="none" w:sz="0" w:space="0" w:color="auto"/>
                                <w:left w:val="none" w:sz="0" w:space="0" w:color="auto"/>
                                <w:bottom w:val="none" w:sz="0" w:space="0" w:color="auto"/>
                                <w:right w:val="none" w:sz="0" w:space="0" w:color="auto"/>
                              </w:divBdr>
                              <w:divsChild>
                                <w:div w:id="1020006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3793377">
          <w:marLeft w:val="0"/>
          <w:marRight w:val="0"/>
          <w:marTop w:val="0"/>
          <w:marBottom w:val="0"/>
          <w:divBdr>
            <w:top w:val="none" w:sz="0" w:space="0" w:color="auto"/>
            <w:left w:val="none" w:sz="0" w:space="0" w:color="auto"/>
            <w:bottom w:val="none" w:sz="0" w:space="0" w:color="auto"/>
            <w:right w:val="none" w:sz="0" w:space="0" w:color="auto"/>
          </w:divBdr>
          <w:divsChild>
            <w:div w:id="919481458">
              <w:marLeft w:val="0"/>
              <w:marRight w:val="0"/>
              <w:marTop w:val="0"/>
              <w:marBottom w:val="0"/>
              <w:divBdr>
                <w:top w:val="none" w:sz="0" w:space="0" w:color="auto"/>
                <w:left w:val="none" w:sz="0" w:space="0" w:color="auto"/>
                <w:bottom w:val="none" w:sz="0" w:space="0" w:color="auto"/>
                <w:right w:val="none" w:sz="0" w:space="0" w:color="auto"/>
              </w:divBdr>
              <w:divsChild>
                <w:div w:id="1995601803">
                  <w:marLeft w:val="0"/>
                  <w:marRight w:val="0"/>
                  <w:marTop w:val="0"/>
                  <w:marBottom w:val="0"/>
                  <w:divBdr>
                    <w:top w:val="none" w:sz="0" w:space="0" w:color="auto"/>
                    <w:left w:val="none" w:sz="0" w:space="0" w:color="auto"/>
                    <w:bottom w:val="none" w:sz="0" w:space="0" w:color="auto"/>
                    <w:right w:val="none" w:sz="0" w:space="0" w:color="auto"/>
                  </w:divBdr>
                  <w:divsChild>
                    <w:div w:id="1422335852">
                      <w:marLeft w:val="0"/>
                      <w:marRight w:val="0"/>
                      <w:marTop w:val="0"/>
                      <w:marBottom w:val="0"/>
                      <w:divBdr>
                        <w:top w:val="none" w:sz="0" w:space="0" w:color="auto"/>
                        <w:left w:val="none" w:sz="0" w:space="0" w:color="auto"/>
                        <w:bottom w:val="none" w:sz="0" w:space="0" w:color="auto"/>
                        <w:right w:val="none" w:sz="0" w:space="0" w:color="auto"/>
                      </w:divBdr>
                      <w:divsChild>
                        <w:div w:id="1501655464">
                          <w:marLeft w:val="0"/>
                          <w:marRight w:val="0"/>
                          <w:marTop w:val="0"/>
                          <w:marBottom w:val="0"/>
                          <w:divBdr>
                            <w:top w:val="none" w:sz="0" w:space="0" w:color="auto"/>
                            <w:left w:val="none" w:sz="0" w:space="0" w:color="auto"/>
                            <w:bottom w:val="none" w:sz="0" w:space="0" w:color="auto"/>
                            <w:right w:val="none" w:sz="0" w:space="0" w:color="auto"/>
                          </w:divBdr>
                          <w:divsChild>
                            <w:div w:id="1587423908">
                              <w:marLeft w:val="0"/>
                              <w:marRight w:val="0"/>
                              <w:marTop w:val="0"/>
                              <w:marBottom w:val="0"/>
                              <w:divBdr>
                                <w:top w:val="none" w:sz="0" w:space="0" w:color="auto"/>
                                <w:left w:val="none" w:sz="0" w:space="0" w:color="auto"/>
                                <w:bottom w:val="none" w:sz="0" w:space="0" w:color="auto"/>
                                <w:right w:val="none" w:sz="0" w:space="0" w:color="auto"/>
                              </w:divBdr>
                              <w:divsChild>
                                <w:div w:id="727341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5892850">
          <w:marLeft w:val="0"/>
          <w:marRight w:val="0"/>
          <w:marTop w:val="0"/>
          <w:marBottom w:val="0"/>
          <w:divBdr>
            <w:top w:val="none" w:sz="0" w:space="0" w:color="auto"/>
            <w:left w:val="none" w:sz="0" w:space="0" w:color="auto"/>
            <w:bottom w:val="none" w:sz="0" w:space="0" w:color="auto"/>
            <w:right w:val="none" w:sz="0" w:space="0" w:color="auto"/>
          </w:divBdr>
          <w:divsChild>
            <w:div w:id="253057176">
              <w:marLeft w:val="0"/>
              <w:marRight w:val="0"/>
              <w:marTop w:val="0"/>
              <w:marBottom w:val="0"/>
              <w:divBdr>
                <w:top w:val="none" w:sz="0" w:space="0" w:color="auto"/>
                <w:left w:val="none" w:sz="0" w:space="0" w:color="auto"/>
                <w:bottom w:val="none" w:sz="0" w:space="0" w:color="auto"/>
                <w:right w:val="none" w:sz="0" w:space="0" w:color="auto"/>
              </w:divBdr>
              <w:divsChild>
                <w:div w:id="1426152558">
                  <w:marLeft w:val="0"/>
                  <w:marRight w:val="0"/>
                  <w:marTop w:val="0"/>
                  <w:marBottom w:val="0"/>
                  <w:divBdr>
                    <w:top w:val="none" w:sz="0" w:space="0" w:color="auto"/>
                    <w:left w:val="none" w:sz="0" w:space="0" w:color="auto"/>
                    <w:bottom w:val="none" w:sz="0" w:space="0" w:color="auto"/>
                    <w:right w:val="none" w:sz="0" w:space="0" w:color="auto"/>
                  </w:divBdr>
                  <w:divsChild>
                    <w:div w:id="327557885">
                      <w:marLeft w:val="0"/>
                      <w:marRight w:val="0"/>
                      <w:marTop w:val="0"/>
                      <w:marBottom w:val="0"/>
                      <w:divBdr>
                        <w:top w:val="none" w:sz="0" w:space="0" w:color="auto"/>
                        <w:left w:val="none" w:sz="0" w:space="0" w:color="auto"/>
                        <w:bottom w:val="none" w:sz="0" w:space="0" w:color="auto"/>
                        <w:right w:val="none" w:sz="0" w:space="0" w:color="auto"/>
                      </w:divBdr>
                      <w:divsChild>
                        <w:div w:id="2094816306">
                          <w:marLeft w:val="0"/>
                          <w:marRight w:val="0"/>
                          <w:marTop w:val="0"/>
                          <w:marBottom w:val="0"/>
                          <w:divBdr>
                            <w:top w:val="none" w:sz="0" w:space="0" w:color="auto"/>
                            <w:left w:val="none" w:sz="0" w:space="0" w:color="auto"/>
                            <w:bottom w:val="none" w:sz="0" w:space="0" w:color="auto"/>
                            <w:right w:val="none" w:sz="0" w:space="0" w:color="auto"/>
                          </w:divBdr>
                          <w:divsChild>
                            <w:div w:id="930897506">
                              <w:marLeft w:val="0"/>
                              <w:marRight w:val="0"/>
                              <w:marTop w:val="0"/>
                              <w:marBottom w:val="0"/>
                              <w:divBdr>
                                <w:top w:val="none" w:sz="0" w:space="0" w:color="auto"/>
                                <w:left w:val="none" w:sz="0" w:space="0" w:color="auto"/>
                                <w:bottom w:val="none" w:sz="0" w:space="0" w:color="auto"/>
                                <w:right w:val="none" w:sz="0" w:space="0" w:color="auto"/>
                              </w:divBdr>
                              <w:divsChild>
                                <w:div w:id="2039619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2460305">
          <w:marLeft w:val="0"/>
          <w:marRight w:val="0"/>
          <w:marTop w:val="0"/>
          <w:marBottom w:val="0"/>
          <w:divBdr>
            <w:top w:val="none" w:sz="0" w:space="0" w:color="auto"/>
            <w:left w:val="none" w:sz="0" w:space="0" w:color="auto"/>
            <w:bottom w:val="none" w:sz="0" w:space="0" w:color="auto"/>
            <w:right w:val="none" w:sz="0" w:space="0" w:color="auto"/>
          </w:divBdr>
          <w:divsChild>
            <w:div w:id="997735564">
              <w:marLeft w:val="0"/>
              <w:marRight w:val="0"/>
              <w:marTop w:val="0"/>
              <w:marBottom w:val="0"/>
              <w:divBdr>
                <w:top w:val="none" w:sz="0" w:space="0" w:color="auto"/>
                <w:left w:val="none" w:sz="0" w:space="0" w:color="auto"/>
                <w:bottom w:val="none" w:sz="0" w:space="0" w:color="auto"/>
                <w:right w:val="none" w:sz="0" w:space="0" w:color="auto"/>
              </w:divBdr>
              <w:divsChild>
                <w:div w:id="164976257">
                  <w:marLeft w:val="0"/>
                  <w:marRight w:val="0"/>
                  <w:marTop w:val="0"/>
                  <w:marBottom w:val="0"/>
                  <w:divBdr>
                    <w:top w:val="none" w:sz="0" w:space="0" w:color="auto"/>
                    <w:left w:val="none" w:sz="0" w:space="0" w:color="auto"/>
                    <w:bottom w:val="none" w:sz="0" w:space="0" w:color="auto"/>
                    <w:right w:val="none" w:sz="0" w:space="0" w:color="auto"/>
                  </w:divBdr>
                  <w:divsChild>
                    <w:div w:id="1494485873">
                      <w:marLeft w:val="0"/>
                      <w:marRight w:val="0"/>
                      <w:marTop w:val="0"/>
                      <w:marBottom w:val="0"/>
                      <w:divBdr>
                        <w:top w:val="none" w:sz="0" w:space="0" w:color="auto"/>
                        <w:left w:val="none" w:sz="0" w:space="0" w:color="auto"/>
                        <w:bottom w:val="none" w:sz="0" w:space="0" w:color="auto"/>
                        <w:right w:val="none" w:sz="0" w:space="0" w:color="auto"/>
                      </w:divBdr>
                      <w:divsChild>
                        <w:div w:id="1201550238">
                          <w:marLeft w:val="0"/>
                          <w:marRight w:val="0"/>
                          <w:marTop w:val="0"/>
                          <w:marBottom w:val="0"/>
                          <w:divBdr>
                            <w:top w:val="none" w:sz="0" w:space="0" w:color="auto"/>
                            <w:left w:val="none" w:sz="0" w:space="0" w:color="auto"/>
                            <w:bottom w:val="none" w:sz="0" w:space="0" w:color="auto"/>
                            <w:right w:val="none" w:sz="0" w:space="0" w:color="auto"/>
                          </w:divBdr>
                          <w:divsChild>
                            <w:div w:id="1739741529">
                              <w:marLeft w:val="0"/>
                              <w:marRight w:val="0"/>
                              <w:marTop w:val="0"/>
                              <w:marBottom w:val="0"/>
                              <w:divBdr>
                                <w:top w:val="none" w:sz="0" w:space="0" w:color="auto"/>
                                <w:left w:val="none" w:sz="0" w:space="0" w:color="auto"/>
                                <w:bottom w:val="none" w:sz="0" w:space="0" w:color="auto"/>
                                <w:right w:val="none" w:sz="0" w:space="0" w:color="auto"/>
                              </w:divBdr>
                              <w:divsChild>
                                <w:div w:id="51638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54267486">
          <w:marLeft w:val="0"/>
          <w:marRight w:val="0"/>
          <w:marTop w:val="0"/>
          <w:marBottom w:val="0"/>
          <w:divBdr>
            <w:top w:val="none" w:sz="0" w:space="0" w:color="auto"/>
            <w:left w:val="none" w:sz="0" w:space="0" w:color="auto"/>
            <w:bottom w:val="none" w:sz="0" w:space="0" w:color="auto"/>
            <w:right w:val="none" w:sz="0" w:space="0" w:color="auto"/>
          </w:divBdr>
          <w:divsChild>
            <w:div w:id="659235037">
              <w:marLeft w:val="0"/>
              <w:marRight w:val="0"/>
              <w:marTop w:val="0"/>
              <w:marBottom w:val="0"/>
              <w:divBdr>
                <w:top w:val="none" w:sz="0" w:space="0" w:color="auto"/>
                <w:left w:val="none" w:sz="0" w:space="0" w:color="auto"/>
                <w:bottom w:val="none" w:sz="0" w:space="0" w:color="auto"/>
                <w:right w:val="none" w:sz="0" w:space="0" w:color="auto"/>
              </w:divBdr>
              <w:divsChild>
                <w:div w:id="1066954103">
                  <w:marLeft w:val="0"/>
                  <w:marRight w:val="0"/>
                  <w:marTop w:val="0"/>
                  <w:marBottom w:val="0"/>
                  <w:divBdr>
                    <w:top w:val="none" w:sz="0" w:space="0" w:color="auto"/>
                    <w:left w:val="none" w:sz="0" w:space="0" w:color="auto"/>
                    <w:bottom w:val="none" w:sz="0" w:space="0" w:color="auto"/>
                    <w:right w:val="none" w:sz="0" w:space="0" w:color="auto"/>
                  </w:divBdr>
                  <w:divsChild>
                    <w:div w:id="1584335194">
                      <w:marLeft w:val="0"/>
                      <w:marRight w:val="0"/>
                      <w:marTop w:val="0"/>
                      <w:marBottom w:val="0"/>
                      <w:divBdr>
                        <w:top w:val="none" w:sz="0" w:space="0" w:color="auto"/>
                        <w:left w:val="none" w:sz="0" w:space="0" w:color="auto"/>
                        <w:bottom w:val="none" w:sz="0" w:space="0" w:color="auto"/>
                        <w:right w:val="none" w:sz="0" w:space="0" w:color="auto"/>
                      </w:divBdr>
                      <w:divsChild>
                        <w:div w:id="1545214099">
                          <w:marLeft w:val="0"/>
                          <w:marRight w:val="0"/>
                          <w:marTop w:val="0"/>
                          <w:marBottom w:val="0"/>
                          <w:divBdr>
                            <w:top w:val="none" w:sz="0" w:space="0" w:color="auto"/>
                            <w:left w:val="none" w:sz="0" w:space="0" w:color="auto"/>
                            <w:bottom w:val="none" w:sz="0" w:space="0" w:color="auto"/>
                            <w:right w:val="none" w:sz="0" w:space="0" w:color="auto"/>
                          </w:divBdr>
                          <w:divsChild>
                            <w:div w:id="18748887">
                              <w:marLeft w:val="0"/>
                              <w:marRight w:val="0"/>
                              <w:marTop w:val="0"/>
                              <w:marBottom w:val="0"/>
                              <w:divBdr>
                                <w:top w:val="none" w:sz="0" w:space="0" w:color="auto"/>
                                <w:left w:val="none" w:sz="0" w:space="0" w:color="auto"/>
                                <w:bottom w:val="none" w:sz="0" w:space="0" w:color="auto"/>
                                <w:right w:val="none" w:sz="0" w:space="0" w:color="auto"/>
                              </w:divBdr>
                              <w:divsChild>
                                <w:div w:id="10022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276285">
          <w:marLeft w:val="0"/>
          <w:marRight w:val="0"/>
          <w:marTop w:val="0"/>
          <w:marBottom w:val="0"/>
          <w:divBdr>
            <w:top w:val="none" w:sz="0" w:space="0" w:color="auto"/>
            <w:left w:val="none" w:sz="0" w:space="0" w:color="auto"/>
            <w:bottom w:val="none" w:sz="0" w:space="0" w:color="auto"/>
            <w:right w:val="none" w:sz="0" w:space="0" w:color="auto"/>
          </w:divBdr>
          <w:divsChild>
            <w:div w:id="324018845">
              <w:marLeft w:val="0"/>
              <w:marRight w:val="0"/>
              <w:marTop w:val="0"/>
              <w:marBottom w:val="0"/>
              <w:divBdr>
                <w:top w:val="none" w:sz="0" w:space="0" w:color="auto"/>
                <w:left w:val="none" w:sz="0" w:space="0" w:color="auto"/>
                <w:bottom w:val="none" w:sz="0" w:space="0" w:color="auto"/>
                <w:right w:val="none" w:sz="0" w:space="0" w:color="auto"/>
              </w:divBdr>
              <w:divsChild>
                <w:div w:id="2133789083">
                  <w:marLeft w:val="0"/>
                  <w:marRight w:val="0"/>
                  <w:marTop w:val="0"/>
                  <w:marBottom w:val="0"/>
                  <w:divBdr>
                    <w:top w:val="none" w:sz="0" w:space="0" w:color="auto"/>
                    <w:left w:val="none" w:sz="0" w:space="0" w:color="auto"/>
                    <w:bottom w:val="none" w:sz="0" w:space="0" w:color="auto"/>
                    <w:right w:val="none" w:sz="0" w:space="0" w:color="auto"/>
                  </w:divBdr>
                  <w:divsChild>
                    <w:div w:id="226696244">
                      <w:marLeft w:val="0"/>
                      <w:marRight w:val="0"/>
                      <w:marTop w:val="0"/>
                      <w:marBottom w:val="0"/>
                      <w:divBdr>
                        <w:top w:val="none" w:sz="0" w:space="0" w:color="auto"/>
                        <w:left w:val="none" w:sz="0" w:space="0" w:color="auto"/>
                        <w:bottom w:val="none" w:sz="0" w:space="0" w:color="auto"/>
                        <w:right w:val="none" w:sz="0" w:space="0" w:color="auto"/>
                      </w:divBdr>
                      <w:divsChild>
                        <w:div w:id="583800063">
                          <w:marLeft w:val="0"/>
                          <w:marRight w:val="0"/>
                          <w:marTop w:val="0"/>
                          <w:marBottom w:val="0"/>
                          <w:divBdr>
                            <w:top w:val="none" w:sz="0" w:space="0" w:color="auto"/>
                            <w:left w:val="none" w:sz="0" w:space="0" w:color="auto"/>
                            <w:bottom w:val="none" w:sz="0" w:space="0" w:color="auto"/>
                            <w:right w:val="none" w:sz="0" w:space="0" w:color="auto"/>
                          </w:divBdr>
                          <w:divsChild>
                            <w:div w:id="1416515677">
                              <w:marLeft w:val="0"/>
                              <w:marRight w:val="0"/>
                              <w:marTop w:val="0"/>
                              <w:marBottom w:val="0"/>
                              <w:divBdr>
                                <w:top w:val="none" w:sz="0" w:space="0" w:color="auto"/>
                                <w:left w:val="none" w:sz="0" w:space="0" w:color="auto"/>
                                <w:bottom w:val="none" w:sz="0" w:space="0" w:color="auto"/>
                                <w:right w:val="none" w:sz="0" w:space="0" w:color="auto"/>
                              </w:divBdr>
                              <w:divsChild>
                                <w:div w:id="1502239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2801330">
      <w:bodyDiv w:val="1"/>
      <w:marLeft w:val="0"/>
      <w:marRight w:val="0"/>
      <w:marTop w:val="0"/>
      <w:marBottom w:val="0"/>
      <w:divBdr>
        <w:top w:val="none" w:sz="0" w:space="0" w:color="auto"/>
        <w:left w:val="none" w:sz="0" w:space="0" w:color="auto"/>
        <w:bottom w:val="none" w:sz="0" w:space="0" w:color="auto"/>
        <w:right w:val="none" w:sz="0" w:space="0" w:color="auto"/>
      </w:divBdr>
      <w:divsChild>
        <w:div w:id="329676611">
          <w:marLeft w:val="0"/>
          <w:marRight w:val="0"/>
          <w:marTop w:val="0"/>
          <w:marBottom w:val="0"/>
          <w:divBdr>
            <w:top w:val="none" w:sz="0" w:space="0" w:color="auto"/>
            <w:left w:val="none" w:sz="0" w:space="0" w:color="auto"/>
            <w:bottom w:val="none" w:sz="0" w:space="0" w:color="auto"/>
            <w:right w:val="none" w:sz="0" w:space="0" w:color="auto"/>
          </w:divBdr>
        </w:div>
        <w:div w:id="555898107">
          <w:marLeft w:val="0"/>
          <w:marRight w:val="0"/>
          <w:marTop w:val="0"/>
          <w:marBottom w:val="0"/>
          <w:divBdr>
            <w:top w:val="none" w:sz="0" w:space="0" w:color="auto"/>
            <w:left w:val="none" w:sz="0" w:space="0" w:color="auto"/>
            <w:bottom w:val="none" w:sz="0" w:space="0" w:color="auto"/>
            <w:right w:val="none" w:sz="0" w:space="0" w:color="auto"/>
          </w:divBdr>
          <w:divsChild>
            <w:div w:id="1008799499">
              <w:marLeft w:val="-75"/>
              <w:marRight w:val="0"/>
              <w:marTop w:val="30"/>
              <w:marBottom w:val="30"/>
              <w:divBdr>
                <w:top w:val="none" w:sz="0" w:space="0" w:color="auto"/>
                <w:left w:val="none" w:sz="0" w:space="0" w:color="auto"/>
                <w:bottom w:val="none" w:sz="0" w:space="0" w:color="auto"/>
                <w:right w:val="none" w:sz="0" w:space="0" w:color="auto"/>
              </w:divBdr>
              <w:divsChild>
                <w:div w:id="1367026673">
                  <w:marLeft w:val="0"/>
                  <w:marRight w:val="0"/>
                  <w:marTop w:val="0"/>
                  <w:marBottom w:val="0"/>
                  <w:divBdr>
                    <w:top w:val="none" w:sz="0" w:space="0" w:color="auto"/>
                    <w:left w:val="none" w:sz="0" w:space="0" w:color="auto"/>
                    <w:bottom w:val="none" w:sz="0" w:space="0" w:color="auto"/>
                    <w:right w:val="none" w:sz="0" w:space="0" w:color="auto"/>
                  </w:divBdr>
                  <w:divsChild>
                    <w:div w:id="709452285">
                      <w:marLeft w:val="0"/>
                      <w:marRight w:val="0"/>
                      <w:marTop w:val="0"/>
                      <w:marBottom w:val="0"/>
                      <w:divBdr>
                        <w:top w:val="none" w:sz="0" w:space="0" w:color="auto"/>
                        <w:left w:val="none" w:sz="0" w:space="0" w:color="auto"/>
                        <w:bottom w:val="none" w:sz="0" w:space="0" w:color="auto"/>
                        <w:right w:val="none" w:sz="0" w:space="0" w:color="auto"/>
                      </w:divBdr>
                      <w:divsChild>
                        <w:div w:id="1655834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136365">
                  <w:marLeft w:val="0"/>
                  <w:marRight w:val="0"/>
                  <w:marTop w:val="0"/>
                  <w:marBottom w:val="0"/>
                  <w:divBdr>
                    <w:top w:val="none" w:sz="0" w:space="0" w:color="auto"/>
                    <w:left w:val="none" w:sz="0" w:space="0" w:color="auto"/>
                    <w:bottom w:val="none" w:sz="0" w:space="0" w:color="auto"/>
                    <w:right w:val="none" w:sz="0" w:space="0" w:color="auto"/>
                  </w:divBdr>
                  <w:divsChild>
                    <w:div w:id="272908038">
                      <w:marLeft w:val="0"/>
                      <w:marRight w:val="0"/>
                      <w:marTop w:val="0"/>
                      <w:marBottom w:val="0"/>
                      <w:divBdr>
                        <w:top w:val="none" w:sz="0" w:space="0" w:color="auto"/>
                        <w:left w:val="none" w:sz="0" w:space="0" w:color="auto"/>
                        <w:bottom w:val="none" w:sz="0" w:space="0" w:color="auto"/>
                        <w:right w:val="none" w:sz="0" w:space="0" w:color="auto"/>
                      </w:divBdr>
                      <w:divsChild>
                        <w:div w:id="1286041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0395469">
                  <w:marLeft w:val="0"/>
                  <w:marRight w:val="0"/>
                  <w:marTop w:val="0"/>
                  <w:marBottom w:val="0"/>
                  <w:divBdr>
                    <w:top w:val="none" w:sz="0" w:space="0" w:color="auto"/>
                    <w:left w:val="none" w:sz="0" w:space="0" w:color="auto"/>
                    <w:bottom w:val="none" w:sz="0" w:space="0" w:color="auto"/>
                    <w:right w:val="none" w:sz="0" w:space="0" w:color="auto"/>
                  </w:divBdr>
                  <w:divsChild>
                    <w:div w:id="834420691">
                      <w:marLeft w:val="0"/>
                      <w:marRight w:val="0"/>
                      <w:marTop w:val="0"/>
                      <w:marBottom w:val="0"/>
                      <w:divBdr>
                        <w:top w:val="none" w:sz="0" w:space="0" w:color="auto"/>
                        <w:left w:val="none" w:sz="0" w:space="0" w:color="auto"/>
                        <w:bottom w:val="none" w:sz="0" w:space="0" w:color="auto"/>
                        <w:right w:val="none" w:sz="0" w:space="0" w:color="auto"/>
                      </w:divBdr>
                      <w:divsChild>
                        <w:div w:id="1455367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066364">
                  <w:marLeft w:val="0"/>
                  <w:marRight w:val="0"/>
                  <w:marTop w:val="0"/>
                  <w:marBottom w:val="0"/>
                  <w:divBdr>
                    <w:top w:val="none" w:sz="0" w:space="0" w:color="auto"/>
                    <w:left w:val="none" w:sz="0" w:space="0" w:color="auto"/>
                    <w:bottom w:val="none" w:sz="0" w:space="0" w:color="auto"/>
                    <w:right w:val="none" w:sz="0" w:space="0" w:color="auto"/>
                  </w:divBdr>
                  <w:divsChild>
                    <w:div w:id="875387574">
                      <w:marLeft w:val="0"/>
                      <w:marRight w:val="0"/>
                      <w:marTop w:val="0"/>
                      <w:marBottom w:val="0"/>
                      <w:divBdr>
                        <w:top w:val="none" w:sz="0" w:space="0" w:color="auto"/>
                        <w:left w:val="none" w:sz="0" w:space="0" w:color="auto"/>
                        <w:bottom w:val="none" w:sz="0" w:space="0" w:color="auto"/>
                        <w:right w:val="none" w:sz="0" w:space="0" w:color="auto"/>
                      </w:divBdr>
                      <w:divsChild>
                        <w:div w:id="12926096">
                          <w:marLeft w:val="0"/>
                          <w:marRight w:val="0"/>
                          <w:marTop w:val="0"/>
                          <w:marBottom w:val="0"/>
                          <w:divBdr>
                            <w:top w:val="none" w:sz="0" w:space="0" w:color="auto"/>
                            <w:left w:val="none" w:sz="0" w:space="0" w:color="auto"/>
                            <w:bottom w:val="none" w:sz="0" w:space="0" w:color="auto"/>
                            <w:right w:val="none" w:sz="0" w:space="0" w:color="auto"/>
                          </w:divBdr>
                        </w:div>
                        <w:div w:id="1758012845">
                          <w:marLeft w:val="0"/>
                          <w:marRight w:val="0"/>
                          <w:marTop w:val="0"/>
                          <w:marBottom w:val="0"/>
                          <w:divBdr>
                            <w:top w:val="none" w:sz="0" w:space="0" w:color="auto"/>
                            <w:left w:val="none" w:sz="0" w:space="0" w:color="auto"/>
                            <w:bottom w:val="none" w:sz="0" w:space="0" w:color="auto"/>
                            <w:right w:val="none" w:sz="0" w:space="0" w:color="auto"/>
                          </w:divBdr>
                        </w:div>
                        <w:div w:id="1876696444">
                          <w:marLeft w:val="0"/>
                          <w:marRight w:val="0"/>
                          <w:marTop w:val="0"/>
                          <w:marBottom w:val="0"/>
                          <w:divBdr>
                            <w:top w:val="none" w:sz="0" w:space="0" w:color="auto"/>
                            <w:left w:val="none" w:sz="0" w:space="0" w:color="auto"/>
                            <w:bottom w:val="none" w:sz="0" w:space="0" w:color="auto"/>
                            <w:right w:val="none" w:sz="0" w:space="0" w:color="auto"/>
                          </w:divBdr>
                        </w:div>
                        <w:div w:id="1002006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301385">
                  <w:marLeft w:val="0"/>
                  <w:marRight w:val="0"/>
                  <w:marTop w:val="0"/>
                  <w:marBottom w:val="0"/>
                  <w:divBdr>
                    <w:top w:val="none" w:sz="0" w:space="0" w:color="auto"/>
                    <w:left w:val="none" w:sz="0" w:space="0" w:color="auto"/>
                    <w:bottom w:val="none" w:sz="0" w:space="0" w:color="auto"/>
                    <w:right w:val="none" w:sz="0" w:space="0" w:color="auto"/>
                  </w:divBdr>
                  <w:divsChild>
                    <w:div w:id="1282224057">
                      <w:marLeft w:val="0"/>
                      <w:marRight w:val="0"/>
                      <w:marTop w:val="0"/>
                      <w:marBottom w:val="0"/>
                      <w:divBdr>
                        <w:top w:val="none" w:sz="0" w:space="0" w:color="auto"/>
                        <w:left w:val="none" w:sz="0" w:space="0" w:color="auto"/>
                        <w:bottom w:val="none" w:sz="0" w:space="0" w:color="auto"/>
                        <w:right w:val="none" w:sz="0" w:space="0" w:color="auto"/>
                      </w:divBdr>
                      <w:divsChild>
                        <w:div w:id="18024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737757">
                  <w:marLeft w:val="0"/>
                  <w:marRight w:val="0"/>
                  <w:marTop w:val="0"/>
                  <w:marBottom w:val="0"/>
                  <w:divBdr>
                    <w:top w:val="none" w:sz="0" w:space="0" w:color="auto"/>
                    <w:left w:val="none" w:sz="0" w:space="0" w:color="auto"/>
                    <w:bottom w:val="none" w:sz="0" w:space="0" w:color="auto"/>
                    <w:right w:val="none" w:sz="0" w:space="0" w:color="auto"/>
                  </w:divBdr>
                  <w:divsChild>
                    <w:div w:id="793402286">
                      <w:marLeft w:val="0"/>
                      <w:marRight w:val="0"/>
                      <w:marTop w:val="0"/>
                      <w:marBottom w:val="0"/>
                      <w:divBdr>
                        <w:top w:val="none" w:sz="0" w:space="0" w:color="auto"/>
                        <w:left w:val="none" w:sz="0" w:space="0" w:color="auto"/>
                        <w:bottom w:val="none" w:sz="0" w:space="0" w:color="auto"/>
                        <w:right w:val="none" w:sz="0" w:space="0" w:color="auto"/>
                      </w:divBdr>
                      <w:divsChild>
                        <w:div w:id="834763744">
                          <w:marLeft w:val="0"/>
                          <w:marRight w:val="0"/>
                          <w:marTop w:val="0"/>
                          <w:marBottom w:val="0"/>
                          <w:divBdr>
                            <w:top w:val="none" w:sz="0" w:space="0" w:color="auto"/>
                            <w:left w:val="none" w:sz="0" w:space="0" w:color="auto"/>
                            <w:bottom w:val="none" w:sz="0" w:space="0" w:color="auto"/>
                            <w:right w:val="none" w:sz="0" w:space="0" w:color="auto"/>
                          </w:divBdr>
                        </w:div>
                        <w:div w:id="1631476841">
                          <w:marLeft w:val="0"/>
                          <w:marRight w:val="0"/>
                          <w:marTop w:val="0"/>
                          <w:marBottom w:val="0"/>
                          <w:divBdr>
                            <w:top w:val="none" w:sz="0" w:space="0" w:color="auto"/>
                            <w:left w:val="none" w:sz="0" w:space="0" w:color="auto"/>
                            <w:bottom w:val="none" w:sz="0" w:space="0" w:color="auto"/>
                            <w:right w:val="none" w:sz="0" w:space="0" w:color="auto"/>
                          </w:divBdr>
                        </w:div>
                        <w:div w:id="969019543">
                          <w:marLeft w:val="0"/>
                          <w:marRight w:val="0"/>
                          <w:marTop w:val="0"/>
                          <w:marBottom w:val="0"/>
                          <w:divBdr>
                            <w:top w:val="none" w:sz="0" w:space="0" w:color="auto"/>
                            <w:left w:val="none" w:sz="0" w:space="0" w:color="auto"/>
                            <w:bottom w:val="none" w:sz="0" w:space="0" w:color="auto"/>
                            <w:right w:val="none" w:sz="0" w:space="0" w:color="auto"/>
                          </w:divBdr>
                        </w:div>
                        <w:div w:id="197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039380">
                  <w:marLeft w:val="0"/>
                  <w:marRight w:val="0"/>
                  <w:marTop w:val="0"/>
                  <w:marBottom w:val="0"/>
                  <w:divBdr>
                    <w:top w:val="none" w:sz="0" w:space="0" w:color="auto"/>
                    <w:left w:val="none" w:sz="0" w:space="0" w:color="auto"/>
                    <w:bottom w:val="none" w:sz="0" w:space="0" w:color="auto"/>
                    <w:right w:val="none" w:sz="0" w:space="0" w:color="auto"/>
                  </w:divBdr>
                  <w:divsChild>
                    <w:div w:id="2121138968">
                      <w:marLeft w:val="0"/>
                      <w:marRight w:val="0"/>
                      <w:marTop w:val="0"/>
                      <w:marBottom w:val="0"/>
                      <w:divBdr>
                        <w:top w:val="none" w:sz="0" w:space="0" w:color="auto"/>
                        <w:left w:val="none" w:sz="0" w:space="0" w:color="auto"/>
                        <w:bottom w:val="none" w:sz="0" w:space="0" w:color="auto"/>
                        <w:right w:val="none" w:sz="0" w:space="0" w:color="auto"/>
                      </w:divBdr>
                      <w:divsChild>
                        <w:div w:id="500245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5064516">
                  <w:marLeft w:val="0"/>
                  <w:marRight w:val="0"/>
                  <w:marTop w:val="0"/>
                  <w:marBottom w:val="0"/>
                  <w:divBdr>
                    <w:top w:val="none" w:sz="0" w:space="0" w:color="auto"/>
                    <w:left w:val="none" w:sz="0" w:space="0" w:color="auto"/>
                    <w:bottom w:val="none" w:sz="0" w:space="0" w:color="auto"/>
                    <w:right w:val="none" w:sz="0" w:space="0" w:color="auto"/>
                  </w:divBdr>
                  <w:divsChild>
                    <w:div w:id="1193153300">
                      <w:marLeft w:val="0"/>
                      <w:marRight w:val="0"/>
                      <w:marTop w:val="0"/>
                      <w:marBottom w:val="0"/>
                      <w:divBdr>
                        <w:top w:val="none" w:sz="0" w:space="0" w:color="auto"/>
                        <w:left w:val="none" w:sz="0" w:space="0" w:color="auto"/>
                        <w:bottom w:val="none" w:sz="0" w:space="0" w:color="auto"/>
                        <w:right w:val="none" w:sz="0" w:space="0" w:color="auto"/>
                      </w:divBdr>
                      <w:divsChild>
                        <w:div w:id="2070416108">
                          <w:marLeft w:val="0"/>
                          <w:marRight w:val="0"/>
                          <w:marTop w:val="0"/>
                          <w:marBottom w:val="0"/>
                          <w:divBdr>
                            <w:top w:val="none" w:sz="0" w:space="0" w:color="auto"/>
                            <w:left w:val="none" w:sz="0" w:space="0" w:color="auto"/>
                            <w:bottom w:val="none" w:sz="0" w:space="0" w:color="auto"/>
                            <w:right w:val="none" w:sz="0" w:space="0" w:color="auto"/>
                          </w:divBdr>
                        </w:div>
                        <w:div w:id="304706073">
                          <w:marLeft w:val="0"/>
                          <w:marRight w:val="0"/>
                          <w:marTop w:val="0"/>
                          <w:marBottom w:val="0"/>
                          <w:divBdr>
                            <w:top w:val="none" w:sz="0" w:space="0" w:color="auto"/>
                            <w:left w:val="none" w:sz="0" w:space="0" w:color="auto"/>
                            <w:bottom w:val="none" w:sz="0" w:space="0" w:color="auto"/>
                            <w:right w:val="none" w:sz="0" w:space="0" w:color="auto"/>
                          </w:divBdr>
                        </w:div>
                        <w:div w:id="1660424889">
                          <w:marLeft w:val="0"/>
                          <w:marRight w:val="0"/>
                          <w:marTop w:val="0"/>
                          <w:marBottom w:val="0"/>
                          <w:divBdr>
                            <w:top w:val="none" w:sz="0" w:space="0" w:color="auto"/>
                            <w:left w:val="none" w:sz="0" w:space="0" w:color="auto"/>
                            <w:bottom w:val="none" w:sz="0" w:space="0" w:color="auto"/>
                            <w:right w:val="none" w:sz="0" w:space="0" w:color="auto"/>
                          </w:divBdr>
                        </w:div>
                        <w:div w:id="1604259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971771">
          <w:marLeft w:val="0"/>
          <w:marRight w:val="0"/>
          <w:marTop w:val="0"/>
          <w:marBottom w:val="0"/>
          <w:divBdr>
            <w:top w:val="none" w:sz="0" w:space="0" w:color="auto"/>
            <w:left w:val="none" w:sz="0" w:space="0" w:color="auto"/>
            <w:bottom w:val="none" w:sz="0" w:space="0" w:color="auto"/>
            <w:right w:val="none" w:sz="0" w:space="0" w:color="auto"/>
          </w:divBdr>
        </w:div>
      </w:divsChild>
    </w:div>
    <w:div w:id="2100786706">
      <w:bodyDiv w:val="1"/>
      <w:marLeft w:val="0"/>
      <w:marRight w:val="0"/>
      <w:marTop w:val="0"/>
      <w:marBottom w:val="0"/>
      <w:divBdr>
        <w:top w:val="none" w:sz="0" w:space="0" w:color="auto"/>
        <w:left w:val="none" w:sz="0" w:space="0" w:color="auto"/>
        <w:bottom w:val="none" w:sz="0" w:space="0" w:color="auto"/>
        <w:right w:val="none" w:sz="0" w:space="0" w:color="auto"/>
      </w:divBdr>
    </w:div>
    <w:div w:id="2102679611">
      <w:bodyDiv w:val="1"/>
      <w:marLeft w:val="0"/>
      <w:marRight w:val="0"/>
      <w:marTop w:val="0"/>
      <w:marBottom w:val="0"/>
      <w:divBdr>
        <w:top w:val="none" w:sz="0" w:space="0" w:color="auto"/>
        <w:left w:val="none" w:sz="0" w:space="0" w:color="auto"/>
        <w:bottom w:val="none" w:sz="0" w:space="0" w:color="auto"/>
        <w:right w:val="none" w:sz="0" w:space="0" w:color="auto"/>
      </w:divBdr>
    </w:div>
    <w:div w:id="2115711336">
      <w:marLeft w:val="0"/>
      <w:marRight w:val="0"/>
      <w:marTop w:val="0"/>
      <w:marBottom w:val="0"/>
      <w:divBdr>
        <w:top w:val="none" w:sz="0" w:space="0" w:color="auto"/>
        <w:left w:val="none" w:sz="0" w:space="0" w:color="auto"/>
        <w:bottom w:val="none" w:sz="0" w:space="0" w:color="auto"/>
        <w:right w:val="none" w:sz="0" w:space="0" w:color="auto"/>
      </w:divBdr>
      <w:divsChild>
        <w:div w:id="511184864">
          <w:marLeft w:val="0"/>
          <w:marRight w:val="0"/>
          <w:marTop w:val="0"/>
          <w:marBottom w:val="0"/>
          <w:divBdr>
            <w:top w:val="none" w:sz="0" w:space="0" w:color="auto"/>
            <w:left w:val="none" w:sz="0" w:space="0" w:color="auto"/>
            <w:bottom w:val="none" w:sz="0" w:space="0" w:color="auto"/>
            <w:right w:val="none" w:sz="0" w:space="0" w:color="auto"/>
          </w:divBdr>
        </w:div>
      </w:divsChild>
    </w:div>
    <w:div w:id="2132553302">
      <w:bodyDiv w:val="1"/>
      <w:marLeft w:val="0"/>
      <w:marRight w:val="0"/>
      <w:marTop w:val="0"/>
      <w:marBottom w:val="0"/>
      <w:divBdr>
        <w:top w:val="none" w:sz="0" w:space="0" w:color="auto"/>
        <w:left w:val="none" w:sz="0" w:space="0" w:color="auto"/>
        <w:bottom w:val="none" w:sz="0" w:space="0" w:color="auto"/>
        <w:right w:val="none" w:sz="0" w:space="0" w:color="auto"/>
      </w:divBdr>
      <w:divsChild>
        <w:div w:id="42487914">
          <w:marLeft w:val="0"/>
          <w:marRight w:val="0"/>
          <w:marTop w:val="0"/>
          <w:marBottom w:val="0"/>
          <w:divBdr>
            <w:top w:val="none" w:sz="0" w:space="0" w:color="auto"/>
            <w:left w:val="none" w:sz="0" w:space="0" w:color="auto"/>
            <w:bottom w:val="none" w:sz="0" w:space="0" w:color="auto"/>
            <w:right w:val="none" w:sz="0" w:space="0" w:color="auto"/>
          </w:divBdr>
          <w:divsChild>
            <w:div w:id="2126264641">
              <w:marLeft w:val="0"/>
              <w:marRight w:val="0"/>
              <w:marTop w:val="0"/>
              <w:marBottom w:val="0"/>
              <w:divBdr>
                <w:top w:val="none" w:sz="0" w:space="0" w:color="auto"/>
                <w:left w:val="none" w:sz="0" w:space="0" w:color="auto"/>
                <w:bottom w:val="none" w:sz="0" w:space="0" w:color="auto"/>
                <w:right w:val="none" w:sz="0" w:space="0" w:color="auto"/>
              </w:divBdr>
              <w:divsChild>
                <w:div w:id="728920142">
                  <w:marLeft w:val="0"/>
                  <w:marRight w:val="0"/>
                  <w:marTop w:val="0"/>
                  <w:marBottom w:val="0"/>
                  <w:divBdr>
                    <w:top w:val="none" w:sz="0" w:space="0" w:color="auto"/>
                    <w:left w:val="none" w:sz="0" w:space="0" w:color="auto"/>
                    <w:bottom w:val="none" w:sz="0" w:space="0" w:color="auto"/>
                    <w:right w:val="none" w:sz="0" w:space="0" w:color="auto"/>
                  </w:divBdr>
                  <w:divsChild>
                    <w:div w:id="456337589">
                      <w:marLeft w:val="0"/>
                      <w:marRight w:val="0"/>
                      <w:marTop w:val="0"/>
                      <w:marBottom w:val="0"/>
                      <w:divBdr>
                        <w:top w:val="none" w:sz="0" w:space="0" w:color="auto"/>
                        <w:left w:val="none" w:sz="0" w:space="0" w:color="auto"/>
                        <w:bottom w:val="none" w:sz="0" w:space="0" w:color="auto"/>
                        <w:right w:val="none" w:sz="0" w:space="0" w:color="auto"/>
                      </w:divBdr>
                      <w:divsChild>
                        <w:div w:id="602036815">
                          <w:marLeft w:val="0"/>
                          <w:marRight w:val="0"/>
                          <w:marTop w:val="0"/>
                          <w:marBottom w:val="0"/>
                          <w:divBdr>
                            <w:top w:val="none" w:sz="0" w:space="0" w:color="auto"/>
                            <w:left w:val="none" w:sz="0" w:space="0" w:color="auto"/>
                            <w:bottom w:val="none" w:sz="0" w:space="0" w:color="auto"/>
                            <w:right w:val="none" w:sz="0" w:space="0" w:color="auto"/>
                          </w:divBdr>
                          <w:divsChild>
                            <w:div w:id="185002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711696">
          <w:marLeft w:val="0"/>
          <w:marRight w:val="0"/>
          <w:marTop w:val="0"/>
          <w:marBottom w:val="0"/>
          <w:divBdr>
            <w:top w:val="none" w:sz="0" w:space="0" w:color="auto"/>
            <w:left w:val="none" w:sz="0" w:space="0" w:color="auto"/>
            <w:bottom w:val="none" w:sz="0" w:space="0" w:color="auto"/>
            <w:right w:val="none" w:sz="0" w:space="0" w:color="auto"/>
          </w:divBdr>
          <w:divsChild>
            <w:div w:id="128674360">
              <w:marLeft w:val="0"/>
              <w:marRight w:val="0"/>
              <w:marTop w:val="0"/>
              <w:marBottom w:val="0"/>
              <w:divBdr>
                <w:top w:val="none" w:sz="0" w:space="0" w:color="auto"/>
                <w:left w:val="none" w:sz="0" w:space="0" w:color="auto"/>
                <w:bottom w:val="none" w:sz="0" w:space="0" w:color="auto"/>
                <w:right w:val="none" w:sz="0" w:space="0" w:color="auto"/>
              </w:divBdr>
              <w:divsChild>
                <w:div w:id="1263761333">
                  <w:marLeft w:val="0"/>
                  <w:marRight w:val="0"/>
                  <w:marTop w:val="0"/>
                  <w:marBottom w:val="0"/>
                  <w:divBdr>
                    <w:top w:val="none" w:sz="0" w:space="0" w:color="auto"/>
                    <w:left w:val="none" w:sz="0" w:space="0" w:color="auto"/>
                    <w:bottom w:val="none" w:sz="0" w:space="0" w:color="auto"/>
                    <w:right w:val="none" w:sz="0" w:space="0" w:color="auto"/>
                  </w:divBdr>
                  <w:divsChild>
                    <w:div w:id="10645710">
                      <w:marLeft w:val="0"/>
                      <w:marRight w:val="0"/>
                      <w:marTop w:val="0"/>
                      <w:marBottom w:val="0"/>
                      <w:divBdr>
                        <w:top w:val="none" w:sz="0" w:space="0" w:color="auto"/>
                        <w:left w:val="none" w:sz="0" w:space="0" w:color="auto"/>
                        <w:bottom w:val="none" w:sz="0" w:space="0" w:color="auto"/>
                        <w:right w:val="none" w:sz="0" w:space="0" w:color="auto"/>
                      </w:divBdr>
                      <w:divsChild>
                        <w:div w:id="101534015">
                          <w:marLeft w:val="0"/>
                          <w:marRight w:val="0"/>
                          <w:marTop w:val="0"/>
                          <w:marBottom w:val="0"/>
                          <w:divBdr>
                            <w:top w:val="none" w:sz="0" w:space="0" w:color="auto"/>
                            <w:left w:val="none" w:sz="0" w:space="0" w:color="auto"/>
                            <w:bottom w:val="none" w:sz="0" w:space="0" w:color="auto"/>
                            <w:right w:val="none" w:sz="0" w:space="0" w:color="auto"/>
                          </w:divBdr>
                          <w:divsChild>
                            <w:div w:id="86970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20529601">
          <w:marLeft w:val="0"/>
          <w:marRight w:val="0"/>
          <w:marTop w:val="0"/>
          <w:marBottom w:val="0"/>
          <w:divBdr>
            <w:top w:val="none" w:sz="0" w:space="0" w:color="auto"/>
            <w:left w:val="none" w:sz="0" w:space="0" w:color="auto"/>
            <w:bottom w:val="none" w:sz="0" w:space="0" w:color="auto"/>
            <w:right w:val="none" w:sz="0" w:space="0" w:color="auto"/>
          </w:divBdr>
          <w:divsChild>
            <w:div w:id="551843311">
              <w:marLeft w:val="0"/>
              <w:marRight w:val="0"/>
              <w:marTop w:val="0"/>
              <w:marBottom w:val="0"/>
              <w:divBdr>
                <w:top w:val="none" w:sz="0" w:space="0" w:color="auto"/>
                <w:left w:val="none" w:sz="0" w:space="0" w:color="auto"/>
                <w:bottom w:val="none" w:sz="0" w:space="0" w:color="auto"/>
                <w:right w:val="none" w:sz="0" w:space="0" w:color="auto"/>
              </w:divBdr>
              <w:divsChild>
                <w:div w:id="420301506">
                  <w:marLeft w:val="0"/>
                  <w:marRight w:val="0"/>
                  <w:marTop w:val="0"/>
                  <w:marBottom w:val="0"/>
                  <w:divBdr>
                    <w:top w:val="none" w:sz="0" w:space="0" w:color="auto"/>
                    <w:left w:val="none" w:sz="0" w:space="0" w:color="auto"/>
                    <w:bottom w:val="none" w:sz="0" w:space="0" w:color="auto"/>
                    <w:right w:val="none" w:sz="0" w:space="0" w:color="auto"/>
                  </w:divBdr>
                  <w:divsChild>
                    <w:div w:id="1646933817">
                      <w:marLeft w:val="0"/>
                      <w:marRight w:val="0"/>
                      <w:marTop w:val="0"/>
                      <w:marBottom w:val="0"/>
                      <w:divBdr>
                        <w:top w:val="none" w:sz="0" w:space="0" w:color="auto"/>
                        <w:left w:val="none" w:sz="0" w:space="0" w:color="auto"/>
                        <w:bottom w:val="none" w:sz="0" w:space="0" w:color="auto"/>
                        <w:right w:val="none" w:sz="0" w:space="0" w:color="auto"/>
                      </w:divBdr>
                      <w:divsChild>
                        <w:div w:id="2044206014">
                          <w:marLeft w:val="0"/>
                          <w:marRight w:val="0"/>
                          <w:marTop w:val="0"/>
                          <w:marBottom w:val="0"/>
                          <w:divBdr>
                            <w:top w:val="none" w:sz="0" w:space="0" w:color="auto"/>
                            <w:left w:val="none" w:sz="0" w:space="0" w:color="auto"/>
                            <w:bottom w:val="none" w:sz="0" w:space="0" w:color="auto"/>
                            <w:right w:val="none" w:sz="0" w:space="0" w:color="auto"/>
                          </w:divBdr>
                          <w:divsChild>
                            <w:div w:id="11628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1238268">
          <w:marLeft w:val="0"/>
          <w:marRight w:val="0"/>
          <w:marTop w:val="0"/>
          <w:marBottom w:val="0"/>
          <w:divBdr>
            <w:top w:val="none" w:sz="0" w:space="0" w:color="auto"/>
            <w:left w:val="none" w:sz="0" w:space="0" w:color="auto"/>
            <w:bottom w:val="none" w:sz="0" w:space="0" w:color="auto"/>
            <w:right w:val="none" w:sz="0" w:space="0" w:color="auto"/>
          </w:divBdr>
          <w:divsChild>
            <w:div w:id="275140686">
              <w:marLeft w:val="0"/>
              <w:marRight w:val="0"/>
              <w:marTop w:val="0"/>
              <w:marBottom w:val="0"/>
              <w:divBdr>
                <w:top w:val="none" w:sz="0" w:space="0" w:color="auto"/>
                <w:left w:val="none" w:sz="0" w:space="0" w:color="auto"/>
                <w:bottom w:val="none" w:sz="0" w:space="0" w:color="auto"/>
                <w:right w:val="none" w:sz="0" w:space="0" w:color="auto"/>
              </w:divBdr>
              <w:divsChild>
                <w:div w:id="932281937">
                  <w:marLeft w:val="0"/>
                  <w:marRight w:val="0"/>
                  <w:marTop w:val="0"/>
                  <w:marBottom w:val="0"/>
                  <w:divBdr>
                    <w:top w:val="none" w:sz="0" w:space="0" w:color="auto"/>
                    <w:left w:val="none" w:sz="0" w:space="0" w:color="auto"/>
                    <w:bottom w:val="none" w:sz="0" w:space="0" w:color="auto"/>
                    <w:right w:val="none" w:sz="0" w:space="0" w:color="auto"/>
                  </w:divBdr>
                  <w:divsChild>
                    <w:div w:id="1705867781">
                      <w:marLeft w:val="0"/>
                      <w:marRight w:val="0"/>
                      <w:marTop w:val="0"/>
                      <w:marBottom w:val="0"/>
                      <w:divBdr>
                        <w:top w:val="none" w:sz="0" w:space="0" w:color="auto"/>
                        <w:left w:val="none" w:sz="0" w:space="0" w:color="auto"/>
                        <w:bottom w:val="none" w:sz="0" w:space="0" w:color="auto"/>
                        <w:right w:val="none" w:sz="0" w:space="0" w:color="auto"/>
                      </w:divBdr>
                      <w:divsChild>
                        <w:div w:id="509755346">
                          <w:marLeft w:val="0"/>
                          <w:marRight w:val="0"/>
                          <w:marTop w:val="0"/>
                          <w:marBottom w:val="0"/>
                          <w:divBdr>
                            <w:top w:val="none" w:sz="0" w:space="0" w:color="auto"/>
                            <w:left w:val="none" w:sz="0" w:space="0" w:color="auto"/>
                            <w:bottom w:val="none" w:sz="0" w:space="0" w:color="auto"/>
                            <w:right w:val="none" w:sz="0" w:space="0" w:color="auto"/>
                          </w:divBdr>
                          <w:divsChild>
                            <w:div w:id="4557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40428040">
          <w:marLeft w:val="0"/>
          <w:marRight w:val="0"/>
          <w:marTop w:val="0"/>
          <w:marBottom w:val="0"/>
          <w:divBdr>
            <w:top w:val="none" w:sz="0" w:space="0" w:color="auto"/>
            <w:left w:val="none" w:sz="0" w:space="0" w:color="auto"/>
            <w:bottom w:val="none" w:sz="0" w:space="0" w:color="auto"/>
            <w:right w:val="none" w:sz="0" w:space="0" w:color="auto"/>
          </w:divBdr>
          <w:divsChild>
            <w:div w:id="140268612">
              <w:marLeft w:val="0"/>
              <w:marRight w:val="0"/>
              <w:marTop w:val="0"/>
              <w:marBottom w:val="0"/>
              <w:divBdr>
                <w:top w:val="none" w:sz="0" w:space="0" w:color="auto"/>
                <w:left w:val="none" w:sz="0" w:space="0" w:color="auto"/>
                <w:bottom w:val="none" w:sz="0" w:space="0" w:color="auto"/>
                <w:right w:val="none" w:sz="0" w:space="0" w:color="auto"/>
              </w:divBdr>
              <w:divsChild>
                <w:div w:id="1780757111">
                  <w:marLeft w:val="0"/>
                  <w:marRight w:val="0"/>
                  <w:marTop w:val="0"/>
                  <w:marBottom w:val="0"/>
                  <w:divBdr>
                    <w:top w:val="none" w:sz="0" w:space="0" w:color="auto"/>
                    <w:left w:val="none" w:sz="0" w:space="0" w:color="auto"/>
                    <w:bottom w:val="none" w:sz="0" w:space="0" w:color="auto"/>
                    <w:right w:val="none" w:sz="0" w:space="0" w:color="auto"/>
                  </w:divBdr>
                  <w:divsChild>
                    <w:div w:id="278535173">
                      <w:marLeft w:val="0"/>
                      <w:marRight w:val="0"/>
                      <w:marTop w:val="0"/>
                      <w:marBottom w:val="0"/>
                      <w:divBdr>
                        <w:top w:val="none" w:sz="0" w:space="0" w:color="auto"/>
                        <w:left w:val="none" w:sz="0" w:space="0" w:color="auto"/>
                        <w:bottom w:val="none" w:sz="0" w:space="0" w:color="auto"/>
                        <w:right w:val="none" w:sz="0" w:space="0" w:color="auto"/>
                      </w:divBdr>
                      <w:divsChild>
                        <w:div w:id="1286811325">
                          <w:marLeft w:val="0"/>
                          <w:marRight w:val="0"/>
                          <w:marTop w:val="0"/>
                          <w:marBottom w:val="0"/>
                          <w:divBdr>
                            <w:top w:val="none" w:sz="0" w:space="0" w:color="auto"/>
                            <w:left w:val="none" w:sz="0" w:space="0" w:color="auto"/>
                            <w:bottom w:val="none" w:sz="0" w:space="0" w:color="auto"/>
                            <w:right w:val="none" w:sz="0" w:space="0" w:color="auto"/>
                          </w:divBdr>
                          <w:divsChild>
                            <w:div w:id="223878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oleObject2.bin"/><Relationship Id="rId18" Type="http://schemas.openxmlformats.org/officeDocument/2006/relationships/customXml" Target="../customXml/item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20"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oleObject1.bin"/><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image" Target="media/image2.emf"/><Relationship Id="rId19"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o" ma:contentTypeID="0x01010036992D51ACD22C4D81B42D96E76EFE5D" ma:contentTypeVersion="15" ma:contentTypeDescription="Crear nuevo documento." ma:contentTypeScope="" ma:versionID="7f41fb9d84b0163488509a0b73cf5bd2">
  <xsd:schema xmlns:xsd="http://www.w3.org/2001/XMLSchema" xmlns:xs="http://www.w3.org/2001/XMLSchema" xmlns:p="http://schemas.microsoft.com/office/2006/metadata/properties" xmlns:ns2="f04337a8-48a6-424a-b109-1db7e22f8387" xmlns:ns3="a3a7e55e-e075-4953-acbe-363891e65396" targetNamespace="http://schemas.microsoft.com/office/2006/metadata/properties" ma:root="true" ma:fieldsID="d8c79d891f65e48bc936b8b745229950" ns2:_="" ns3:_="">
    <xsd:import namespace="f04337a8-48a6-424a-b109-1db7e22f8387"/>
    <xsd:import namespace="a3a7e55e-e075-4953-acbe-363891e6539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4337a8-48a6-424a-b109-1db7e22f83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Etiquetas de imagen" ma:readOnly="false" ma:fieldId="{5cf76f15-5ced-4ddc-b409-7134ff3c332f}" ma:taxonomyMulti="true" ma:sspId="fbcaa838-b8ae-4c10-9066-cd2dbd42e92d"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3a7e55e-e075-4953-acbe-363891e6539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74372467-4007-4418-991d-1a4202dd906a}" ma:internalName="TaxCatchAll" ma:showField="CatchAllData" ma:web="a3a7e55e-e075-4953-acbe-363891e65396">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Detalles de uso compartido"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f04337a8-48a6-424a-b109-1db7e22f8387">
      <Terms xmlns="http://schemas.microsoft.com/office/infopath/2007/PartnerControls"/>
    </lcf76f155ced4ddcb4097134ff3c332f>
    <TaxCatchAll xmlns="a3a7e55e-e075-4953-acbe-363891e65396" xsi:nil="true"/>
  </documentManagement>
</p:properties>
</file>

<file path=customXml/itemProps1.xml><?xml version="1.0" encoding="utf-8"?>
<ds:datastoreItem xmlns:ds="http://schemas.openxmlformats.org/officeDocument/2006/customXml" ds:itemID="{10E5844A-8D82-489B-9FB7-97B948650650}">
  <ds:schemaRefs>
    <ds:schemaRef ds:uri="http://schemas.openxmlformats.org/officeDocument/2006/bibliography"/>
  </ds:schemaRefs>
</ds:datastoreItem>
</file>

<file path=customXml/itemProps2.xml><?xml version="1.0" encoding="utf-8"?>
<ds:datastoreItem xmlns:ds="http://schemas.openxmlformats.org/officeDocument/2006/customXml" ds:itemID="{4F4113D0-8AB4-4F0D-AB08-2B012B3BEC43}"/>
</file>

<file path=customXml/itemProps3.xml><?xml version="1.0" encoding="utf-8"?>
<ds:datastoreItem xmlns:ds="http://schemas.openxmlformats.org/officeDocument/2006/customXml" ds:itemID="{A6BDE879-FF17-477E-ACD7-368C967606F1}"/>
</file>

<file path=customXml/itemProps4.xml><?xml version="1.0" encoding="utf-8"?>
<ds:datastoreItem xmlns:ds="http://schemas.openxmlformats.org/officeDocument/2006/customXml" ds:itemID="{E4651FA7-D8D8-44FA-97EB-9D3AC4D63CB7}"/>
</file>

<file path=docProps/app.xml><?xml version="1.0" encoding="utf-8"?>
<Properties xmlns="http://schemas.openxmlformats.org/officeDocument/2006/extended-properties" xmlns:vt="http://schemas.openxmlformats.org/officeDocument/2006/docPropsVTypes">
  <Template>Normal.dotm</Template>
  <TotalTime>7727</TotalTime>
  <Pages>40</Pages>
  <Words>15296</Words>
  <Characters>84134</Characters>
  <Application>Microsoft Office Word</Application>
  <DocSecurity>0</DocSecurity>
  <Lines>701</Lines>
  <Paragraphs>198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99232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Sandra Aguero Monge</dc:creator>
  <cp:keywords/>
  <dc:description/>
  <cp:lastModifiedBy>Melvin Obando Villalobos</cp:lastModifiedBy>
  <cp:revision>33</cp:revision>
  <dcterms:created xsi:type="dcterms:W3CDTF">2025-03-24T19:09:00Z</dcterms:created>
  <dcterms:modified xsi:type="dcterms:W3CDTF">2025-04-01T14:22:00Z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0x01010036992D51ACD22C4D81B42D96E76EFE5D</vt:lpwstr>
  </property>
</Properties>
</file>